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功山镇</w:t>
      </w:r>
      <w:r>
        <w:rPr>
          <w:rFonts w:hint="default" w:ascii="Times New Roman" w:hAnsi="Times New Roman" w:eastAsia="方正小标宋简体" w:cs="Times New Roman"/>
          <w:sz w:val="44"/>
          <w:szCs w:val="44"/>
        </w:rPr>
        <w:t>2017年政府信息公开工作年度报告</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为贯彻落实《中华人民共和国政府信息公开条例》、《中共中央办公厅、国务院办公厅关于进一步推行政务公开工作的意见》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《寻甸县政府</w:t>
      </w:r>
      <w:bookmarkStart w:id="0" w:name="_GoBack"/>
      <w:bookmarkEnd w:id="0"/>
      <w:r>
        <w:rPr>
          <w:rFonts w:hint="default" w:ascii="Times New Roman" w:hAnsi="Times New Roman" w:eastAsia="仿宋_GB2312" w:cs="Times New Roman"/>
          <w:sz w:val="32"/>
          <w:szCs w:val="32"/>
        </w:rPr>
        <w:t>信息公开指南和目录编制工作方案》</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《寻甸县依申请公开政府信息工作制度（试行）》</w:t>
      </w:r>
      <w:r>
        <w:rPr>
          <w:rFonts w:hint="default" w:ascii="Times New Roman" w:hAnsi="Times New Roman" w:eastAsia="仿宋_GB2312" w:cs="Times New Roman"/>
          <w:sz w:val="32"/>
          <w:szCs w:val="32"/>
          <w:lang w:eastAsia="zh-CN"/>
        </w:rPr>
        <w:t>文件要求</w:t>
      </w:r>
      <w:r>
        <w:rPr>
          <w:rFonts w:hint="default" w:ascii="Times New Roman" w:hAnsi="Times New Roman" w:eastAsia="仿宋_GB2312" w:cs="Times New Roman"/>
          <w:sz w:val="32"/>
          <w:szCs w:val="32"/>
        </w:rPr>
        <w:t>，进一步健全制度、落实责任、强化督查，不断提高政府信息公开工作规范化水平，大力推进党务政务信息公开工作，我</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认真开展各项工作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w:t>
      </w:r>
      <w:r>
        <w:rPr>
          <w:rFonts w:hint="default" w:ascii="Times New Roman" w:hAnsi="Times New Roman" w:eastAsia="仿宋_GB2312" w:cs="Times New Roman"/>
          <w:sz w:val="32"/>
          <w:szCs w:val="32"/>
          <w:lang w:eastAsia="zh-CN"/>
        </w:rPr>
        <w:t>将功山镇</w:t>
      </w:r>
      <w:r>
        <w:rPr>
          <w:rFonts w:hint="default" w:ascii="Times New Roman" w:hAnsi="Times New Roman" w:eastAsia="仿宋_GB2312" w:cs="Times New Roman"/>
          <w:sz w:val="32"/>
          <w:szCs w:val="32"/>
        </w:rPr>
        <w:t>2017年度政府信息公开工作</w:t>
      </w:r>
      <w:r>
        <w:rPr>
          <w:rFonts w:hint="default" w:ascii="Times New Roman" w:hAnsi="Times New Roman" w:eastAsia="仿宋_GB2312" w:cs="Times New Roman"/>
          <w:sz w:val="32"/>
          <w:szCs w:val="32"/>
          <w:lang w:eastAsia="zh-CN"/>
        </w:rPr>
        <w:t>开展情况报告如下。</w:t>
      </w:r>
      <w:r>
        <w:rPr>
          <w:rFonts w:hint="default" w:ascii="Times New Roman" w:hAnsi="Times New Roman" w:eastAsia="仿宋_GB2312" w:cs="Times New Roman"/>
          <w:sz w:val="32"/>
          <w:szCs w:val="32"/>
        </w:rPr>
        <w:t>本报告由概述、主动公开政府信息情况、政府信息依申请公开办理情况、存在的主要问题及改进措施等部分组成。统计</w:t>
      </w:r>
      <w:r>
        <w:rPr>
          <w:rFonts w:hint="default" w:ascii="Times New Roman" w:hAnsi="Times New Roman" w:eastAsia="仿宋_GB2312" w:cs="Times New Roman"/>
          <w:sz w:val="32"/>
          <w:szCs w:val="32"/>
          <w:lang w:eastAsia="zh-CN"/>
        </w:rPr>
        <w:t>时间为</w:t>
      </w:r>
      <w:r>
        <w:rPr>
          <w:rFonts w:hint="default" w:ascii="Times New Roman" w:hAnsi="Times New Roman" w:eastAsia="仿宋_GB2312" w:cs="Times New Roman"/>
          <w:sz w:val="32"/>
          <w:szCs w:val="32"/>
        </w:rPr>
        <w:t>2017年1月1日起至2017年12月31日。本报告通过</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政府门户网（http://www.xd.gov.cn/）公开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联系电话：0871-627</w:t>
      </w:r>
      <w:r>
        <w:rPr>
          <w:rFonts w:hint="default" w:ascii="Times New Roman" w:hAnsi="Times New Roman" w:eastAsia="仿宋_GB2312" w:cs="Times New Roman"/>
          <w:sz w:val="32"/>
          <w:szCs w:val="32"/>
          <w:lang w:val="en-US" w:eastAsia="zh-CN"/>
        </w:rPr>
        <w:t>84001</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一、概述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（一）信息公开组织建设逐步加强。</w:t>
      </w:r>
      <w:r>
        <w:rPr>
          <w:rFonts w:hint="default" w:ascii="Times New Roman" w:hAnsi="Times New Roman" w:eastAsia="仿宋_GB2312" w:cs="Times New Roman"/>
          <w:sz w:val="32"/>
          <w:szCs w:val="32"/>
        </w:rPr>
        <w:t>为推进政府信息公开工作，我镇调整了政府信息公开工作领导小组，明确负责推进、指导、协调、监督的工作人员，领导小组下设办公室，具体负责协调解决政府信息公开工作过程中存在的问题。同时，因人员变动。本单位调整了分管领导，明确了工作人员具体负责本单位政府信息公开工作，确保了此项工作顺利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（二）信息公开平台建设逐步完善。</w:t>
      </w:r>
      <w:r>
        <w:rPr>
          <w:rFonts w:hint="default" w:ascii="Times New Roman" w:hAnsi="Times New Roman" w:eastAsia="仿宋_GB2312" w:cs="Times New Roman"/>
          <w:sz w:val="32"/>
          <w:szCs w:val="32"/>
        </w:rPr>
        <w:t>2017年，我镇进一步完善了政府门户网站政府信息公开平台，使政府信息公开平台逐步规范合理、运作有序。此外，我镇在门户网站突出完善和管理好各个栏目，加强政务公开工作，极大地完善了政府信息公开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（三）信息公开内容逐步延伸。</w:t>
      </w:r>
      <w:r>
        <w:rPr>
          <w:rFonts w:hint="default" w:ascii="Times New Roman" w:hAnsi="Times New Roman" w:eastAsia="仿宋_GB2312" w:cs="Times New Roman"/>
          <w:sz w:val="32"/>
          <w:szCs w:val="32"/>
        </w:rPr>
        <w:t>我镇政府信息公开的职能、职责、办事依据和原则、办事程序、人员分配等事项均做到了长期向社会公开。对一些会议的安排、报告等及时向社会进行了公开。年终各个站办所和个人的工作总结及年初的工作计划也长期向社会公开。公开的内容涉及部门概况、政策性文件、工作动态、工作总结和其它需要公开的信息等，且内容还在进一步拓宽延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（四）信息公开形式逐步多样化。</w:t>
      </w:r>
      <w:r>
        <w:rPr>
          <w:rFonts w:hint="default" w:ascii="Times New Roman" w:hAnsi="Times New Roman" w:eastAsia="仿宋_GB2312" w:cs="Times New Roman"/>
          <w:sz w:val="32"/>
          <w:szCs w:val="32"/>
        </w:rPr>
        <w:t>我镇在充分利用政府门户网站上公开各类信息的基础上，还通过会议、文件、标语、宣传单、板报、公开栏等传统政府信息公开形式，并大力推行报纸、网络等适应现代社会发展，便于公众知晓的便捷、快速、直接的政府信息公开形式。同时，我镇主动公开其单位相关信息，方便群众办事，接受群众监督，加快推动政府信息公开由事后公开、结果公开向全过程公开的转变，力促政府信息公开形式的多样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（五）信息公开制度逐步健全。</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健全了政府信息公开工作制度。我镇明确了政府信息公开的指导思想、总体目标、主要任务、工作步骤及工作措施，并对政府信息公开工作作出了具体的安排和部署。</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建立了功山镇政府信息公开制度，进一步明确和完善了政府信息公开工作的工作原则和流程。</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完善了政府信息公开保密审查制度。严格按照《中华人民共和国保守国家秘密法》和《寻甸县政府信息公开保密审查制度（试行）》逐条进行审核，确保了公开的信息不涉密，涉密的信息不公开。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主动公开政府信息数量。</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年度，公开发布各类信息共计</w:t>
      </w:r>
      <w:r>
        <w:rPr>
          <w:rFonts w:hint="eastAsia" w:ascii="Times New Roman" w:hAnsi="Times New Roman" w:eastAsia="仿宋_GB2312" w:cs="Times New Roman"/>
          <w:sz w:val="32"/>
          <w:szCs w:val="32"/>
          <w:lang w:val="en-US" w:eastAsia="zh-CN"/>
        </w:rPr>
        <w:t>123</w:t>
      </w:r>
      <w:r>
        <w:rPr>
          <w:rFonts w:hint="default" w:ascii="Times New Roman" w:hAnsi="Times New Roman" w:eastAsia="仿宋_GB2312" w:cs="Times New Roman"/>
          <w:sz w:val="32"/>
          <w:szCs w:val="32"/>
        </w:rPr>
        <w:t>条，其中寻甸县政务信息网公开信息</w:t>
      </w:r>
      <w:r>
        <w:rPr>
          <w:rFonts w:hint="default" w:ascii="Times New Roman" w:hAnsi="Times New Roman" w:eastAsia="仿宋_GB2312" w:cs="Times New Roman"/>
          <w:sz w:val="32"/>
          <w:szCs w:val="32"/>
          <w:lang w:val="en-US" w:eastAsia="zh-CN"/>
        </w:rPr>
        <w:t>75</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县电视台新闻稿件采用</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篇、大美寻甸</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篇、</w:t>
      </w:r>
      <w:r>
        <w:rPr>
          <w:rFonts w:hint="default" w:ascii="Times New Roman" w:hAnsi="Times New Roman" w:eastAsia="仿宋_GB2312" w:cs="Times New Roman"/>
          <w:sz w:val="32"/>
          <w:szCs w:val="32"/>
          <w:lang w:eastAsia="zh-CN"/>
        </w:rPr>
        <w:t>昆明经济日报</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公开栏（屏）</w:t>
      </w:r>
      <w:r>
        <w:rPr>
          <w:rFonts w:hint="default" w:ascii="Times New Roman" w:hAnsi="Times New Roman" w:eastAsia="仿宋_GB2312" w:cs="Times New Roman"/>
          <w:sz w:val="32"/>
          <w:szCs w:val="32"/>
          <w:lang w:val="en-US" w:eastAsia="zh-CN"/>
        </w:rPr>
        <w:t>153</w:t>
      </w:r>
      <w:r>
        <w:rPr>
          <w:rFonts w:hint="default" w:ascii="Times New Roman" w:hAnsi="Times New Roman" w:eastAsia="仿宋_GB2312" w:cs="Times New Roman"/>
          <w:sz w:val="32"/>
          <w:szCs w:val="32"/>
        </w:rPr>
        <w:t>个，公开查询点1个。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主动公开政府信息的主要类别及数量</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脱贫攻坚类信息</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篇；监督综合服务类</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篇；职责法规类</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篇；动态信息</w:t>
      </w:r>
      <w:r>
        <w:rPr>
          <w:rFonts w:hint="default"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三</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主动公开政府信息的形式</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采取张贴公告、发送手机短信、印发宣传材料等形式对涉及公众利益的重大事项进行了主动公开。政府信息公开主要有网站、新闻报道、便民资料等形式。寻甸政务网累计公开</w:t>
      </w:r>
      <w:r>
        <w:rPr>
          <w:rFonts w:hint="default" w:ascii="Times New Roman" w:hAnsi="Times New Roman" w:eastAsia="仿宋_GB2312" w:cs="Times New Roman"/>
          <w:sz w:val="32"/>
          <w:szCs w:val="32"/>
          <w:lang w:val="en-US" w:eastAsia="zh-CN"/>
        </w:rPr>
        <w:t>75</w:t>
      </w:r>
      <w:r>
        <w:rPr>
          <w:rFonts w:hint="default" w:ascii="Times New Roman" w:hAnsi="Times New Roman" w:eastAsia="仿宋_GB2312" w:cs="Times New Roman"/>
          <w:sz w:val="32"/>
          <w:szCs w:val="32"/>
        </w:rPr>
        <w:t>篇，县电视台新闻稿件采用</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篇，</w:t>
      </w:r>
      <w:r>
        <w:rPr>
          <w:rFonts w:hint="default" w:ascii="Times New Roman" w:hAnsi="Times New Roman" w:eastAsia="仿宋_GB2312" w:cs="Times New Roman"/>
          <w:sz w:val="32"/>
          <w:szCs w:val="32"/>
          <w:lang w:eastAsia="zh-CN"/>
        </w:rPr>
        <w:t>昆明经济日报</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四</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回应社会关切情况</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全年共处理</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起政务舆情，均严格按照政务舆情处置时限及时报告、回复。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三、政府信息依申请公开办理情况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全年依申请公开《寻甸回族彝族自治县功山镇人民政府预决算情况说明》、《功山镇2017年度预算公开及三公经费》。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四、全年</w:t>
      </w:r>
      <w:r>
        <w:rPr>
          <w:rFonts w:hint="default" w:ascii="Times New Roman" w:hAnsi="Times New Roman" w:eastAsia="黑体" w:cs="Times New Roman"/>
          <w:sz w:val="32"/>
          <w:szCs w:val="32"/>
          <w:lang w:eastAsia="zh-CN"/>
        </w:rPr>
        <w:t>无</w:t>
      </w:r>
      <w:r>
        <w:rPr>
          <w:rFonts w:hint="default" w:ascii="Times New Roman" w:hAnsi="Times New Roman" w:eastAsia="黑体" w:cs="Times New Roman"/>
          <w:sz w:val="32"/>
          <w:szCs w:val="32"/>
        </w:rPr>
        <w:t>政府信息公开申请行政复议、提起行政诉讼的情况。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、存在的主要问题和改进措施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信息公开工作主要存在以下问题有待改进：</w:t>
      </w:r>
      <w:r>
        <w:rPr>
          <w:rFonts w:hint="default" w:ascii="Times New Roman" w:hAnsi="Times New Roman" w:eastAsia="仿宋_GB2312" w:cs="Times New Roman"/>
          <w:b/>
          <w:bCs/>
          <w:sz w:val="32"/>
          <w:szCs w:val="32"/>
        </w:rPr>
        <w:t>一</w:t>
      </w:r>
      <w:r>
        <w:rPr>
          <w:rFonts w:hint="default" w:ascii="Times New Roman" w:hAnsi="Times New Roman" w:eastAsia="仿宋_GB2312" w:cs="Times New Roman"/>
          <w:b/>
          <w:bCs/>
          <w:sz w:val="32"/>
          <w:szCs w:val="32"/>
          <w:lang w:eastAsia="zh-CN"/>
        </w:rPr>
        <w:t>是</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站所</w:t>
      </w:r>
      <w:r>
        <w:rPr>
          <w:rFonts w:hint="default" w:ascii="Times New Roman" w:hAnsi="Times New Roman" w:eastAsia="仿宋_GB2312" w:cs="Times New Roman"/>
          <w:sz w:val="32"/>
          <w:szCs w:val="32"/>
        </w:rPr>
        <w:t>工作人员政府信息公开意识强弱不一，认识有待进一步提高；</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信息公开内容广度和深度还不够；</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信息公开形式有待拓展。为此，</w:t>
      </w:r>
      <w:r>
        <w:rPr>
          <w:rFonts w:hint="default" w:ascii="Times New Roman" w:hAnsi="Times New Roman" w:eastAsia="仿宋_GB2312" w:cs="Times New Roman"/>
          <w:b/>
          <w:bCs/>
          <w:sz w:val="32"/>
          <w:szCs w:val="32"/>
        </w:rPr>
        <w:t>下一步工作重点：一是</w:t>
      </w:r>
      <w:r>
        <w:rPr>
          <w:rFonts w:hint="default" w:ascii="Times New Roman" w:hAnsi="Times New Roman" w:eastAsia="仿宋_GB2312" w:cs="Times New Roman"/>
          <w:sz w:val="32"/>
          <w:szCs w:val="32"/>
        </w:rPr>
        <w:t>加强信息</w:t>
      </w:r>
      <w:r>
        <w:rPr>
          <w:rFonts w:hint="default" w:ascii="Times New Roman" w:hAnsi="Times New Roman" w:eastAsia="仿宋_GB2312" w:cs="Times New Roman"/>
          <w:sz w:val="32"/>
          <w:szCs w:val="32"/>
          <w:lang w:eastAsia="zh-CN"/>
        </w:rPr>
        <w:t>业务</w:t>
      </w:r>
      <w:r>
        <w:rPr>
          <w:rFonts w:hint="default" w:ascii="Times New Roman" w:hAnsi="Times New Roman" w:eastAsia="仿宋_GB2312" w:cs="Times New Roman"/>
          <w:sz w:val="32"/>
          <w:szCs w:val="32"/>
        </w:rPr>
        <w:t>人员与</w:t>
      </w:r>
      <w:r>
        <w:rPr>
          <w:rFonts w:hint="default" w:ascii="Times New Roman" w:hAnsi="Times New Roman" w:eastAsia="仿宋_GB2312" w:cs="Times New Roman"/>
          <w:sz w:val="32"/>
          <w:szCs w:val="32"/>
          <w:lang w:eastAsia="zh-CN"/>
        </w:rPr>
        <w:t>各站办所</w:t>
      </w:r>
      <w:r>
        <w:rPr>
          <w:rFonts w:hint="default" w:ascii="Times New Roman" w:hAnsi="Times New Roman" w:eastAsia="仿宋_GB2312" w:cs="Times New Roman"/>
          <w:sz w:val="32"/>
          <w:szCs w:val="32"/>
        </w:rPr>
        <w:t>、有关单位的衔接与沟通，努力将信息收集与公开同步进行，确保信息的及时、准确、全面；</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加强对信息</w:t>
      </w:r>
      <w:r>
        <w:rPr>
          <w:rFonts w:hint="default" w:ascii="Times New Roman" w:hAnsi="Times New Roman" w:eastAsia="仿宋_GB2312" w:cs="Times New Roman"/>
          <w:sz w:val="32"/>
          <w:szCs w:val="32"/>
          <w:lang w:eastAsia="zh-CN"/>
        </w:rPr>
        <w:t>业务人员</w:t>
      </w:r>
      <w:r>
        <w:rPr>
          <w:rFonts w:hint="default" w:ascii="Times New Roman" w:hAnsi="Times New Roman" w:eastAsia="仿宋_GB2312" w:cs="Times New Roman"/>
          <w:sz w:val="32"/>
          <w:szCs w:val="32"/>
        </w:rPr>
        <w:t>的培训，着力提高工作人员信息公开意识，开展多种形式的交流，开阔工作人员视野，加强信息内容提炼和升华；</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通过增加公开栏等形式丰富政府信息公开渠道，积极探索新措施、新方法，丰富形式，创新手段。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联系人：李昊峻</w:t>
      </w:r>
      <w:r>
        <w:rPr>
          <w:rFonts w:hint="eastAsia" w:ascii="Times New Roman" w:hAnsi="Times New Roman" w:eastAsia="仿宋_GB2312" w:cs="Times New Roman"/>
          <w:sz w:val="32"/>
          <w:szCs w:val="32"/>
          <w:lang w:val="en-US" w:eastAsia="zh-CN"/>
        </w:rPr>
        <w:t xml:space="preserve">   联系电话：18908892777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80" w:firstLineChars="1775"/>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功山镇人民政府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80" w:firstLineChars="1775"/>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p>
    <w:sectPr>
      <w:footerReference r:id="rId3" w:type="default"/>
      <w:pgSz w:w="11906" w:h="16838"/>
      <w:pgMar w:top="1701" w:right="1474" w:bottom="1134" w:left="1587"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THeiTi">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82ED3"/>
    <w:rsid w:val="01662A44"/>
    <w:rsid w:val="048A2429"/>
    <w:rsid w:val="05037DE1"/>
    <w:rsid w:val="05AF7375"/>
    <w:rsid w:val="077458EF"/>
    <w:rsid w:val="07D05034"/>
    <w:rsid w:val="11382ED3"/>
    <w:rsid w:val="14272B94"/>
    <w:rsid w:val="18754BAE"/>
    <w:rsid w:val="19BC1367"/>
    <w:rsid w:val="1EFF2870"/>
    <w:rsid w:val="2DC102E9"/>
    <w:rsid w:val="339343B3"/>
    <w:rsid w:val="49644080"/>
    <w:rsid w:val="59620174"/>
    <w:rsid w:val="61490D8F"/>
    <w:rsid w:val="6237252F"/>
    <w:rsid w:val="69B90322"/>
    <w:rsid w:val="6B1C0EFF"/>
    <w:rsid w:val="6C3228E3"/>
    <w:rsid w:val="6E3E5417"/>
    <w:rsid w:val="75CA11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2016-12-18T07:30:00Z</dcterms:created>
  <dc:creator>lenovo</dc:creator>
  <cp:lastModifiedBy>々Rokinha_°゜_¨</cp:lastModifiedBy>
  <dcterms:modified xsi:type="dcterms:W3CDTF">2018-03-08T00:45:53Z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