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9A5" w:rsidRPr="00AA12E6" w:rsidRDefault="007839A5" w:rsidP="00AA12E6">
      <w:pPr>
        <w:autoSpaceDN w:val="0"/>
        <w:adjustRightInd w:val="0"/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  <w:r w:rsidRPr="00AA12E6">
        <w:rPr>
          <w:rFonts w:ascii="方正小标宋简体" w:eastAsia="方正小标宋简体" w:hAnsi="方正小标宋_GBK" w:hint="eastAsia"/>
          <w:bCs/>
          <w:sz w:val="44"/>
          <w:szCs w:val="44"/>
        </w:rPr>
        <w:t>政府信息公开情况统计表</w:t>
      </w:r>
    </w:p>
    <w:p w:rsidR="007839A5" w:rsidRPr="00AA12E6" w:rsidRDefault="007839A5" w:rsidP="00AA12E6">
      <w:pPr>
        <w:autoSpaceDN w:val="0"/>
        <w:adjustRightInd w:val="0"/>
        <w:snapToGrid w:val="0"/>
        <w:jc w:val="center"/>
        <w:rPr>
          <w:rFonts w:eastAsia="仿宋"/>
          <w:sz w:val="32"/>
          <w:szCs w:val="32"/>
        </w:rPr>
      </w:pPr>
      <w:r w:rsidRPr="00AA12E6">
        <w:rPr>
          <w:rFonts w:eastAsia="仿宋"/>
          <w:sz w:val="32"/>
          <w:szCs w:val="32"/>
        </w:rPr>
        <w:t>(2018</w:t>
      </w:r>
      <w:r w:rsidRPr="00AA12E6">
        <w:rPr>
          <w:rFonts w:eastAsia="仿宋" w:hAnsi="仿宋"/>
          <w:sz w:val="32"/>
          <w:szCs w:val="32"/>
        </w:rPr>
        <w:t>年度</w:t>
      </w:r>
      <w:r w:rsidRPr="00AA12E6">
        <w:rPr>
          <w:rFonts w:eastAsia="仿宋"/>
          <w:sz w:val="32"/>
          <w:szCs w:val="32"/>
        </w:rPr>
        <w:t>)</w:t>
      </w:r>
    </w:p>
    <w:p w:rsidR="007839A5" w:rsidRPr="00AA12E6" w:rsidRDefault="007839A5" w:rsidP="00AA12E6">
      <w:pPr>
        <w:autoSpaceDN w:val="0"/>
        <w:adjustRightInd w:val="0"/>
        <w:snapToGrid w:val="0"/>
        <w:rPr>
          <w:rFonts w:eastAsia="仿宋"/>
          <w:sz w:val="32"/>
          <w:szCs w:val="32"/>
        </w:rPr>
      </w:pPr>
      <w:r w:rsidRPr="00AA12E6">
        <w:rPr>
          <w:rFonts w:eastAsia="仿宋" w:hAnsi="仿宋"/>
          <w:sz w:val="32"/>
          <w:szCs w:val="32"/>
        </w:rPr>
        <w:t>填报单位</w:t>
      </w:r>
      <w:r w:rsidRPr="00AA12E6">
        <w:rPr>
          <w:rFonts w:eastAsia="仿宋"/>
          <w:sz w:val="32"/>
          <w:szCs w:val="32"/>
        </w:rPr>
        <w:t>(</w:t>
      </w:r>
      <w:r w:rsidRPr="00AA12E6">
        <w:rPr>
          <w:rFonts w:eastAsia="仿宋" w:hAnsi="仿宋"/>
          <w:sz w:val="32"/>
          <w:szCs w:val="32"/>
        </w:rPr>
        <w:t>盖章</w:t>
      </w:r>
      <w:r w:rsidRPr="00AA12E6">
        <w:rPr>
          <w:rFonts w:eastAsia="仿宋"/>
          <w:sz w:val="32"/>
          <w:szCs w:val="32"/>
        </w:rPr>
        <w:t>)</w:t>
      </w:r>
      <w:r w:rsidRPr="00AA12E6">
        <w:rPr>
          <w:rFonts w:eastAsia="仿宋" w:hAnsi="仿宋"/>
          <w:sz w:val="32"/>
          <w:szCs w:val="32"/>
        </w:rPr>
        <w:t>：</w:t>
      </w:r>
      <w:r>
        <w:rPr>
          <w:rFonts w:eastAsia="仿宋" w:hAnsi="仿宋" w:hint="eastAsia"/>
          <w:sz w:val="32"/>
          <w:szCs w:val="32"/>
        </w:rPr>
        <w:t>寻甸回族彝族自治县教育局</w:t>
      </w:r>
    </w:p>
    <w:tbl>
      <w:tblPr>
        <w:tblW w:w="9356" w:type="dxa"/>
        <w:jc w:val="center"/>
        <w:tblLayout w:type="fixed"/>
        <w:tblLook w:val="0000"/>
      </w:tblPr>
      <w:tblGrid>
        <w:gridCol w:w="6986"/>
        <w:gridCol w:w="1039"/>
        <w:gridCol w:w="1331"/>
      </w:tblGrid>
      <w:tr w:rsidR="007839A5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center"/>
              <w:rPr>
                <w:rFonts w:eastAsia="仿宋_GB2312"/>
                <w:b/>
                <w:bCs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b/>
                <w:bCs/>
                <w:snapToGrid w:val="0"/>
                <w:w w:val="90"/>
                <w:kern w:val="0"/>
                <w:sz w:val="28"/>
                <w:szCs w:val="28"/>
              </w:rPr>
              <w:t>统　计　指　标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b/>
                <w:bCs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b/>
                <w:bCs/>
                <w:snapToGrid w:val="0"/>
                <w:w w:val="90"/>
                <w:kern w:val="0"/>
                <w:sz w:val="28"/>
                <w:szCs w:val="28"/>
              </w:rPr>
              <w:t>单位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b/>
                <w:bCs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b/>
                <w:bCs/>
                <w:snapToGrid w:val="0"/>
                <w:w w:val="90"/>
                <w:kern w:val="0"/>
                <w:sz w:val="28"/>
                <w:szCs w:val="28"/>
              </w:rPr>
              <w:t>统计数</w:t>
            </w:r>
          </w:p>
        </w:tc>
      </w:tr>
      <w:tr w:rsidR="007839A5" w:rsidRPr="00AA12E6" w:rsidTr="00AA12E6">
        <w:trPr>
          <w:cantSplit/>
          <w:trHeight w:val="567"/>
          <w:jc w:val="center"/>
        </w:trPr>
        <w:tc>
          <w:tcPr>
            <w:tcW w:w="9638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  <w:t>一、主动公开情况</w:t>
            </w:r>
          </w:p>
        </w:tc>
      </w:tr>
      <w:tr w:rsidR="007839A5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一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主动公开政府信息数</w:t>
            </w:r>
            <w:r w:rsidRPr="00AA12E6"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br/>
              <w:t>(</w:t>
            </w: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不同渠道和方式公开相同信息计</w:t>
            </w:r>
            <w:r w:rsidRPr="00AA12E6"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1</w:t>
            </w: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条</w:t>
            </w:r>
            <w:r w:rsidRPr="00AA12E6"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)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6B1308" w:rsidP="006179C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8</w:t>
            </w:r>
            <w:r w:rsidR="006179CD"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8</w:t>
            </w:r>
          </w:p>
        </w:tc>
      </w:tr>
      <w:tr w:rsidR="007839A5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其中：主动公开规范性文件数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6179CD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7839A5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ind w:firstLineChars="300" w:firstLine="755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制发规范性文件总数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6179CD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7839A5" w:rsidRPr="00AA12E6" w:rsidTr="00AA12E6">
        <w:trPr>
          <w:cantSplit/>
          <w:trHeight w:val="567"/>
          <w:jc w:val="center"/>
        </w:trPr>
        <w:tc>
          <w:tcPr>
            <w:tcW w:w="9638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二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通过不同渠道和方式公开政府信息的情况</w:t>
            </w:r>
          </w:p>
        </w:tc>
      </w:tr>
      <w:tr w:rsidR="007839A5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ind w:firstLineChars="300" w:firstLine="755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1.</w:t>
            </w: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政府公报公开政府信息数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6179CD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7839A5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ind w:firstLineChars="300" w:firstLine="755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2.</w:t>
            </w: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政府网站公开政府信息数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6B1308" w:rsidP="006179C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8</w:t>
            </w:r>
            <w:r w:rsidR="006179CD"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8</w:t>
            </w:r>
          </w:p>
        </w:tc>
      </w:tr>
      <w:tr w:rsidR="007839A5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ind w:firstLineChars="300" w:firstLine="755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3.</w:t>
            </w: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政务微博公开政府信息数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6179CD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7839A5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ind w:firstLineChars="300" w:firstLine="755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4.</w:t>
            </w: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政务微信公开政府信息数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6179CD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7839A5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ind w:firstLineChars="300" w:firstLine="755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5.</w:t>
            </w: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其他方式公开政府信息数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6179CD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7839A5" w:rsidRPr="00AA12E6" w:rsidTr="00AA12E6">
        <w:trPr>
          <w:cantSplit/>
          <w:trHeight w:val="567"/>
          <w:jc w:val="center"/>
        </w:trPr>
        <w:tc>
          <w:tcPr>
            <w:tcW w:w="9638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  <w:t>二、回应解读情况</w:t>
            </w:r>
          </w:p>
        </w:tc>
      </w:tr>
      <w:tr w:rsidR="007839A5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left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一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回应公众关注热点或重大舆情数</w:t>
            </w:r>
            <w:r w:rsidRPr="00AA12E6"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br/>
              <w:t>(</w:t>
            </w: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不同方式回应同一热点或舆情计</w:t>
            </w:r>
            <w:r w:rsidRPr="00AA12E6"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1</w:t>
            </w: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  <w:r w:rsidRPr="00AA12E6"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)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6179CD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7839A5" w:rsidRPr="00AA12E6" w:rsidTr="00AA12E6">
        <w:trPr>
          <w:cantSplit/>
          <w:trHeight w:val="567"/>
          <w:jc w:val="center"/>
        </w:trPr>
        <w:tc>
          <w:tcPr>
            <w:tcW w:w="9638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二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通过不同渠道和方式回应解读的情况</w:t>
            </w:r>
          </w:p>
        </w:tc>
      </w:tr>
      <w:tr w:rsidR="007839A5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ind w:firstLineChars="300" w:firstLine="755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1.</w:t>
            </w: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参加或举办新闻发布会总次数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6179CD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7839A5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ind w:firstLineChars="400" w:firstLine="1006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其中：主要负责同志参加新闻发布会次数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6179CD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7839A5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ind w:firstLineChars="300" w:firstLine="755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2.</w:t>
            </w: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政府网站在线访谈次数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6179CD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7839A5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ind w:leftChars="608" w:left="2032" w:hangingChars="300" w:hanging="755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其中：主要负责同志参加政府网站在线访谈次数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6179CD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7839A5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ind w:firstLineChars="300" w:firstLine="755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3.</w:t>
            </w: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政策解读稿件发布数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篇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6179CD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6</w:t>
            </w:r>
          </w:p>
        </w:tc>
      </w:tr>
      <w:tr w:rsidR="007839A5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ind w:firstLineChars="300" w:firstLine="755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4.</w:t>
            </w: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微博微信回应事件数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6179CD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7839A5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ind w:firstLineChars="300" w:firstLine="755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5.</w:t>
            </w: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其他方式回应事件数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6179CD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7839A5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left"/>
              <w:textAlignment w:val="center"/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  <w:lastRenderedPageBreak/>
              <w:t>三、依申请公开情况</w:t>
            </w:r>
          </w:p>
        </w:tc>
        <w:tc>
          <w:tcPr>
            <w:tcW w:w="2432" w:type="dxa"/>
            <w:gridSpan w:val="2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——</w:t>
            </w:r>
          </w:p>
        </w:tc>
      </w:tr>
      <w:tr w:rsidR="007839A5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一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收到申请数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6179CD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7839A5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ind w:firstLineChars="300" w:firstLine="755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1.</w:t>
            </w: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当面申请数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6179CD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7839A5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ind w:firstLineChars="300" w:firstLine="755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2.</w:t>
            </w: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传真申请数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6179CD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7839A5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ind w:firstLineChars="300" w:firstLine="755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3.</w:t>
            </w: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网络申请数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6179CD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7839A5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ind w:firstLineChars="300" w:firstLine="755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4.</w:t>
            </w: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信函申请数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6179CD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7839A5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二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申请办结数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6179CD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7839A5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ind w:firstLineChars="300" w:firstLine="755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1.</w:t>
            </w: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按时办结数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6179CD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7839A5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ind w:firstLineChars="300" w:firstLine="755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2.</w:t>
            </w: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延期办结数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6179CD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7839A5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三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申请答复数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6179CD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7839A5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ind w:firstLineChars="300" w:firstLine="755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1.</w:t>
            </w: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属于已主动公开范围数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6179CD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7839A5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ind w:firstLineChars="300" w:firstLine="755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2.</w:t>
            </w: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同意公开答复数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6179CD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7839A5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ind w:firstLineChars="300" w:firstLine="755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3.</w:t>
            </w: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同意部分公开答复数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6179CD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7839A5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ind w:firstLineChars="300" w:firstLine="755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4.</w:t>
            </w: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不同意公开答复数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6179CD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7839A5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ind w:firstLineChars="400" w:firstLine="1006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其中：涉及国家秘密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6179CD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7839A5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ind w:firstLineChars="700" w:firstLine="1761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涉及商业秘密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6179CD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7839A5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ind w:firstLineChars="700" w:firstLine="1761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涉及个人隐私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6179CD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7839A5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ind w:firstLineChars="700" w:firstLine="1761"/>
              <w:jc w:val="left"/>
              <w:textAlignment w:val="center"/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危</w:t>
            </w:r>
            <w:r w:rsidRPr="00AA12E6">
              <w:rPr>
                <w:rFonts w:eastAsia="仿宋_GB2312" w:hAnsi="仿宋_GB2312"/>
                <w:snapToGrid w:val="0"/>
                <w:spacing w:val="-4"/>
                <w:w w:val="90"/>
                <w:kern w:val="0"/>
                <w:sz w:val="28"/>
                <w:szCs w:val="28"/>
              </w:rPr>
              <w:t>及国家安全、公共安全、经济安全和社会稳定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6179CD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7839A5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ind w:firstLineChars="700" w:firstLine="1761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不是《条例》所指政府信息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6179CD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7839A5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ind w:firstLineChars="700" w:firstLine="1761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法律法规规定的其他情形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6179CD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7839A5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ind w:firstLineChars="300" w:firstLine="755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5.</w:t>
            </w: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不属于本行政机关公开数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6179CD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7839A5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ind w:firstLineChars="300" w:firstLine="755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6.</w:t>
            </w: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申请信息不存在数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6179CD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7839A5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ind w:firstLineChars="300" w:firstLine="755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7.</w:t>
            </w: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告知作出更改补充数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6179CD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7839A5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ind w:firstLineChars="300" w:firstLine="755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8.</w:t>
            </w: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告知通过其他途径办理数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6179CD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7839A5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left"/>
              <w:textAlignment w:val="center"/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  <w:lastRenderedPageBreak/>
              <w:t>四、行政复议数量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6179CD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7839A5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一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维持具体行政行为数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6179CD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7839A5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二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被依法纠错数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6179CD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7839A5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三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其他情形数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6179CD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7839A5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left"/>
              <w:textAlignment w:val="center"/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  <w:t>五、行政诉讼数量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6179CD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7839A5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一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维持具体行政行为或者驳回原告诉讼请求数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6179CD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7839A5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二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被依法纠错数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6179CD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7839A5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三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其他情形数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6179CD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7839A5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left"/>
              <w:textAlignment w:val="center"/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  <w:t>六、举报投诉数量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6179CD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7839A5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left"/>
              <w:textAlignment w:val="center"/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  <w:t>七、依申请公开信息收取的费用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万元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6179CD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7839A5" w:rsidRPr="00AA12E6" w:rsidTr="00AA12E6">
        <w:trPr>
          <w:cantSplit/>
          <w:trHeight w:val="567"/>
          <w:jc w:val="center"/>
        </w:trPr>
        <w:tc>
          <w:tcPr>
            <w:tcW w:w="9638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  <w:t>八、机构建设和保障经费情况</w:t>
            </w:r>
          </w:p>
        </w:tc>
      </w:tr>
      <w:tr w:rsidR="007839A5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一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政府信息公开工作专门机构数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个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6179CD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7839A5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二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设置政府信息公开查阅点数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个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6179CD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7839A5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三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从事政府信息公开工作人员数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人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D168DF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1</w:t>
            </w:r>
          </w:p>
        </w:tc>
      </w:tr>
      <w:tr w:rsidR="007839A5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snapToGrid w:val="0"/>
              <w:ind w:firstLineChars="300" w:firstLine="755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1.</w:t>
            </w: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专职人员数</w:t>
            </w:r>
            <w:r w:rsidRPr="00AA12E6"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不包括政府公报及政府网站工作人员数</w:t>
            </w:r>
            <w:r w:rsidRPr="00AA12E6"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)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人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D168DF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7839A5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ind w:firstLineChars="300" w:firstLine="755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2.</w:t>
            </w: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兼职人员数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人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D168DF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1</w:t>
            </w:r>
          </w:p>
        </w:tc>
      </w:tr>
      <w:tr w:rsidR="007839A5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四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政府信息公开专项经费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不包括用于政府公报编辑管理及政府网站建设维护等方面的经费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万元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6179CD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7839A5" w:rsidRPr="00AA12E6" w:rsidTr="00AA12E6">
        <w:trPr>
          <w:cantSplit/>
          <w:trHeight w:val="567"/>
          <w:jc w:val="center"/>
        </w:trPr>
        <w:tc>
          <w:tcPr>
            <w:tcW w:w="9638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  <w:t>九、政府信息公开会议和培训情况</w:t>
            </w:r>
          </w:p>
        </w:tc>
      </w:tr>
      <w:tr w:rsidR="007839A5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一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召开政府信息公开工作会议或专题会议数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6179CD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7839A5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二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举办各类培训班数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6179CD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7839A5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三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接受培训人员数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7839A5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人次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7839A5" w:rsidRPr="00AA12E6" w:rsidRDefault="006179CD" w:rsidP="00AA12E6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6</w:t>
            </w:r>
          </w:p>
        </w:tc>
      </w:tr>
    </w:tbl>
    <w:p w:rsidR="007839A5" w:rsidRDefault="007839A5" w:rsidP="00AA12E6">
      <w:pPr>
        <w:autoSpaceDN w:val="0"/>
        <w:snapToGrid w:val="0"/>
        <w:jc w:val="left"/>
        <w:rPr>
          <w:rFonts w:eastAsia="仿宋_GB2312" w:hAnsi="仿宋_GB2312"/>
          <w:sz w:val="32"/>
          <w:szCs w:val="32"/>
        </w:rPr>
      </w:pPr>
    </w:p>
    <w:p w:rsidR="007839A5" w:rsidRPr="00AA12E6" w:rsidRDefault="007839A5" w:rsidP="00AA12E6">
      <w:pPr>
        <w:autoSpaceDN w:val="0"/>
        <w:snapToGrid w:val="0"/>
        <w:jc w:val="left"/>
        <w:rPr>
          <w:rFonts w:eastAsia="仿宋_GB2312"/>
          <w:sz w:val="28"/>
          <w:szCs w:val="28"/>
        </w:rPr>
      </w:pPr>
      <w:r w:rsidRPr="00AA12E6">
        <w:rPr>
          <w:rFonts w:eastAsia="仿宋_GB2312" w:hAnsi="仿宋_GB2312"/>
          <w:sz w:val="28"/>
          <w:szCs w:val="28"/>
        </w:rPr>
        <w:t>单位负责人：</w:t>
      </w:r>
      <w:r w:rsidR="00797E47">
        <w:rPr>
          <w:rFonts w:eastAsia="仿宋_GB2312" w:hAnsi="仿宋_GB2312" w:hint="eastAsia"/>
          <w:sz w:val="28"/>
          <w:szCs w:val="28"/>
        </w:rPr>
        <w:t>马顺芬</w:t>
      </w:r>
      <w:r w:rsidRPr="00AA12E6">
        <w:rPr>
          <w:rFonts w:eastAsia="仿宋_GB2312" w:hAnsi="仿宋_GB2312"/>
          <w:sz w:val="28"/>
          <w:szCs w:val="28"/>
        </w:rPr>
        <w:t xml:space="preserve">　　　　　审</w:t>
      </w:r>
      <w:r w:rsidRPr="00AA12E6">
        <w:rPr>
          <w:rFonts w:eastAsia="仿宋_GB2312"/>
          <w:sz w:val="28"/>
          <w:szCs w:val="28"/>
        </w:rPr>
        <w:t xml:space="preserve"> </w:t>
      </w:r>
      <w:r w:rsidRPr="00AA12E6">
        <w:rPr>
          <w:rFonts w:eastAsia="仿宋_GB2312" w:hAnsi="仿宋_GB2312"/>
          <w:sz w:val="28"/>
          <w:szCs w:val="28"/>
        </w:rPr>
        <w:t>核</w:t>
      </w:r>
      <w:r w:rsidRPr="00AA12E6">
        <w:rPr>
          <w:rFonts w:eastAsia="仿宋_GB2312"/>
          <w:sz w:val="28"/>
          <w:szCs w:val="28"/>
        </w:rPr>
        <w:t xml:space="preserve"> </w:t>
      </w:r>
      <w:r w:rsidRPr="00AA12E6">
        <w:rPr>
          <w:rFonts w:eastAsia="仿宋_GB2312" w:hAnsi="仿宋_GB2312"/>
          <w:sz w:val="28"/>
          <w:szCs w:val="28"/>
        </w:rPr>
        <w:t>人：</w:t>
      </w:r>
      <w:r w:rsidR="00797E47">
        <w:rPr>
          <w:rFonts w:eastAsia="仿宋_GB2312" w:hAnsi="仿宋_GB2312" w:hint="eastAsia"/>
          <w:sz w:val="28"/>
          <w:szCs w:val="28"/>
        </w:rPr>
        <w:t>阮兴俊</w:t>
      </w:r>
    </w:p>
    <w:p w:rsidR="007839A5" w:rsidRPr="00AA12E6" w:rsidRDefault="007839A5" w:rsidP="00AA12E6">
      <w:pPr>
        <w:autoSpaceDN w:val="0"/>
        <w:snapToGrid w:val="0"/>
        <w:jc w:val="left"/>
        <w:rPr>
          <w:rFonts w:eastAsia="仿宋_GB2312"/>
          <w:sz w:val="28"/>
          <w:szCs w:val="28"/>
        </w:rPr>
      </w:pPr>
      <w:r w:rsidRPr="00AA12E6">
        <w:rPr>
          <w:rFonts w:eastAsia="仿宋_GB2312" w:hAnsi="仿宋_GB2312"/>
          <w:sz w:val="28"/>
          <w:szCs w:val="28"/>
        </w:rPr>
        <w:t>填</w:t>
      </w:r>
      <w:r w:rsidRPr="00AA12E6">
        <w:rPr>
          <w:rFonts w:eastAsia="仿宋_GB2312"/>
          <w:sz w:val="28"/>
          <w:szCs w:val="28"/>
        </w:rPr>
        <w:t xml:space="preserve">  </w:t>
      </w:r>
      <w:r w:rsidRPr="00AA12E6">
        <w:rPr>
          <w:rFonts w:eastAsia="仿宋_GB2312" w:hAnsi="仿宋_GB2312"/>
          <w:sz w:val="28"/>
          <w:szCs w:val="28"/>
        </w:rPr>
        <w:t>报</w:t>
      </w:r>
      <w:r w:rsidRPr="00AA12E6">
        <w:rPr>
          <w:rFonts w:eastAsia="仿宋_GB2312"/>
          <w:sz w:val="28"/>
          <w:szCs w:val="28"/>
        </w:rPr>
        <w:t xml:space="preserve">  </w:t>
      </w:r>
      <w:r w:rsidRPr="00AA12E6">
        <w:rPr>
          <w:rFonts w:eastAsia="仿宋_GB2312" w:hAnsi="仿宋_GB2312"/>
          <w:sz w:val="28"/>
          <w:szCs w:val="28"/>
        </w:rPr>
        <w:t>人：</w:t>
      </w:r>
      <w:r w:rsidR="00797E47">
        <w:rPr>
          <w:rFonts w:eastAsia="仿宋_GB2312" w:hint="eastAsia"/>
          <w:sz w:val="28"/>
          <w:szCs w:val="28"/>
        </w:rPr>
        <w:t>孙定晴</w:t>
      </w:r>
      <w:r w:rsidRPr="00AA12E6">
        <w:rPr>
          <w:rFonts w:eastAsia="仿宋_GB2312"/>
          <w:sz w:val="28"/>
          <w:szCs w:val="28"/>
        </w:rPr>
        <w:t xml:space="preserve">          </w:t>
      </w:r>
      <w:r w:rsidRPr="00AA12E6">
        <w:rPr>
          <w:rFonts w:eastAsia="仿宋_GB2312" w:hAnsi="仿宋_GB2312"/>
          <w:sz w:val="28"/>
          <w:szCs w:val="28"/>
        </w:rPr>
        <w:t>联系电话：</w:t>
      </w:r>
      <w:r w:rsidR="00797E47">
        <w:rPr>
          <w:rFonts w:eastAsia="仿宋_GB2312" w:hAnsi="仿宋_GB2312" w:hint="eastAsia"/>
          <w:sz w:val="28"/>
          <w:szCs w:val="28"/>
        </w:rPr>
        <w:t>62662314</w:t>
      </w:r>
    </w:p>
    <w:p w:rsidR="007839A5" w:rsidRPr="00AA12E6" w:rsidRDefault="007839A5" w:rsidP="00797E47">
      <w:pPr>
        <w:tabs>
          <w:tab w:val="left" w:pos="6120"/>
        </w:tabs>
        <w:autoSpaceDN w:val="0"/>
        <w:snapToGrid w:val="0"/>
        <w:jc w:val="left"/>
        <w:rPr>
          <w:rFonts w:eastAsia="仿宋_GB2312"/>
          <w:sz w:val="28"/>
          <w:szCs w:val="28"/>
        </w:rPr>
      </w:pPr>
      <w:r w:rsidRPr="00AA12E6">
        <w:rPr>
          <w:rFonts w:eastAsia="仿宋_GB2312" w:hAnsi="仿宋_GB2312"/>
          <w:sz w:val="28"/>
          <w:szCs w:val="28"/>
        </w:rPr>
        <w:t>填报日期：</w:t>
      </w:r>
      <w:r w:rsidR="00797E47">
        <w:rPr>
          <w:rFonts w:eastAsia="仿宋_GB2312" w:hAnsi="仿宋_GB2312" w:hint="eastAsia"/>
          <w:sz w:val="28"/>
          <w:szCs w:val="28"/>
        </w:rPr>
        <w:t>2019</w:t>
      </w:r>
      <w:r w:rsidR="00797E47">
        <w:rPr>
          <w:rFonts w:eastAsia="仿宋_GB2312" w:hAnsi="仿宋_GB2312" w:hint="eastAsia"/>
          <w:sz w:val="28"/>
          <w:szCs w:val="28"/>
        </w:rPr>
        <w:t>年</w:t>
      </w:r>
      <w:r w:rsidR="00797E47">
        <w:rPr>
          <w:rFonts w:eastAsia="仿宋_GB2312" w:hAnsi="仿宋_GB2312" w:hint="eastAsia"/>
          <w:sz w:val="28"/>
          <w:szCs w:val="28"/>
        </w:rPr>
        <w:t>1</w:t>
      </w:r>
      <w:r w:rsidR="00797E47">
        <w:rPr>
          <w:rFonts w:eastAsia="仿宋_GB2312" w:hAnsi="仿宋_GB2312" w:hint="eastAsia"/>
          <w:sz w:val="28"/>
          <w:szCs w:val="28"/>
        </w:rPr>
        <w:t>月</w:t>
      </w:r>
      <w:r w:rsidR="00797E47">
        <w:rPr>
          <w:rFonts w:eastAsia="仿宋_GB2312" w:hAnsi="仿宋_GB2312" w:hint="eastAsia"/>
          <w:sz w:val="28"/>
          <w:szCs w:val="28"/>
        </w:rPr>
        <w:t>1</w:t>
      </w:r>
      <w:r w:rsidR="008B5527">
        <w:rPr>
          <w:rFonts w:eastAsia="仿宋_GB2312" w:hAnsi="仿宋_GB2312" w:hint="eastAsia"/>
          <w:sz w:val="28"/>
          <w:szCs w:val="28"/>
        </w:rPr>
        <w:t>8</w:t>
      </w:r>
      <w:r w:rsidR="00797E47">
        <w:rPr>
          <w:rFonts w:eastAsia="仿宋_GB2312" w:hAnsi="仿宋_GB2312" w:hint="eastAsia"/>
          <w:sz w:val="28"/>
          <w:szCs w:val="28"/>
        </w:rPr>
        <w:t>日</w:t>
      </w:r>
      <w:r w:rsidR="00797E47">
        <w:rPr>
          <w:rFonts w:eastAsia="仿宋_GB2312" w:hAnsi="仿宋_GB2312"/>
          <w:sz w:val="28"/>
          <w:szCs w:val="28"/>
        </w:rPr>
        <w:tab/>
      </w:r>
    </w:p>
    <w:sectPr w:rsidR="007839A5" w:rsidRPr="00AA12E6" w:rsidSect="00E7236A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9A5" w:rsidRDefault="007839A5" w:rsidP="007839A5">
      <w:r>
        <w:separator/>
      </w:r>
    </w:p>
  </w:endnote>
  <w:endnote w:type="continuationSeparator" w:id="0">
    <w:p w:rsidR="007839A5" w:rsidRDefault="007839A5" w:rsidP="00783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963" w:rsidRPr="00AA12E6" w:rsidRDefault="00797E47" w:rsidP="00AA12E6">
    <w:pPr>
      <w:pStyle w:val="a4"/>
      <w:ind w:firstLineChars="100" w:firstLine="280"/>
      <w:rPr>
        <w:rFonts w:ascii="仿宋_GB2312" w:eastAsia="仿宋_GB2312"/>
      </w:rPr>
    </w:pPr>
    <w:r w:rsidRPr="00AA12E6">
      <w:rPr>
        <w:rStyle w:val="a5"/>
        <w:rFonts w:ascii="仿宋_GB2312" w:eastAsia="仿宋_GB2312" w:hAnsi="宋体" w:hint="eastAsia"/>
        <w:sz w:val="28"/>
        <w:szCs w:val="28"/>
      </w:rPr>
      <w:t xml:space="preserve">— </w:t>
    </w:r>
    <w:r w:rsidR="00A00DF5" w:rsidRPr="00AA12E6">
      <w:rPr>
        <w:rFonts w:eastAsia="仿宋_GB2312"/>
        <w:sz w:val="28"/>
        <w:szCs w:val="28"/>
      </w:rPr>
      <w:fldChar w:fldCharType="begin"/>
    </w:r>
    <w:r w:rsidRPr="00AA12E6">
      <w:rPr>
        <w:rStyle w:val="a5"/>
        <w:rFonts w:eastAsia="仿宋_GB2312"/>
        <w:sz w:val="28"/>
        <w:szCs w:val="28"/>
      </w:rPr>
      <w:instrText xml:space="preserve">PAGE  </w:instrText>
    </w:r>
    <w:r w:rsidR="00A00DF5" w:rsidRPr="00AA12E6">
      <w:rPr>
        <w:rFonts w:eastAsia="仿宋_GB2312"/>
        <w:sz w:val="28"/>
        <w:szCs w:val="28"/>
      </w:rPr>
      <w:fldChar w:fldCharType="separate"/>
    </w:r>
    <w:r>
      <w:rPr>
        <w:rStyle w:val="a5"/>
        <w:rFonts w:eastAsia="仿宋_GB2312"/>
        <w:noProof/>
        <w:sz w:val="28"/>
        <w:szCs w:val="28"/>
      </w:rPr>
      <w:t>2</w:t>
    </w:r>
    <w:r w:rsidR="00A00DF5" w:rsidRPr="00AA12E6">
      <w:rPr>
        <w:rFonts w:eastAsia="仿宋_GB2312"/>
        <w:sz w:val="28"/>
        <w:szCs w:val="28"/>
      </w:rPr>
      <w:fldChar w:fldCharType="end"/>
    </w:r>
    <w:r w:rsidRPr="00AA12E6">
      <w:rPr>
        <w:rStyle w:val="a5"/>
        <w:rFonts w:ascii="仿宋_GB2312" w:eastAsia="仿宋_GB2312" w:hAnsi="宋体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963" w:rsidRDefault="00797E47" w:rsidP="00AA12E6">
    <w:pPr>
      <w:pStyle w:val="a4"/>
      <w:ind w:right="360" w:firstLine="360"/>
      <w:jc w:val="right"/>
    </w:pPr>
    <w:r w:rsidRPr="00AA12E6">
      <w:rPr>
        <w:rStyle w:val="a5"/>
        <w:rFonts w:ascii="仿宋_GB2312" w:eastAsia="仿宋_GB2312" w:hAnsi="宋体" w:hint="eastAsia"/>
        <w:sz w:val="28"/>
        <w:szCs w:val="28"/>
      </w:rPr>
      <w:t xml:space="preserve">— </w:t>
    </w:r>
    <w:r w:rsidR="00A00DF5" w:rsidRPr="00AA12E6">
      <w:rPr>
        <w:rFonts w:eastAsia="仿宋_GB2312"/>
        <w:sz w:val="28"/>
        <w:szCs w:val="28"/>
      </w:rPr>
      <w:fldChar w:fldCharType="begin"/>
    </w:r>
    <w:r w:rsidRPr="00AA12E6">
      <w:rPr>
        <w:rStyle w:val="a5"/>
        <w:rFonts w:eastAsia="仿宋_GB2312"/>
        <w:sz w:val="28"/>
        <w:szCs w:val="28"/>
      </w:rPr>
      <w:instrText xml:space="preserve">PAGE  </w:instrText>
    </w:r>
    <w:r w:rsidR="00A00DF5" w:rsidRPr="00AA12E6">
      <w:rPr>
        <w:rFonts w:eastAsia="仿宋_GB2312"/>
        <w:sz w:val="28"/>
        <w:szCs w:val="28"/>
      </w:rPr>
      <w:fldChar w:fldCharType="separate"/>
    </w:r>
    <w:r w:rsidR="004D0475">
      <w:rPr>
        <w:rStyle w:val="a5"/>
        <w:rFonts w:eastAsia="仿宋_GB2312"/>
        <w:noProof/>
        <w:sz w:val="28"/>
        <w:szCs w:val="28"/>
      </w:rPr>
      <w:t>1</w:t>
    </w:r>
    <w:r w:rsidR="00A00DF5" w:rsidRPr="00AA12E6">
      <w:rPr>
        <w:rFonts w:eastAsia="仿宋_GB2312"/>
        <w:sz w:val="28"/>
        <w:szCs w:val="28"/>
      </w:rPr>
      <w:fldChar w:fldCharType="end"/>
    </w:r>
    <w:r w:rsidRPr="00AA12E6">
      <w:rPr>
        <w:rStyle w:val="a5"/>
        <w:rFonts w:ascii="仿宋_GB2312" w:eastAsia="仿宋_GB2312" w:hAnsi="宋体" w:hint="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9A5" w:rsidRDefault="007839A5" w:rsidP="007839A5">
      <w:r>
        <w:separator/>
      </w:r>
    </w:p>
  </w:footnote>
  <w:footnote w:type="continuationSeparator" w:id="0">
    <w:p w:rsidR="007839A5" w:rsidRDefault="007839A5" w:rsidP="007839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963" w:rsidRDefault="004D047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9A5"/>
    <w:rsid w:val="00007627"/>
    <w:rsid w:val="00032033"/>
    <w:rsid w:val="000601D0"/>
    <w:rsid w:val="00150307"/>
    <w:rsid w:val="00187718"/>
    <w:rsid w:val="0025661A"/>
    <w:rsid w:val="002E5623"/>
    <w:rsid w:val="00330198"/>
    <w:rsid w:val="00422011"/>
    <w:rsid w:val="00494DCC"/>
    <w:rsid w:val="0049577A"/>
    <w:rsid w:val="004D0475"/>
    <w:rsid w:val="004D4680"/>
    <w:rsid w:val="00537B1D"/>
    <w:rsid w:val="00542B4D"/>
    <w:rsid w:val="00565181"/>
    <w:rsid w:val="00567416"/>
    <w:rsid w:val="00571205"/>
    <w:rsid w:val="00574B7C"/>
    <w:rsid w:val="005E28B7"/>
    <w:rsid w:val="00613903"/>
    <w:rsid w:val="006179CD"/>
    <w:rsid w:val="006B1308"/>
    <w:rsid w:val="006B62D9"/>
    <w:rsid w:val="006C2B01"/>
    <w:rsid w:val="007040C7"/>
    <w:rsid w:val="00725C90"/>
    <w:rsid w:val="00733336"/>
    <w:rsid w:val="00755DB1"/>
    <w:rsid w:val="007839A5"/>
    <w:rsid w:val="00797E47"/>
    <w:rsid w:val="007E4620"/>
    <w:rsid w:val="00801E6A"/>
    <w:rsid w:val="00826135"/>
    <w:rsid w:val="008415B2"/>
    <w:rsid w:val="008B5527"/>
    <w:rsid w:val="008C6119"/>
    <w:rsid w:val="008D03BC"/>
    <w:rsid w:val="0093709A"/>
    <w:rsid w:val="009D585A"/>
    <w:rsid w:val="009E35BF"/>
    <w:rsid w:val="00A00DF5"/>
    <w:rsid w:val="00A47C72"/>
    <w:rsid w:val="00A81588"/>
    <w:rsid w:val="00AB58DA"/>
    <w:rsid w:val="00AF026E"/>
    <w:rsid w:val="00B77419"/>
    <w:rsid w:val="00BC6C15"/>
    <w:rsid w:val="00BD1985"/>
    <w:rsid w:val="00CF4880"/>
    <w:rsid w:val="00D168DF"/>
    <w:rsid w:val="00D97C76"/>
    <w:rsid w:val="00DD2060"/>
    <w:rsid w:val="00DD7111"/>
    <w:rsid w:val="00E85B25"/>
    <w:rsid w:val="00EA1035"/>
    <w:rsid w:val="00EB5274"/>
    <w:rsid w:val="00ED0B3D"/>
    <w:rsid w:val="00F235C1"/>
    <w:rsid w:val="00FA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83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39A5"/>
    <w:rPr>
      <w:sz w:val="18"/>
      <w:szCs w:val="18"/>
    </w:rPr>
  </w:style>
  <w:style w:type="paragraph" w:styleId="a4">
    <w:name w:val="footer"/>
    <w:basedOn w:val="a"/>
    <w:link w:val="Char0"/>
    <w:unhideWhenUsed/>
    <w:rsid w:val="00783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39A5"/>
    <w:rPr>
      <w:sz w:val="18"/>
      <w:szCs w:val="18"/>
    </w:rPr>
  </w:style>
  <w:style w:type="character" w:styleId="a5">
    <w:name w:val="page number"/>
    <w:basedOn w:val="a0"/>
    <w:rsid w:val="007839A5"/>
  </w:style>
  <w:style w:type="paragraph" w:styleId="a6">
    <w:name w:val="Normal (Web)"/>
    <w:basedOn w:val="a"/>
    <w:rsid w:val="007839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Title"/>
    <w:basedOn w:val="a"/>
    <w:link w:val="Char1"/>
    <w:qFormat/>
    <w:rsid w:val="007839A5"/>
    <w:pPr>
      <w:adjustRightInd w:val="0"/>
      <w:spacing w:before="240" w:after="60" w:line="312" w:lineRule="atLeast"/>
      <w:jc w:val="center"/>
      <w:textAlignment w:val="baseline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">
    <w:name w:val="标题 Char"/>
    <w:basedOn w:val="a0"/>
    <w:link w:val="a7"/>
    <w:rsid w:val="007839A5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200</Words>
  <Characters>1143</Characters>
  <Application>Microsoft Office Word</Application>
  <DocSecurity>0</DocSecurity>
  <Lines>9</Lines>
  <Paragraphs>2</Paragraphs>
  <ScaleCrop>false</ScaleCrop>
  <Company>微软中国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2019-01-17T01:45:00Z</dcterms:created>
  <dcterms:modified xsi:type="dcterms:W3CDTF">2019-01-28T02:20:00Z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sealcount">
    <vt:i4>1</vt:i4>
  </property>
  <property fmtid="{D5CDD505-2E9C-101B-9397-08002B2CF9AE}" pid="3" name="docranid">
    <vt:lpwstr>AD42A3BB51984EE8B21D7DDAF89D7477</vt:lpwstr>
  </property>
  <property fmtid="{D5CDD505-2E9C-101B-9397-08002B2CF9AE}" pid="4" name="VisibleNoSeal">
    <vt:bool>false</vt:bool>
  </property>
  <property fmtid="{D5CDD505-2E9C-101B-9397-08002B2CF9AE}" pid="5" name="HasSaved">
    <vt:bool>true</vt:bool>
  </property>
</Properties>
</file>