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adjustRightInd w:val="0"/>
        <w:snapToGrid w:val="0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_GBK" w:eastAsia="方正小标宋简体"/>
          <w:bCs/>
          <w:sz w:val="44"/>
          <w:szCs w:val="44"/>
        </w:rPr>
        <w:t>政府信息公开情况统计表</w:t>
      </w:r>
    </w:p>
    <w:p>
      <w:pPr>
        <w:autoSpaceDN w:val="0"/>
        <w:adjustRightInd w:val="0"/>
        <w:snapToGrid w:val="0"/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(2018</w:t>
      </w:r>
      <w:r>
        <w:rPr>
          <w:rFonts w:hAnsi="仿宋" w:eastAsia="仿宋"/>
          <w:sz w:val="32"/>
          <w:szCs w:val="32"/>
        </w:rPr>
        <w:t>年度</w:t>
      </w:r>
      <w:r>
        <w:rPr>
          <w:rFonts w:eastAsia="仿宋"/>
          <w:sz w:val="32"/>
          <w:szCs w:val="32"/>
        </w:rPr>
        <w:t>)</w:t>
      </w:r>
    </w:p>
    <w:p>
      <w:pPr>
        <w:autoSpaceDN w:val="0"/>
        <w:adjustRightInd w:val="0"/>
        <w:snapToGrid w:val="0"/>
        <w:rPr>
          <w:rFonts w:hint="eastAsia" w:eastAsia="仿宋"/>
          <w:sz w:val="32"/>
          <w:szCs w:val="32"/>
          <w:lang w:eastAsia="zh-CN"/>
        </w:rPr>
      </w:pPr>
      <w:r>
        <w:rPr>
          <w:rFonts w:hAnsi="仿宋" w:eastAsia="仿宋"/>
          <w:sz w:val="32"/>
          <w:szCs w:val="32"/>
        </w:rPr>
        <w:t>填报单位</w:t>
      </w:r>
      <w:r>
        <w:rPr>
          <w:rFonts w:eastAsia="仿宋"/>
          <w:sz w:val="32"/>
          <w:szCs w:val="32"/>
        </w:rPr>
        <w:t>(</w:t>
      </w:r>
      <w:r>
        <w:rPr>
          <w:rFonts w:hAnsi="仿宋" w:eastAsia="仿宋"/>
          <w:sz w:val="32"/>
          <w:szCs w:val="32"/>
        </w:rPr>
        <w:t>盖章</w:t>
      </w:r>
      <w:r>
        <w:rPr>
          <w:rFonts w:eastAsia="仿宋"/>
          <w:sz w:val="32"/>
          <w:szCs w:val="32"/>
        </w:rPr>
        <w:t>)</w:t>
      </w:r>
      <w:r>
        <w:rPr>
          <w:rFonts w:hAnsi="仿宋" w:eastAsia="仿宋"/>
          <w:sz w:val="32"/>
          <w:szCs w:val="32"/>
        </w:rPr>
        <w:t>：</w:t>
      </w:r>
      <w:r>
        <w:rPr>
          <w:rFonts w:hint="eastAsia" w:hAnsi="仿宋" w:eastAsia="仿宋"/>
          <w:sz w:val="32"/>
          <w:szCs w:val="32"/>
          <w:lang w:eastAsia="zh-CN"/>
        </w:rPr>
        <w:t>寻甸县林业局</w:t>
      </w:r>
    </w:p>
    <w:tbl>
      <w:tblPr>
        <w:tblStyle w:val="8"/>
        <w:tblW w:w="93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6"/>
        <w:gridCol w:w="1039"/>
        <w:gridCol w:w="13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eastAsia="仿宋_GB2312"/>
                <w:b/>
                <w:bCs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b/>
                <w:bCs/>
                <w:snapToGrid w:val="0"/>
                <w:w w:val="90"/>
                <w:kern w:val="0"/>
                <w:sz w:val="28"/>
                <w:szCs w:val="28"/>
              </w:rPr>
              <w:t>统　计　指　标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bCs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b/>
                <w:bCs/>
                <w:snapToGrid w:val="0"/>
                <w:w w:val="90"/>
                <w:kern w:val="0"/>
                <w:sz w:val="28"/>
                <w:szCs w:val="28"/>
              </w:rPr>
              <w:t>单位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b/>
                <w:bCs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b/>
                <w:bCs/>
                <w:snapToGrid w:val="0"/>
                <w:w w:val="90"/>
                <w:kern w:val="0"/>
                <w:sz w:val="28"/>
                <w:szCs w:val="28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56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一、主动公开情况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(一)主动公开政府信息数</w:t>
            </w: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br w:type="textWrapping"/>
            </w: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不同渠道和方式公开相同信息计</w:t>
            </w: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)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其中：主动公开规范性文件数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制发规范性文件总数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56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(二)通过不同渠道和方式公开政府信息的情况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政府公报公开政府信息数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2.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政府网站公开政府信息数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67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3.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政务微博公开政府信息数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4.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政务微信公开政府信息数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5.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其他方式公开政府信息数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56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二、回应解读情况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(一)回应公众关注热点或重大舆情数</w:t>
            </w: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br w:type="textWrapping"/>
            </w: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不同方式回应同一热点或舆情计</w:t>
            </w: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)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56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(二)通过不同渠道和方式回应解读的情况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参加或举办新闻发布会总次数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1008" w:firstLineChars="4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其中：主要负责同志参加新闻发布会次数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2.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政府网站在线访谈次数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left="2033" w:leftChars="608" w:hanging="756" w:hanging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其中：主要负责同志参加政府网站在线访谈次数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3.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政策解读稿件发布数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篇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4.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微博微信回应事件数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5.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其他方式回应事件数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三、依申请公开情况</w:t>
            </w:r>
          </w:p>
        </w:tc>
        <w:tc>
          <w:tcPr>
            <w:tcW w:w="2370" w:type="dxa"/>
            <w:gridSpan w:val="2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——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(一)收到申请数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当面申请数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2.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传真申请数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3.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网络申请数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4.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信函申请数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(二)申请办结数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按时办结数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2.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延期办结数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(三)申请答复数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属于已主动公开范围数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2.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同意公开答复数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3.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同意部分公开答复数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4.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不同意公开答复数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1008" w:firstLineChars="4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其中：涉及国家秘密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1764" w:firstLineChars="7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涉及商业秘密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1764" w:firstLineChars="7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涉及个人隐私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1764" w:firstLineChars="700"/>
              <w:jc w:val="left"/>
              <w:textAlignment w:val="center"/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危</w:t>
            </w:r>
            <w:r>
              <w:rPr>
                <w:rFonts w:hAnsi="仿宋_GB2312" w:eastAsia="仿宋_GB2312"/>
                <w:snapToGrid w:val="0"/>
                <w:spacing w:val="-4"/>
                <w:w w:val="90"/>
                <w:kern w:val="0"/>
                <w:sz w:val="28"/>
                <w:szCs w:val="28"/>
              </w:rPr>
              <w:t>及国家安全、公共安全、经济安全和社会稳定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1764" w:firstLineChars="7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不是《条例》所指政府信息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1764" w:firstLineChars="7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法律法规规定的其他情形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5.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不属于本行政机关公开数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6.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申请信息不存在数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7.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告知作出更改补充数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8.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告知通过其他途径办理数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四、行政复议数量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(一)维持具体行政行为数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(二)被依法纠错数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(三)其他情形数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五、行政诉讼数量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(一)维持具体行政行为或者驳回原告诉讼请求数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(二)被依法纠错数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(三)其他情形数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六、举报投诉数量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件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七、依申请公开信息收取的费用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万元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56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八、机构建设和保障经费情况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(一)政府信息公开工作专门机构数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个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(二)设置政府信息公开查阅点数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个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(三)从事政府信息公开工作人员数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人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snapToGrid w:val="0"/>
              <w:ind w:firstLine="756" w:firstLineChars="300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1.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专职人员数</w:t>
            </w: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(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不包括政府公报及政府网站工作人员数</w:t>
            </w: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)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人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ind w:firstLine="756" w:firstLineChars="300"/>
              <w:jc w:val="left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  <w:t>2.</w:t>
            </w: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兼职人员数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人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(四)政府信息公开专项经费(不包括用于政府公报编辑管理及政府网站建设维护等方面的经费)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万元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356" w:type="dxa"/>
            <w:gridSpan w:val="3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黑体"/>
                <w:snapToGrid w:val="0"/>
                <w:w w:val="90"/>
                <w:kern w:val="0"/>
                <w:sz w:val="28"/>
                <w:szCs w:val="28"/>
              </w:rPr>
              <w:t>九、政府信息公开会议和培训情况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(一)召开政府信息公开工作会议或专题会议数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snapToGrid w:val="0"/>
                <w:w w:val="9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left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(二)举办各类培训班数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86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textAlignment w:val="center"/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eastAsia="楷体_GB2312"/>
                <w:snapToGrid w:val="0"/>
                <w:w w:val="90"/>
                <w:kern w:val="0"/>
                <w:sz w:val="28"/>
                <w:szCs w:val="28"/>
              </w:rPr>
              <w:t>(三)接受培训人员数</w:t>
            </w:r>
          </w:p>
        </w:tc>
        <w:tc>
          <w:tcPr>
            <w:tcW w:w="1039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  <w:r>
              <w:rPr>
                <w:rFonts w:hAnsi="仿宋_GB2312" w:eastAsia="仿宋_GB2312"/>
                <w:snapToGrid w:val="0"/>
                <w:w w:val="90"/>
                <w:kern w:val="0"/>
                <w:sz w:val="28"/>
                <w:szCs w:val="28"/>
              </w:rPr>
              <w:t>人次</w:t>
            </w:r>
          </w:p>
        </w:tc>
        <w:tc>
          <w:tcPr>
            <w:tcW w:w="1331" w:type="dxa"/>
            <w:tcBorders>
              <w:top w:val="single" w:color="0A0A0A" w:sz="4" w:space="0"/>
              <w:left w:val="single" w:color="0A0A0A" w:sz="4" w:space="0"/>
              <w:bottom w:val="single" w:color="0A0A0A" w:sz="4" w:space="0"/>
              <w:right w:val="single" w:color="0A0A0A" w:sz="4" w:space="0"/>
            </w:tcBorders>
            <w:noWrap w:val="0"/>
            <w:vAlign w:val="center"/>
          </w:tcPr>
          <w:p>
            <w:pPr>
              <w:autoSpaceDN w:val="0"/>
              <w:snapToGrid w:val="0"/>
              <w:jc w:val="center"/>
              <w:textAlignment w:val="center"/>
              <w:rPr>
                <w:rFonts w:eastAsia="仿宋_GB2312"/>
                <w:snapToGrid w:val="0"/>
                <w:w w:val="90"/>
                <w:kern w:val="0"/>
                <w:sz w:val="28"/>
                <w:szCs w:val="28"/>
              </w:rPr>
            </w:pPr>
          </w:p>
        </w:tc>
      </w:tr>
    </w:tbl>
    <w:p>
      <w:pPr>
        <w:autoSpaceDN w:val="0"/>
        <w:snapToGrid w:val="0"/>
        <w:jc w:val="left"/>
        <w:rPr>
          <w:rFonts w:hint="eastAsia" w:hAnsi="仿宋_GB2312" w:eastAsia="仿宋_GB2312"/>
          <w:sz w:val="32"/>
          <w:szCs w:val="32"/>
        </w:rPr>
      </w:pPr>
    </w:p>
    <w:p>
      <w:pPr>
        <w:autoSpaceDN w:val="0"/>
        <w:snapToGrid w:val="0"/>
        <w:jc w:val="left"/>
        <w:rPr>
          <w:rFonts w:eastAsia="仿宋_GB2312"/>
          <w:sz w:val="28"/>
          <w:szCs w:val="28"/>
        </w:rPr>
      </w:pPr>
      <w:r>
        <w:rPr>
          <w:rFonts w:hAnsi="仿宋_GB2312" w:eastAsia="仿宋_GB2312"/>
          <w:sz w:val="28"/>
          <w:szCs w:val="28"/>
        </w:rPr>
        <w:t>单位负责人：</w:t>
      </w:r>
      <w:r>
        <w:rPr>
          <w:rFonts w:hint="eastAsia" w:hAnsi="仿宋_GB2312" w:eastAsia="仿宋_GB2312"/>
          <w:sz w:val="28"/>
          <w:szCs w:val="28"/>
          <w:lang w:eastAsia="zh-CN"/>
        </w:rPr>
        <w:t>马兴祥</w:t>
      </w:r>
      <w:r>
        <w:rPr>
          <w:rFonts w:hAnsi="仿宋_GB2312" w:eastAsia="仿宋_GB2312"/>
          <w:sz w:val="28"/>
          <w:szCs w:val="28"/>
        </w:rPr>
        <w:t>　　　　　　　　审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Ansi="仿宋_GB2312" w:eastAsia="仿宋_GB2312"/>
          <w:sz w:val="28"/>
          <w:szCs w:val="28"/>
        </w:rPr>
        <w:t>核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Ansi="仿宋_GB2312" w:eastAsia="仿宋_GB2312"/>
          <w:sz w:val="28"/>
          <w:szCs w:val="28"/>
        </w:rPr>
        <w:t>人：</w:t>
      </w:r>
      <w:r>
        <w:rPr>
          <w:rFonts w:hint="eastAsia" w:hAnsi="仿宋_GB2312" w:eastAsia="仿宋_GB2312"/>
          <w:sz w:val="28"/>
          <w:szCs w:val="28"/>
          <w:lang w:eastAsia="zh-CN"/>
        </w:rPr>
        <w:t>任正升</w:t>
      </w:r>
      <w:r>
        <w:rPr>
          <w:rFonts w:hAnsi="仿宋_GB2312" w:eastAsia="仿宋_GB2312"/>
          <w:sz w:val="28"/>
          <w:szCs w:val="28"/>
        </w:rPr>
        <w:t>　</w:t>
      </w:r>
      <w:bookmarkStart w:id="0" w:name="_GoBack"/>
      <w:bookmarkEnd w:id="0"/>
      <w:r>
        <w:rPr>
          <w:rFonts w:hAnsi="仿宋_GB2312" w:eastAsia="仿宋_GB2312"/>
          <w:sz w:val="28"/>
          <w:szCs w:val="28"/>
        </w:rPr>
        <w:t>　　</w:t>
      </w:r>
    </w:p>
    <w:p>
      <w:pPr>
        <w:autoSpaceDN w:val="0"/>
        <w:snapToGrid w:val="0"/>
        <w:jc w:val="left"/>
        <w:rPr>
          <w:rFonts w:eastAsia="仿宋_GB2312"/>
          <w:sz w:val="28"/>
          <w:szCs w:val="28"/>
        </w:rPr>
      </w:pPr>
      <w:r>
        <w:rPr>
          <w:rFonts w:hAnsi="仿宋_GB2312" w:eastAsia="仿宋_GB2312"/>
          <w:sz w:val="28"/>
          <w:szCs w:val="28"/>
        </w:rPr>
        <w:t>填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Ansi="仿宋_GB2312" w:eastAsia="仿宋_GB2312"/>
          <w:sz w:val="28"/>
          <w:szCs w:val="28"/>
        </w:rPr>
        <w:t>报</w:t>
      </w:r>
      <w:r>
        <w:rPr>
          <w:rFonts w:eastAsia="仿宋_GB2312"/>
          <w:sz w:val="28"/>
          <w:szCs w:val="28"/>
        </w:rPr>
        <w:t xml:space="preserve">  </w:t>
      </w:r>
      <w:r>
        <w:rPr>
          <w:rFonts w:hAnsi="仿宋_GB2312" w:eastAsia="仿宋_GB2312"/>
          <w:sz w:val="28"/>
          <w:szCs w:val="28"/>
        </w:rPr>
        <w:t>人：</w:t>
      </w:r>
      <w:r>
        <w:rPr>
          <w:rFonts w:hint="eastAsia" w:hAnsi="仿宋_GB2312" w:eastAsia="仿宋_GB2312"/>
          <w:sz w:val="28"/>
          <w:szCs w:val="28"/>
          <w:lang w:eastAsia="zh-CN"/>
        </w:rPr>
        <w:t>李续军</w:t>
      </w:r>
      <w:r>
        <w:rPr>
          <w:rFonts w:eastAsia="仿宋_GB2312"/>
          <w:sz w:val="28"/>
          <w:szCs w:val="28"/>
        </w:rPr>
        <w:t xml:space="preserve">                </w:t>
      </w:r>
      <w:r>
        <w:rPr>
          <w:rFonts w:hAnsi="仿宋_GB2312" w:eastAsia="仿宋_GB2312"/>
          <w:sz w:val="28"/>
          <w:szCs w:val="28"/>
        </w:rPr>
        <w:t>联系电话：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>13678704230</w:t>
      </w:r>
      <w:r>
        <w:rPr>
          <w:rFonts w:hAnsi="仿宋_GB2312" w:eastAsia="仿宋_GB2312"/>
          <w:sz w:val="28"/>
          <w:szCs w:val="28"/>
        </w:rPr>
        <w:t>　　　　　</w:t>
      </w:r>
      <w:r>
        <w:rPr>
          <w:rFonts w:eastAsia="仿宋_GB2312"/>
          <w:sz w:val="28"/>
          <w:szCs w:val="28"/>
        </w:rPr>
        <w:t xml:space="preserve"> </w:t>
      </w:r>
    </w:p>
    <w:p>
      <w:pPr>
        <w:autoSpaceDN w:val="0"/>
        <w:snapToGrid w:val="0"/>
        <w:jc w:val="left"/>
        <w:rPr>
          <w:rFonts w:hint="eastAsia" w:eastAsia="仿宋_GB2312"/>
          <w:lang w:val="en-US" w:eastAsia="zh-CN"/>
        </w:rPr>
      </w:pPr>
      <w:r>
        <w:rPr>
          <w:rFonts w:hAnsi="仿宋_GB2312" w:eastAsia="仿宋_GB2312"/>
          <w:sz w:val="28"/>
          <w:szCs w:val="28"/>
        </w:rPr>
        <w:t>填报日期：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>2019年1月29日</w:t>
      </w:r>
    </w:p>
    <w:sectPr>
      <w:headerReference r:id="rId3" w:type="default"/>
      <w:footerReference r:id="rId4" w:type="default"/>
      <w:footerReference r:id="rId5" w:type="even"/>
      <w:pgSz w:w="11906" w:h="16838"/>
      <w:pgMar w:top="1361" w:right="1531" w:bottom="1361" w:left="153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文星黑体">
    <w:altName w:val="黑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</w:pPr>
    <w:r>
      <w:rPr>
        <w:rStyle w:val="7"/>
        <w:rFonts w:hint="eastAsia" w:ascii="仿宋_GB2312" w:hAnsi="宋体" w:eastAsia="仿宋_GB2312"/>
        <w:sz w:val="28"/>
        <w:szCs w:val="28"/>
      </w:rPr>
      <w:t xml:space="preserve">— </w:t>
    </w:r>
    <w:r>
      <w:rPr>
        <w:rFonts w:eastAsia="仿宋_GB2312"/>
        <w:sz w:val="28"/>
        <w:szCs w:val="28"/>
      </w:rPr>
      <w:fldChar w:fldCharType="begin"/>
    </w:r>
    <w:r>
      <w:rPr>
        <w:rStyle w:val="7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7"/>
        <w:rFonts w:eastAsia="仿宋_GB2312"/>
        <w:sz w:val="28"/>
        <w:szCs w:val="28"/>
        <w:lang/>
      </w:rPr>
      <w:t>5</w:t>
    </w:r>
    <w:r>
      <w:rPr>
        <w:rFonts w:eastAsia="仿宋_GB2312"/>
        <w:sz w:val="28"/>
        <w:szCs w:val="28"/>
      </w:rPr>
      <w:fldChar w:fldCharType="end"/>
    </w:r>
    <w:r>
      <w:rPr>
        <w:rStyle w:val="7"/>
        <w:rFonts w:hint="eastAsia" w:ascii="仿宋_GB2312" w:hAnsi="宋体" w:eastAsia="仿宋_GB2312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hint="eastAsia" w:ascii="仿宋_GB2312" w:eastAsia="仿宋_GB2312"/>
      </w:rPr>
    </w:pPr>
    <w:r>
      <w:rPr>
        <w:rStyle w:val="7"/>
        <w:rFonts w:hint="eastAsia" w:ascii="仿宋_GB2312" w:hAnsi="宋体" w:eastAsia="仿宋_GB2312"/>
        <w:sz w:val="28"/>
        <w:szCs w:val="28"/>
      </w:rPr>
      <w:t xml:space="preserve">— </w:t>
    </w:r>
    <w:r>
      <w:rPr>
        <w:rFonts w:eastAsia="仿宋_GB2312"/>
        <w:sz w:val="28"/>
        <w:szCs w:val="28"/>
      </w:rPr>
      <w:fldChar w:fldCharType="begin"/>
    </w:r>
    <w:r>
      <w:rPr>
        <w:rStyle w:val="7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7"/>
        <w:rFonts w:eastAsia="仿宋_GB2312"/>
        <w:sz w:val="28"/>
        <w:szCs w:val="28"/>
        <w:lang/>
      </w:rPr>
      <w:t>4</w:t>
    </w:r>
    <w:r>
      <w:rPr>
        <w:rFonts w:eastAsia="仿宋_GB2312"/>
        <w:sz w:val="28"/>
        <w:szCs w:val="28"/>
      </w:rPr>
      <w:fldChar w:fldCharType="end"/>
    </w:r>
    <w:r>
      <w:rPr>
        <w:rStyle w:val="7"/>
        <w:rFonts w:hint="eastAsia" w:ascii="仿宋_GB2312" w:hAnsi="宋体" w:eastAsia="仿宋_GB2312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56A"/>
    <w:rsid w:val="00054F19"/>
    <w:rsid w:val="00075A0B"/>
    <w:rsid w:val="000832BD"/>
    <w:rsid w:val="00095DE8"/>
    <w:rsid w:val="000B2412"/>
    <w:rsid w:val="001530D1"/>
    <w:rsid w:val="00167E80"/>
    <w:rsid w:val="00172667"/>
    <w:rsid w:val="00173AE9"/>
    <w:rsid w:val="00180963"/>
    <w:rsid w:val="00260A9E"/>
    <w:rsid w:val="0028245C"/>
    <w:rsid w:val="00297447"/>
    <w:rsid w:val="002B7ACE"/>
    <w:rsid w:val="002F0D79"/>
    <w:rsid w:val="00346069"/>
    <w:rsid w:val="003613FD"/>
    <w:rsid w:val="00433AB3"/>
    <w:rsid w:val="0047076B"/>
    <w:rsid w:val="00474BE2"/>
    <w:rsid w:val="004B1B59"/>
    <w:rsid w:val="004D2922"/>
    <w:rsid w:val="0057487C"/>
    <w:rsid w:val="00590C08"/>
    <w:rsid w:val="00636DE8"/>
    <w:rsid w:val="00677591"/>
    <w:rsid w:val="006E2576"/>
    <w:rsid w:val="006F0140"/>
    <w:rsid w:val="00717323"/>
    <w:rsid w:val="0072340E"/>
    <w:rsid w:val="007637A9"/>
    <w:rsid w:val="007971C9"/>
    <w:rsid w:val="007D445A"/>
    <w:rsid w:val="008103A0"/>
    <w:rsid w:val="00895111"/>
    <w:rsid w:val="00897534"/>
    <w:rsid w:val="008A23FB"/>
    <w:rsid w:val="008A565D"/>
    <w:rsid w:val="0090352D"/>
    <w:rsid w:val="009170E4"/>
    <w:rsid w:val="00921AD3"/>
    <w:rsid w:val="0094769A"/>
    <w:rsid w:val="00996896"/>
    <w:rsid w:val="009C7E1E"/>
    <w:rsid w:val="009E4E2E"/>
    <w:rsid w:val="009E6CB4"/>
    <w:rsid w:val="00A104C3"/>
    <w:rsid w:val="00AA12E6"/>
    <w:rsid w:val="00B924AA"/>
    <w:rsid w:val="00B947EB"/>
    <w:rsid w:val="00BC004C"/>
    <w:rsid w:val="00BE019A"/>
    <w:rsid w:val="00BF58A0"/>
    <w:rsid w:val="00C23F2F"/>
    <w:rsid w:val="00C46563"/>
    <w:rsid w:val="00C50B37"/>
    <w:rsid w:val="00C55CE1"/>
    <w:rsid w:val="00C65033"/>
    <w:rsid w:val="00C67A69"/>
    <w:rsid w:val="00CF256A"/>
    <w:rsid w:val="00D11893"/>
    <w:rsid w:val="00D45D0C"/>
    <w:rsid w:val="00D52991"/>
    <w:rsid w:val="00D569A6"/>
    <w:rsid w:val="00D86327"/>
    <w:rsid w:val="00DC537E"/>
    <w:rsid w:val="00DE44BD"/>
    <w:rsid w:val="00E248F1"/>
    <w:rsid w:val="00E41A73"/>
    <w:rsid w:val="00E90074"/>
    <w:rsid w:val="00EA19C2"/>
    <w:rsid w:val="00EB5440"/>
    <w:rsid w:val="00EC58ED"/>
    <w:rsid w:val="00F6217A"/>
    <w:rsid w:val="00F72A94"/>
    <w:rsid w:val="00F7321F"/>
    <w:rsid w:val="00FB48AB"/>
    <w:rsid w:val="00FC469D"/>
    <w:rsid w:val="00FD2F3D"/>
    <w:rsid w:val="44E6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2"/>
    </w:rPr>
  </w:style>
  <w:style w:type="paragraph" w:styleId="5">
    <w:name w:val="Title"/>
    <w:basedOn w:val="1"/>
    <w:qFormat/>
    <w:uiPriority w:val="0"/>
    <w:pPr>
      <w:adjustRightInd w:val="0"/>
      <w:spacing w:before="240" w:after="60" w:line="312" w:lineRule="atLeast"/>
      <w:jc w:val="center"/>
      <w:textAlignment w:val="baseline"/>
    </w:pPr>
    <w:rPr>
      <w:rFonts w:ascii="Cambria" w:hAnsi="Cambria"/>
      <w:b/>
      <w:bCs/>
      <w:sz w:val="32"/>
      <w:szCs w:val="32"/>
    </w:rPr>
  </w:style>
  <w:style w:type="character" w:styleId="7">
    <w:name w:val="page number"/>
    <w:basedOn w:val="6"/>
    <w:uiPriority w:val="0"/>
    <w:rPr>
      <w:rFonts w:ascii="Times New Roman" w:hAnsi="Times New Roman" w:eastAsia="宋体" w:cs="Times New Roman"/>
    </w:rPr>
  </w:style>
  <w:style w:type="character" w:customStyle="1" w:styleId="9">
    <w:name w:val="公文文号"/>
    <w:uiPriority w:val="0"/>
    <w:rPr>
      <w:rFonts w:ascii="Times New Roman" w:hAnsi="Times New Roman" w:eastAsia="方正仿宋_GBK" w:cs="Times New Roman"/>
      <w:sz w:val="32"/>
    </w:rPr>
  </w:style>
  <w:style w:type="character" w:customStyle="1" w:styleId="10">
    <w:name w:val="公文文种"/>
    <w:uiPriority w:val="0"/>
    <w:rPr>
      <w:rFonts w:ascii="Times New Roman" w:hAnsi="Times New Roman" w:eastAsia="宋体" w:cs="Times New Roman"/>
      <w:sz w:val="32"/>
    </w:rPr>
  </w:style>
  <w:style w:type="character" w:customStyle="1" w:styleId="11">
    <w:name w:val="签发人"/>
    <w:uiPriority w:val="0"/>
    <w:rPr>
      <w:rFonts w:ascii="方正仿宋_GBK" w:hAnsi="华文中宋" w:eastAsia="方正楷体_GBK" w:cs="Times New Roman"/>
      <w:color w:val="000000"/>
      <w:sz w:val="32"/>
      <w:szCs w:val="32"/>
    </w:rPr>
  </w:style>
  <w:style w:type="character" w:customStyle="1" w:styleId="12">
    <w:name w:val="公文发出日期"/>
    <w:uiPriority w:val="0"/>
    <w:rPr>
      <w:rFonts w:ascii="Times New Roman" w:hAnsi="Times New Roman" w:eastAsia="方正仿宋_GBK" w:cs="Times New Roman"/>
      <w:sz w:val="28"/>
      <w:szCs w:val="28"/>
    </w:rPr>
  </w:style>
  <w:style w:type="character" w:customStyle="1" w:styleId="13">
    <w:name w:val="公文抄送"/>
    <w:uiPriority w:val="0"/>
    <w:rPr>
      <w:rFonts w:ascii="方正仿宋_GBK" w:hAnsi="Times New Roman" w:eastAsia="方正仿宋_GBK" w:cs="Times New Roman"/>
      <w:sz w:val="28"/>
      <w:szCs w:val="28"/>
    </w:rPr>
  </w:style>
  <w:style w:type="character" w:customStyle="1" w:styleId="14">
    <w:name w:val="公文标题"/>
    <w:uiPriority w:val="0"/>
    <w:rPr>
      <w:rFonts w:ascii="方正小标宋_GBK" w:hAnsi="华文中宋" w:eastAsia="方正小标宋_GBK" w:cs="Times New Roman"/>
      <w:color w:val="000000"/>
      <w:sz w:val="44"/>
      <w:szCs w:val="8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2019-01-29T02:08:00Z</dcterms:created>
  <dc:creator>李续军</dc:creator>
  <cp:lastModifiedBy>李续军</cp:lastModifiedBy>
  <dcterms:modified xsi:type="dcterms:W3CDTF">2019-01-29T02:17:21Z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