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88" w:rsidRPr="00237F34" w:rsidRDefault="00535C88" w:rsidP="00535C88">
      <w:pPr>
        <w:snapToGrid w:val="0"/>
        <w:spacing w:line="700" w:lineRule="exact"/>
        <w:jc w:val="left"/>
        <w:rPr>
          <w:rFonts w:ascii="黑体" w:eastAsia="黑体" w:hAnsi="黑体" w:cs="方正小标宋_GBK"/>
          <w:color w:val="000000"/>
          <w:kern w:val="0"/>
          <w:sz w:val="32"/>
          <w:szCs w:val="32"/>
          <w:lang w:val="zh-TW" w:eastAsia="zh-TW"/>
        </w:rPr>
      </w:pPr>
      <w:r w:rsidRPr="00237F34">
        <w:rPr>
          <w:rFonts w:ascii="黑体" w:eastAsia="黑体" w:hAnsi="黑体" w:cs="方正小标宋_GBK" w:hint="eastAsia"/>
          <w:color w:val="000000"/>
          <w:kern w:val="0"/>
          <w:sz w:val="32"/>
          <w:szCs w:val="32"/>
          <w:lang w:val="zh-TW"/>
        </w:rPr>
        <w:t>附件1</w:t>
      </w:r>
      <w:bookmarkStart w:id="0" w:name="_GoBack"/>
      <w:bookmarkEnd w:id="0"/>
    </w:p>
    <w:p w:rsidR="00535C88" w:rsidRPr="00535C88" w:rsidRDefault="00535C88" w:rsidP="00535C88">
      <w:pPr>
        <w:snapToGrid w:val="0"/>
        <w:spacing w:line="700" w:lineRule="exact"/>
        <w:jc w:val="left"/>
        <w:rPr>
          <w:rFonts w:ascii="仿宋_GB2312" w:eastAsia="PMingLiU" w:hAnsi="方正小标宋_GBK" w:cs="方正小标宋_GBK" w:hint="eastAsia"/>
          <w:color w:val="000000"/>
          <w:kern w:val="0"/>
          <w:sz w:val="32"/>
          <w:szCs w:val="32"/>
          <w:lang w:val="zh-TW" w:eastAsia="zh-TW"/>
        </w:rPr>
      </w:pPr>
    </w:p>
    <w:p w:rsidR="00DF071C" w:rsidRPr="00DF071C" w:rsidRDefault="00DF071C" w:rsidP="00DF071C">
      <w:pPr>
        <w:snapToGrid w:val="0"/>
        <w:spacing w:line="700" w:lineRule="exact"/>
        <w:jc w:val="center"/>
        <w:rPr>
          <w:rFonts w:ascii="Times New Roman" w:eastAsia="方正小标宋_GBK" w:hAnsi="Times New Roman" w:cs="Times New Roman"/>
          <w:color w:val="000000"/>
          <w:kern w:val="0"/>
          <w:sz w:val="44"/>
          <w:szCs w:val="44"/>
          <w:lang w:val="zh-TW"/>
        </w:rPr>
      </w:pPr>
      <w:r w:rsidRPr="00DF071C">
        <w:rPr>
          <w:rFonts w:ascii="方正小标宋_GBK" w:eastAsia="方正小标宋_GBK" w:hAnsi="方正小标宋_GBK" w:cs="方正小标宋_GBK" w:hint="eastAsia"/>
          <w:color w:val="000000"/>
          <w:kern w:val="0"/>
          <w:sz w:val="44"/>
          <w:szCs w:val="44"/>
          <w:lang w:val="zh-TW" w:eastAsia="zh-TW"/>
        </w:rPr>
        <w:t>寻甸县马路坡光伏发电项目接网工程项目</w:t>
      </w:r>
    </w:p>
    <w:p w:rsidR="00DF071C" w:rsidRPr="00DF071C" w:rsidRDefault="00DF071C" w:rsidP="00DF071C">
      <w:pPr>
        <w:snapToGrid w:val="0"/>
        <w:spacing w:line="700" w:lineRule="exact"/>
        <w:jc w:val="center"/>
        <w:rPr>
          <w:rFonts w:ascii="Times New Roman" w:eastAsia="仿宋_GB2312" w:hAnsi="Times New Roman" w:cs="Times New Roman"/>
          <w:color w:val="000000"/>
          <w:kern w:val="0"/>
          <w:sz w:val="32"/>
          <w:szCs w:val="32"/>
          <w:lang w:val="zh-TW" w:eastAsia="zh-TW"/>
        </w:rPr>
      </w:pPr>
      <w:r w:rsidRPr="00DF071C">
        <w:rPr>
          <w:rFonts w:ascii="Times New Roman" w:eastAsia="方正小标宋_GBK" w:hAnsi="Times New Roman" w:cs="方正小标宋_GBK" w:hint="eastAsia"/>
          <w:color w:val="000000"/>
          <w:kern w:val="0"/>
          <w:sz w:val="44"/>
          <w:szCs w:val="44"/>
          <w:lang w:val="zh-TW" w:eastAsia="zh-TW"/>
        </w:rPr>
        <w:t>征地补偿安置方案</w:t>
      </w:r>
    </w:p>
    <w:p w:rsidR="00DF071C" w:rsidRPr="00DF071C" w:rsidRDefault="00DF071C" w:rsidP="00DF071C">
      <w:pPr>
        <w:snapToGrid w:val="0"/>
        <w:spacing w:line="280" w:lineRule="exact"/>
        <w:ind w:firstLineChars="200" w:firstLine="640"/>
        <w:rPr>
          <w:rFonts w:ascii="Times New Roman" w:eastAsia="仿宋_GB2312" w:hAnsi="Times New Roman" w:cs="Times New Roman"/>
          <w:color w:val="000000"/>
          <w:kern w:val="0"/>
          <w:sz w:val="32"/>
          <w:szCs w:val="32"/>
          <w:lang w:val="zh-TW" w:eastAsia="zh-TW"/>
        </w:rPr>
      </w:pPr>
    </w:p>
    <w:p w:rsidR="00DF071C" w:rsidRPr="00DF071C" w:rsidRDefault="00DF071C" w:rsidP="00DF071C">
      <w:pPr>
        <w:snapToGrid w:val="0"/>
        <w:spacing w:line="600" w:lineRule="exact"/>
        <w:ind w:firstLineChars="200" w:firstLine="640"/>
        <w:rPr>
          <w:rFonts w:ascii="Times New Roman" w:eastAsia="黑体" w:hAnsi="Times New Roman" w:cs="Times New Roman"/>
          <w:color w:val="000000"/>
          <w:kern w:val="0"/>
          <w:sz w:val="32"/>
          <w:szCs w:val="32"/>
          <w:lang w:val="zh-TW" w:eastAsia="zh-TW"/>
        </w:rPr>
      </w:pPr>
      <w:r w:rsidRPr="00DF071C">
        <w:rPr>
          <w:rFonts w:ascii="Times New Roman" w:eastAsia="仿宋_GB2312" w:hAnsi="Times New Roman" w:cs="仿宋_GB2312" w:hint="eastAsia"/>
          <w:color w:val="000000"/>
          <w:kern w:val="0"/>
          <w:sz w:val="32"/>
          <w:szCs w:val="32"/>
          <w:lang w:val="zh-TW" w:eastAsia="zh-TW"/>
        </w:rPr>
        <w:t>依据寻甸县马路坡光伏发电项目接网工程项目拟征收土地社会稳定风险评估结果，结合土地现状调查情况，寻甸回族彝族自治县人民政府组织</w:t>
      </w:r>
      <w:r w:rsidRPr="00DF071C">
        <w:rPr>
          <w:rFonts w:ascii="Times New Roman" w:eastAsia="仿宋_GB2312" w:hAnsi="Times New Roman" w:cs="仿宋_GB2312" w:hint="eastAsia"/>
          <w:color w:val="000000"/>
          <w:kern w:val="0"/>
          <w:sz w:val="32"/>
          <w:szCs w:val="32"/>
          <w:lang w:val="zh-TW"/>
        </w:rPr>
        <w:t>县</w:t>
      </w:r>
      <w:r w:rsidRPr="00DF071C">
        <w:rPr>
          <w:rFonts w:ascii="Times New Roman" w:eastAsia="仿宋_GB2312" w:hAnsi="Times New Roman" w:cs="仿宋_GB2312" w:hint="eastAsia"/>
          <w:color w:val="000000"/>
          <w:kern w:val="0"/>
          <w:sz w:val="32"/>
          <w:szCs w:val="32"/>
          <w:lang w:val="zh-TW" w:eastAsia="zh-TW"/>
        </w:rPr>
        <w:t>自然资源局、</w:t>
      </w:r>
      <w:r w:rsidRPr="00DF071C">
        <w:rPr>
          <w:rFonts w:ascii="Times New Roman" w:eastAsia="仿宋_GB2312" w:hAnsi="Times New Roman" w:cs="仿宋_GB2312" w:hint="eastAsia"/>
          <w:color w:val="000000"/>
          <w:kern w:val="0"/>
          <w:sz w:val="32"/>
          <w:szCs w:val="32"/>
          <w:lang w:val="zh-TW"/>
        </w:rPr>
        <w:t>县</w:t>
      </w:r>
      <w:r w:rsidRPr="00DF071C">
        <w:rPr>
          <w:rFonts w:ascii="Times New Roman" w:eastAsia="仿宋_GB2312" w:hAnsi="Times New Roman" w:cs="仿宋_GB2312" w:hint="eastAsia"/>
          <w:color w:val="000000"/>
          <w:kern w:val="0"/>
          <w:sz w:val="32"/>
          <w:szCs w:val="32"/>
          <w:lang w:val="zh-TW" w:eastAsia="zh-TW"/>
        </w:rPr>
        <w:t>财政局、</w:t>
      </w:r>
      <w:r w:rsidRPr="00DF071C">
        <w:rPr>
          <w:rFonts w:ascii="Times New Roman" w:eastAsia="仿宋_GB2312" w:hAnsi="Times New Roman" w:cs="仿宋_GB2312" w:hint="eastAsia"/>
          <w:color w:val="000000"/>
          <w:kern w:val="0"/>
          <w:sz w:val="32"/>
          <w:szCs w:val="32"/>
          <w:lang w:val="zh-TW"/>
        </w:rPr>
        <w:t>县</w:t>
      </w:r>
      <w:r w:rsidRPr="00DF071C">
        <w:rPr>
          <w:rFonts w:ascii="Times New Roman" w:eastAsia="仿宋_GB2312" w:hAnsi="Times New Roman" w:cs="仿宋_GB2312" w:hint="eastAsia"/>
          <w:color w:val="000000"/>
          <w:kern w:val="0"/>
          <w:sz w:val="32"/>
          <w:szCs w:val="32"/>
          <w:lang w:val="zh-TW" w:eastAsia="zh-TW"/>
        </w:rPr>
        <w:t>人力资源社会保障局、</w:t>
      </w:r>
      <w:r w:rsidRPr="00DF071C">
        <w:rPr>
          <w:rFonts w:ascii="Times New Roman" w:eastAsia="仿宋_GB2312" w:hAnsi="Times New Roman" w:cs="仿宋_GB2312" w:hint="eastAsia"/>
          <w:color w:val="000000"/>
          <w:kern w:val="0"/>
          <w:sz w:val="32"/>
          <w:szCs w:val="32"/>
          <w:lang w:val="zh-TW"/>
        </w:rPr>
        <w:t>县住房城乡建设</w:t>
      </w:r>
      <w:r w:rsidRPr="00DF071C">
        <w:rPr>
          <w:rFonts w:ascii="Times New Roman" w:eastAsia="仿宋_GB2312" w:hAnsi="Times New Roman" w:cs="仿宋_GB2312" w:hint="eastAsia"/>
          <w:color w:val="000000"/>
          <w:kern w:val="0"/>
          <w:sz w:val="32"/>
          <w:szCs w:val="32"/>
          <w:lang w:val="zh-TW" w:eastAsia="zh-TW"/>
        </w:rPr>
        <w:t>局、</w:t>
      </w:r>
      <w:r w:rsidRPr="00DF071C">
        <w:rPr>
          <w:rFonts w:ascii="Times New Roman" w:eastAsia="仿宋_GB2312" w:hAnsi="Times New Roman" w:cs="仿宋_GB2312" w:hint="eastAsia"/>
          <w:color w:val="000000"/>
          <w:kern w:val="0"/>
          <w:sz w:val="32"/>
          <w:szCs w:val="32"/>
          <w:lang w:val="zh-TW"/>
        </w:rPr>
        <w:t>县</w:t>
      </w:r>
      <w:r w:rsidRPr="00DF071C">
        <w:rPr>
          <w:rFonts w:ascii="Times New Roman" w:eastAsia="仿宋_GB2312" w:hAnsi="Times New Roman" w:cs="仿宋_GB2312" w:hint="eastAsia"/>
          <w:color w:val="000000"/>
          <w:kern w:val="0"/>
          <w:sz w:val="32"/>
          <w:szCs w:val="32"/>
          <w:lang w:val="zh-TW" w:eastAsia="zh-TW"/>
        </w:rPr>
        <w:t>农业农村局、</w:t>
      </w:r>
      <w:r w:rsidRPr="00DF071C">
        <w:rPr>
          <w:rFonts w:ascii="Times New Roman" w:eastAsia="仿宋_GB2312" w:hAnsi="Times New Roman" w:cs="仿宋_GB2312" w:hint="eastAsia"/>
          <w:color w:val="000000"/>
          <w:kern w:val="0"/>
          <w:sz w:val="32"/>
          <w:szCs w:val="32"/>
          <w:lang w:val="zh-TW"/>
        </w:rPr>
        <w:t>县</w:t>
      </w:r>
      <w:r w:rsidRPr="00DF071C">
        <w:rPr>
          <w:rFonts w:ascii="Times New Roman" w:eastAsia="仿宋_GB2312" w:hAnsi="Times New Roman" w:cs="仿宋_GB2312" w:hint="eastAsia"/>
          <w:color w:val="000000"/>
          <w:kern w:val="0"/>
          <w:sz w:val="32"/>
          <w:szCs w:val="32"/>
          <w:lang w:val="zh-TW" w:eastAsia="zh-TW"/>
        </w:rPr>
        <w:t>林草局等相关部门制定了本方案，具体内容如下：</w:t>
      </w:r>
      <w:bookmarkStart w:id="1" w:name="bookmark3"/>
    </w:p>
    <w:p w:rsidR="00DF071C" w:rsidRPr="00DF071C" w:rsidRDefault="00DF071C" w:rsidP="00DF071C">
      <w:pPr>
        <w:tabs>
          <w:tab w:val="left" w:pos="1321"/>
        </w:tabs>
        <w:snapToGrid w:val="0"/>
        <w:spacing w:line="600" w:lineRule="exact"/>
        <w:ind w:firstLineChars="200" w:firstLine="640"/>
        <w:rPr>
          <w:rFonts w:ascii="Times New Roman" w:eastAsia="黑体" w:hAnsi="Times New Roman" w:cs="Times New Roman"/>
          <w:color w:val="000000"/>
          <w:kern w:val="0"/>
          <w:sz w:val="32"/>
          <w:szCs w:val="32"/>
          <w:lang w:val="zh-TW" w:eastAsia="zh-TW"/>
        </w:rPr>
      </w:pPr>
      <w:r w:rsidRPr="00DF071C">
        <w:rPr>
          <w:rFonts w:ascii="Times New Roman" w:eastAsia="黑体" w:hAnsi="Times New Roman" w:cs="黑体" w:hint="eastAsia"/>
          <w:color w:val="000000"/>
          <w:kern w:val="0"/>
          <w:sz w:val="32"/>
          <w:szCs w:val="32"/>
          <w:lang w:val="zh-TW" w:eastAsia="zh-TW"/>
        </w:rPr>
        <w:t>一</w:t>
      </w:r>
      <w:bookmarkEnd w:id="1"/>
      <w:r w:rsidRPr="00DF071C">
        <w:rPr>
          <w:rFonts w:ascii="Times New Roman" w:eastAsia="黑体" w:hAnsi="Times New Roman" w:cs="黑体" w:hint="eastAsia"/>
          <w:color w:val="000000"/>
          <w:kern w:val="0"/>
          <w:sz w:val="32"/>
          <w:szCs w:val="32"/>
          <w:lang w:val="zh-TW" w:eastAsia="zh-TW"/>
        </w:rPr>
        <w:t>、征收范围</w:t>
      </w:r>
    </w:p>
    <w:p w:rsidR="00DF071C" w:rsidRPr="00DF071C" w:rsidRDefault="00DF071C" w:rsidP="00DF071C">
      <w:pPr>
        <w:snapToGrid w:val="0"/>
        <w:spacing w:line="600" w:lineRule="exact"/>
        <w:ind w:firstLineChars="200" w:firstLine="640"/>
        <w:rPr>
          <w:rFonts w:ascii="Times New Roman" w:eastAsia="黑体" w:hAnsi="Times New Roman" w:cs="Times New Roman"/>
          <w:color w:val="000000"/>
          <w:kern w:val="0"/>
          <w:sz w:val="32"/>
          <w:szCs w:val="32"/>
        </w:rPr>
      </w:pPr>
      <w:bookmarkStart w:id="2" w:name="bookmark4"/>
      <w:r w:rsidRPr="00DF071C">
        <w:rPr>
          <w:rFonts w:ascii="Times New Roman" w:eastAsia="仿宋_GB2312" w:hAnsi="Times New Roman" w:cs="仿宋_GB2312" w:hint="eastAsia"/>
          <w:color w:val="000000"/>
          <w:kern w:val="0"/>
          <w:sz w:val="32"/>
          <w:szCs w:val="32"/>
        </w:rPr>
        <w:t>本项目拟征收寻甸</w:t>
      </w:r>
      <w:r w:rsidRPr="00DF071C">
        <w:rPr>
          <w:rFonts w:ascii="Times New Roman" w:eastAsia="仿宋_GB2312" w:hAnsi="Times New Roman" w:cs="仿宋_GB2312" w:hint="eastAsia"/>
          <w:kern w:val="0"/>
          <w:sz w:val="32"/>
          <w:szCs w:val="32"/>
        </w:rPr>
        <w:t>回族彝族自治县</w:t>
      </w:r>
      <w:r w:rsidRPr="00DF071C">
        <w:rPr>
          <w:rFonts w:ascii="Times New Roman" w:eastAsia="仿宋_GB2312" w:hAnsi="Times New Roman" w:cs="仿宋_GB2312" w:hint="eastAsia"/>
          <w:color w:val="000000"/>
          <w:kern w:val="0"/>
          <w:sz w:val="32"/>
          <w:szCs w:val="32"/>
        </w:rPr>
        <w:t>金所街道小</w:t>
      </w:r>
      <w:proofErr w:type="gramStart"/>
      <w:r w:rsidRPr="00DF071C">
        <w:rPr>
          <w:rFonts w:ascii="Times New Roman" w:eastAsia="仿宋_GB2312" w:hAnsi="Times New Roman" w:cs="仿宋_GB2312" w:hint="eastAsia"/>
          <w:color w:val="000000"/>
          <w:kern w:val="0"/>
          <w:sz w:val="32"/>
          <w:szCs w:val="32"/>
        </w:rPr>
        <w:t>多姑社区多姑大</w:t>
      </w:r>
      <w:proofErr w:type="gramEnd"/>
      <w:r w:rsidRPr="00DF071C">
        <w:rPr>
          <w:rFonts w:ascii="Times New Roman" w:eastAsia="仿宋_GB2312" w:hAnsi="Times New Roman" w:cs="仿宋_GB2312" w:hint="eastAsia"/>
          <w:color w:val="000000"/>
          <w:kern w:val="0"/>
          <w:sz w:val="32"/>
          <w:szCs w:val="32"/>
        </w:rPr>
        <w:t>村村民小组集体土地，共涉及</w:t>
      </w:r>
      <w:r w:rsidRPr="00DF071C">
        <w:rPr>
          <w:rFonts w:ascii="Times New Roman" w:eastAsia="仿宋_GB2312" w:hAnsi="Times New Roman" w:cs="Times New Roman"/>
          <w:color w:val="000000"/>
          <w:kern w:val="0"/>
          <w:sz w:val="32"/>
          <w:szCs w:val="32"/>
        </w:rPr>
        <w:t>1</w:t>
      </w:r>
      <w:r w:rsidRPr="00DF071C">
        <w:rPr>
          <w:rFonts w:ascii="Times New Roman" w:eastAsia="仿宋_GB2312" w:hAnsi="Times New Roman" w:cs="仿宋_GB2312" w:hint="eastAsia"/>
          <w:color w:val="000000"/>
          <w:kern w:val="0"/>
          <w:sz w:val="32"/>
          <w:szCs w:val="32"/>
        </w:rPr>
        <w:t>个乡镇（街道）</w:t>
      </w:r>
      <w:r w:rsidRPr="00DF071C">
        <w:rPr>
          <w:rFonts w:ascii="Times New Roman" w:eastAsia="仿宋_GB2312" w:hAnsi="Times New Roman" w:cs="Times New Roman"/>
          <w:color w:val="000000"/>
          <w:kern w:val="0"/>
          <w:sz w:val="32"/>
          <w:szCs w:val="32"/>
        </w:rPr>
        <w:t>1</w:t>
      </w:r>
      <w:r w:rsidRPr="00DF071C">
        <w:rPr>
          <w:rFonts w:ascii="Times New Roman" w:eastAsia="仿宋_GB2312" w:hAnsi="Times New Roman" w:cs="仿宋_GB2312" w:hint="eastAsia"/>
          <w:color w:val="000000"/>
          <w:kern w:val="0"/>
          <w:sz w:val="32"/>
          <w:szCs w:val="32"/>
        </w:rPr>
        <w:t>个村委会（社区）及</w:t>
      </w:r>
      <w:r w:rsidRPr="00DF071C">
        <w:rPr>
          <w:rFonts w:ascii="Times New Roman" w:eastAsia="仿宋_GB2312" w:hAnsi="Times New Roman" w:cs="Times New Roman"/>
          <w:color w:val="000000"/>
          <w:kern w:val="0"/>
          <w:sz w:val="32"/>
          <w:szCs w:val="32"/>
        </w:rPr>
        <w:t>1</w:t>
      </w:r>
      <w:r w:rsidRPr="00DF071C">
        <w:rPr>
          <w:rFonts w:ascii="Times New Roman" w:eastAsia="仿宋_GB2312" w:hAnsi="Times New Roman" w:cs="仿宋_GB2312" w:hint="eastAsia"/>
          <w:color w:val="000000"/>
          <w:kern w:val="0"/>
          <w:sz w:val="32"/>
          <w:szCs w:val="32"/>
        </w:rPr>
        <w:t>个村民小组的集体土地</w:t>
      </w:r>
      <w:r w:rsidRPr="00DF071C">
        <w:rPr>
          <w:rFonts w:ascii="Times New Roman" w:eastAsia="仿宋_GB2312" w:hAnsi="Times New Roman" w:cs="Times New Roman"/>
          <w:color w:val="000000"/>
          <w:kern w:val="0"/>
          <w:sz w:val="32"/>
          <w:szCs w:val="32"/>
        </w:rPr>
        <w:t>0.1923</w:t>
      </w:r>
      <w:r w:rsidRPr="00DF071C">
        <w:rPr>
          <w:rFonts w:ascii="Times New Roman" w:eastAsia="仿宋_GB2312" w:hAnsi="Times New Roman" w:cs="仿宋_GB2312" w:hint="eastAsia"/>
          <w:color w:val="000000"/>
          <w:kern w:val="0"/>
          <w:sz w:val="32"/>
          <w:szCs w:val="32"/>
        </w:rPr>
        <w:t>公顷。拟征收土地四至范围为东</w:t>
      </w:r>
      <w:proofErr w:type="gramStart"/>
      <w:r w:rsidRPr="00DF071C">
        <w:rPr>
          <w:rFonts w:ascii="Times New Roman" w:eastAsia="仿宋_GB2312" w:hAnsi="Times New Roman" w:cs="仿宋_GB2312" w:hint="eastAsia"/>
          <w:color w:val="000000"/>
          <w:kern w:val="0"/>
          <w:sz w:val="32"/>
          <w:szCs w:val="32"/>
        </w:rPr>
        <w:t>至多姑大村</w:t>
      </w:r>
      <w:proofErr w:type="gramEnd"/>
      <w:r w:rsidRPr="00DF071C">
        <w:rPr>
          <w:rFonts w:ascii="Times New Roman" w:eastAsia="仿宋_GB2312" w:hAnsi="Times New Roman" w:cs="仿宋_GB2312" w:hint="eastAsia"/>
          <w:color w:val="000000"/>
          <w:kern w:val="0"/>
          <w:sz w:val="32"/>
          <w:szCs w:val="32"/>
        </w:rPr>
        <w:t>村民小组，南至云南电网有限责任公司昆明供电局</w:t>
      </w:r>
      <w:proofErr w:type="gramStart"/>
      <w:r w:rsidRPr="00DF071C">
        <w:rPr>
          <w:rFonts w:ascii="Times New Roman" w:eastAsia="仿宋_GB2312" w:hAnsi="Times New Roman" w:cs="仿宋_GB2312" w:hint="eastAsia"/>
          <w:color w:val="000000"/>
          <w:kern w:val="0"/>
          <w:sz w:val="32"/>
          <w:szCs w:val="32"/>
        </w:rPr>
        <w:t>清水海</w:t>
      </w:r>
      <w:proofErr w:type="gramEnd"/>
      <w:r w:rsidRPr="00DF071C">
        <w:rPr>
          <w:rFonts w:ascii="Times New Roman" w:eastAsia="仿宋_GB2312" w:hAnsi="Times New Roman" w:cs="仿宋_GB2312" w:hint="eastAsia"/>
          <w:color w:val="000000"/>
          <w:kern w:val="0"/>
          <w:sz w:val="32"/>
          <w:szCs w:val="32"/>
        </w:rPr>
        <w:t>变电站，西</w:t>
      </w:r>
      <w:proofErr w:type="gramStart"/>
      <w:r w:rsidRPr="00DF071C">
        <w:rPr>
          <w:rFonts w:ascii="Times New Roman" w:eastAsia="仿宋_GB2312" w:hAnsi="Times New Roman" w:cs="仿宋_GB2312" w:hint="eastAsia"/>
          <w:color w:val="000000"/>
          <w:kern w:val="0"/>
          <w:sz w:val="32"/>
          <w:szCs w:val="32"/>
        </w:rPr>
        <w:t>至多姑大村</w:t>
      </w:r>
      <w:proofErr w:type="gramEnd"/>
      <w:r w:rsidRPr="00DF071C">
        <w:rPr>
          <w:rFonts w:ascii="Times New Roman" w:eastAsia="仿宋_GB2312" w:hAnsi="Times New Roman" w:cs="仿宋_GB2312" w:hint="eastAsia"/>
          <w:color w:val="000000"/>
          <w:kern w:val="0"/>
          <w:sz w:val="32"/>
          <w:szCs w:val="32"/>
        </w:rPr>
        <w:t>村民小组，北</w:t>
      </w:r>
      <w:proofErr w:type="gramStart"/>
      <w:r w:rsidRPr="00DF071C">
        <w:rPr>
          <w:rFonts w:ascii="Times New Roman" w:eastAsia="仿宋_GB2312" w:hAnsi="Times New Roman" w:cs="仿宋_GB2312" w:hint="eastAsia"/>
          <w:color w:val="000000"/>
          <w:kern w:val="0"/>
          <w:sz w:val="32"/>
          <w:szCs w:val="32"/>
        </w:rPr>
        <w:t>至多姑大村</w:t>
      </w:r>
      <w:proofErr w:type="gramEnd"/>
      <w:r w:rsidRPr="00DF071C">
        <w:rPr>
          <w:rFonts w:ascii="Times New Roman" w:eastAsia="仿宋_GB2312" w:hAnsi="Times New Roman" w:cs="仿宋_GB2312" w:hint="eastAsia"/>
          <w:color w:val="000000"/>
          <w:kern w:val="0"/>
          <w:sz w:val="32"/>
          <w:szCs w:val="32"/>
        </w:rPr>
        <w:t>村民小组。</w:t>
      </w:r>
    </w:p>
    <w:p w:rsidR="00DF071C" w:rsidRPr="00DF071C" w:rsidRDefault="00DF071C" w:rsidP="00DF071C">
      <w:pPr>
        <w:tabs>
          <w:tab w:val="left" w:pos="1321"/>
        </w:tabs>
        <w:snapToGrid w:val="0"/>
        <w:spacing w:line="600" w:lineRule="exact"/>
        <w:ind w:firstLineChars="200" w:firstLine="640"/>
        <w:rPr>
          <w:rFonts w:ascii="Times New Roman" w:eastAsia="黑体" w:hAnsi="Times New Roman" w:cs="Times New Roman"/>
          <w:color w:val="000000"/>
          <w:kern w:val="0"/>
          <w:sz w:val="32"/>
          <w:szCs w:val="32"/>
          <w:lang w:val="zh-TW" w:eastAsia="zh-TW"/>
        </w:rPr>
      </w:pPr>
      <w:r w:rsidRPr="00DF071C">
        <w:rPr>
          <w:rFonts w:ascii="Times New Roman" w:eastAsia="黑体" w:hAnsi="Times New Roman" w:cs="黑体" w:hint="eastAsia"/>
          <w:color w:val="000000"/>
          <w:kern w:val="0"/>
          <w:sz w:val="32"/>
          <w:szCs w:val="32"/>
          <w:lang w:val="zh-TW" w:eastAsia="zh-TW"/>
        </w:rPr>
        <w:t>二</w:t>
      </w:r>
      <w:bookmarkEnd w:id="2"/>
      <w:r w:rsidRPr="00DF071C">
        <w:rPr>
          <w:rFonts w:ascii="Times New Roman" w:eastAsia="黑体" w:hAnsi="Times New Roman" w:cs="黑体" w:hint="eastAsia"/>
          <w:color w:val="000000"/>
          <w:kern w:val="0"/>
          <w:sz w:val="32"/>
          <w:szCs w:val="32"/>
          <w:lang w:val="zh-TW" w:eastAsia="zh-TW"/>
        </w:rPr>
        <w:t>、土地现状</w:t>
      </w:r>
    </w:p>
    <w:p w:rsidR="00DF071C" w:rsidRPr="00DF071C" w:rsidRDefault="00DF071C" w:rsidP="00DF071C">
      <w:pPr>
        <w:snapToGrid w:val="0"/>
        <w:spacing w:line="600" w:lineRule="exact"/>
        <w:ind w:firstLineChars="200" w:firstLine="640"/>
        <w:rPr>
          <w:rFonts w:ascii="Times New Roman" w:eastAsia="仿宋_GB2312" w:hAnsi="Times New Roman" w:cs="Times New Roman"/>
          <w:color w:val="000000"/>
          <w:kern w:val="0"/>
          <w:sz w:val="32"/>
          <w:szCs w:val="32"/>
        </w:rPr>
      </w:pPr>
      <w:r w:rsidRPr="00DF071C">
        <w:rPr>
          <w:rFonts w:ascii="Times New Roman" w:eastAsia="仿宋_GB2312" w:hAnsi="Times New Roman" w:cs="仿宋_GB2312" w:hint="eastAsia"/>
          <w:color w:val="000000"/>
          <w:kern w:val="0"/>
          <w:sz w:val="32"/>
          <w:szCs w:val="32"/>
        </w:rPr>
        <w:t>寻甸县</w:t>
      </w:r>
      <w:proofErr w:type="gramStart"/>
      <w:r w:rsidRPr="00DF071C">
        <w:rPr>
          <w:rFonts w:ascii="Times New Roman" w:eastAsia="仿宋_GB2312" w:hAnsi="Times New Roman" w:cs="仿宋_GB2312" w:hint="eastAsia"/>
          <w:color w:val="000000"/>
          <w:kern w:val="0"/>
          <w:sz w:val="32"/>
          <w:szCs w:val="32"/>
        </w:rPr>
        <w:t>马路坡光伏</w:t>
      </w:r>
      <w:proofErr w:type="gramEnd"/>
      <w:r w:rsidRPr="00DF071C">
        <w:rPr>
          <w:rFonts w:ascii="Times New Roman" w:eastAsia="仿宋_GB2312" w:hAnsi="Times New Roman" w:cs="仿宋_GB2312" w:hint="eastAsia"/>
          <w:color w:val="000000"/>
          <w:kern w:val="0"/>
          <w:sz w:val="32"/>
          <w:szCs w:val="32"/>
        </w:rPr>
        <w:t>发电项目接网工程项目涉及金所街道小</w:t>
      </w:r>
      <w:proofErr w:type="gramStart"/>
      <w:r w:rsidRPr="00DF071C">
        <w:rPr>
          <w:rFonts w:ascii="Times New Roman" w:eastAsia="仿宋_GB2312" w:hAnsi="Times New Roman" w:cs="仿宋_GB2312" w:hint="eastAsia"/>
          <w:color w:val="000000"/>
          <w:kern w:val="0"/>
          <w:sz w:val="32"/>
          <w:szCs w:val="32"/>
        </w:rPr>
        <w:t>多姑社区多姑大</w:t>
      </w:r>
      <w:proofErr w:type="gramEnd"/>
      <w:r w:rsidRPr="00DF071C">
        <w:rPr>
          <w:rFonts w:ascii="Times New Roman" w:eastAsia="仿宋_GB2312" w:hAnsi="Times New Roman" w:cs="仿宋_GB2312" w:hint="eastAsia"/>
          <w:color w:val="000000"/>
          <w:kern w:val="0"/>
          <w:sz w:val="32"/>
          <w:szCs w:val="32"/>
        </w:rPr>
        <w:t>村村民小组集体土地</w:t>
      </w:r>
      <w:r w:rsidRPr="00DF071C">
        <w:rPr>
          <w:rFonts w:ascii="Times New Roman" w:eastAsia="仿宋_GB2312" w:hAnsi="Times New Roman" w:cs="Times New Roman"/>
          <w:color w:val="000000"/>
          <w:kern w:val="0"/>
          <w:sz w:val="32"/>
          <w:szCs w:val="32"/>
        </w:rPr>
        <w:t>0.1923</w:t>
      </w:r>
      <w:r w:rsidRPr="00DF071C">
        <w:rPr>
          <w:rFonts w:ascii="Times New Roman" w:eastAsia="仿宋_GB2312" w:hAnsi="Times New Roman" w:cs="仿宋_GB2312" w:hint="eastAsia"/>
          <w:color w:val="000000"/>
          <w:kern w:val="0"/>
          <w:sz w:val="32"/>
          <w:szCs w:val="32"/>
        </w:rPr>
        <w:t>公顷，其中，草地</w:t>
      </w:r>
      <w:r w:rsidRPr="00DF071C">
        <w:rPr>
          <w:rFonts w:ascii="Times New Roman" w:eastAsia="仿宋_GB2312" w:hAnsi="Times New Roman" w:cs="Times New Roman"/>
          <w:color w:val="000000"/>
          <w:kern w:val="0"/>
          <w:sz w:val="32"/>
          <w:szCs w:val="32"/>
        </w:rPr>
        <w:t>0.1923</w:t>
      </w:r>
      <w:r w:rsidRPr="00DF071C">
        <w:rPr>
          <w:rFonts w:ascii="Times New Roman" w:eastAsia="仿宋_GB2312" w:hAnsi="Times New Roman" w:cs="仿宋_GB2312" w:hint="eastAsia"/>
          <w:color w:val="000000"/>
          <w:kern w:val="0"/>
          <w:sz w:val="32"/>
          <w:szCs w:val="32"/>
        </w:rPr>
        <w:lastRenderedPageBreak/>
        <w:t>公顷，不涉及建设用地和未利用地。</w:t>
      </w:r>
      <w:bookmarkStart w:id="3" w:name="bookmark5"/>
      <w:r w:rsidRPr="00DF071C">
        <w:rPr>
          <w:rFonts w:ascii="Times New Roman" w:eastAsia="仿宋_GB2312" w:hAnsi="Times New Roman" w:cs="仿宋_GB2312" w:hint="eastAsia"/>
          <w:color w:val="000000"/>
          <w:kern w:val="0"/>
          <w:sz w:val="32"/>
          <w:szCs w:val="32"/>
        </w:rPr>
        <w:t>拟征收土地权属、地类、面积以及农村村民住宅、其他地上附着物和青苗等信息，详见地上附着物和青苗统计表。</w:t>
      </w:r>
    </w:p>
    <w:p w:rsidR="00DF071C" w:rsidRPr="00DF071C" w:rsidRDefault="00DF071C" w:rsidP="00DF071C">
      <w:pPr>
        <w:snapToGrid w:val="0"/>
        <w:spacing w:line="600" w:lineRule="exact"/>
        <w:ind w:firstLineChars="800" w:firstLine="2570"/>
        <w:jc w:val="left"/>
        <w:rPr>
          <w:rFonts w:ascii="Times New Roman" w:eastAsia="仿宋_GB2312" w:hAnsi="Times New Roman" w:cs="Times New Roman"/>
          <w:b/>
          <w:bCs/>
          <w:color w:val="000000"/>
          <w:kern w:val="0"/>
          <w:sz w:val="32"/>
          <w:szCs w:val="32"/>
        </w:rPr>
      </w:pPr>
      <w:r w:rsidRPr="00DF071C">
        <w:rPr>
          <w:rFonts w:ascii="Times New Roman" w:eastAsia="仿宋_GB2312" w:hAnsi="Times New Roman" w:cs="仿宋_GB2312" w:hint="eastAsia"/>
          <w:b/>
          <w:bCs/>
          <w:color w:val="000000"/>
          <w:kern w:val="0"/>
          <w:sz w:val="32"/>
          <w:szCs w:val="32"/>
        </w:rPr>
        <w:t>地上附着物和青苗统计表</w:t>
      </w:r>
    </w:p>
    <w:tbl>
      <w:tblPr>
        <w:tblW w:w="89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4178"/>
        <w:gridCol w:w="1051"/>
        <w:gridCol w:w="1497"/>
        <w:gridCol w:w="1244"/>
      </w:tblGrid>
      <w:tr w:rsidR="00DF071C" w:rsidRPr="00DF071C" w:rsidTr="00DF071C">
        <w:trPr>
          <w:trHeight w:val="430"/>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DF071C" w:rsidRPr="00DF071C" w:rsidRDefault="00DF071C" w:rsidP="00DF071C">
            <w:pPr>
              <w:spacing w:line="600" w:lineRule="exact"/>
              <w:jc w:val="center"/>
              <w:rPr>
                <w:rFonts w:ascii="Times New Roman" w:eastAsia="仿宋_GB2312" w:hAnsi="Times New Roman" w:cs="Times New Roman"/>
                <w:color w:val="000000"/>
                <w:kern w:val="0"/>
                <w:sz w:val="28"/>
                <w:szCs w:val="28"/>
                <w:lang w:eastAsia="en-US"/>
              </w:rPr>
            </w:pPr>
            <w:proofErr w:type="spellStart"/>
            <w:r w:rsidRPr="00DF071C">
              <w:rPr>
                <w:rFonts w:ascii="黑体" w:eastAsia="黑体" w:hAnsi="黑体" w:cs="黑体" w:hint="eastAsia"/>
                <w:color w:val="000000"/>
                <w:kern w:val="0"/>
                <w:sz w:val="28"/>
                <w:szCs w:val="28"/>
                <w:lang w:eastAsia="en-US"/>
              </w:rPr>
              <w:t>序号</w:t>
            </w:r>
            <w:proofErr w:type="spellEnd"/>
          </w:p>
        </w:tc>
        <w:tc>
          <w:tcPr>
            <w:tcW w:w="4178" w:type="dxa"/>
            <w:tcBorders>
              <w:top w:val="single" w:sz="4" w:space="0" w:color="auto"/>
              <w:left w:val="single" w:sz="4" w:space="0" w:color="auto"/>
              <w:bottom w:val="single" w:sz="4" w:space="0" w:color="auto"/>
              <w:right w:val="single" w:sz="4" w:space="0" w:color="auto"/>
            </w:tcBorders>
            <w:noWrap/>
            <w:vAlign w:val="center"/>
            <w:hideMark/>
          </w:tcPr>
          <w:p w:rsidR="00DF071C" w:rsidRPr="00DF071C" w:rsidRDefault="00DF071C" w:rsidP="00DF071C">
            <w:pPr>
              <w:spacing w:line="600" w:lineRule="exact"/>
              <w:jc w:val="center"/>
              <w:rPr>
                <w:rFonts w:ascii="Times New Roman" w:eastAsia="仿宋_GB2312" w:hAnsi="Times New Roman" w:cs="Times New Roman"/>
                <w:color w:val="000000"/>
                <w:kern w:val="0"/>
                <w:sz w:val="28"/>
                <w:szCs w:val="28"/>
              </w:rPr>
            </w:pPr>
            <w:r w:rsidRPr="00DF071C">
              <w:rPr>
                <w:rFonts w:ascii="黑体" w:eastAsia="黑体" w:hAnsi="黑体" w:cs="黑体" w:hint="eastAsia"/>
                <w:color w:val="000000"/>
                <w:kern w:val="0"/>
                <w:sz w:val="28"/>
                <w:szCs w:val="28"/>
              </w:rPr>
              <w:t>其他地上附着物和青苗名称类别</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DF071C" w:rsidRPr="00DF071C" w:rsidRDefault="00DF071C" w:rsidP="00DF071C">
            <w:pPr>
              <w:spacing w:line="600" w:lineRule="exact"/>
              <w:jc w:val="center"/>
              <w:rPr>
                <w:rFonts w:ascii="Times New Roman" w:eastAsia="仿宋_GB2312" w:hAnsi="Times New Roman" w:cs="Times New Roman"/>
                <w:color w:val="000000"/>
                <w:kern w:val="0"/>
                <w:sz w:val="28"/>
                <w:szCs w:val="28"/>
                <w:lang w:eastAsia="en-US"/>
              </w:rPr>
            </w:pPr>
            <w:proofErr w:type="spellStart"/>
            <w:r w:rsidRPr="00DF071C">
              <w:rPr>
                <w:rFonts w:ascii="黑体" w:eastAsia="黑体" w:hAnsi="黑体" w:cs="黑体" w:hint="eastAsia"/>
                <w:color w:val="000000"/>
                <w:kern w:val="0"/>
                <w:sz w:val="28"/>
                <w:szCs w:val="28"/>
                <w:lang w:eastAsia="en-US"/>
              </w:rPr>
              <w:t>数量</w:t>
            </w:r>
            <w:proofErr w:type="spellEnd"/>
          </w:p>
        </w:tc>
        <w:tc>
          <w:tcPr>
            <w:tcW w:w="1497" w:type="dxa"/>
            <w:tcBorders>
              <w:top w:val="single" w:sz="4" w:space="0" w:color="auto"/>
              <w:left w:val="single" w:sz="4" w:space="0" w:color="auto"/>
              <w:bottom w:val="single" w:sz="4" w:space="0" w:color="auto"/>
              <w:right w:val="single" w:sz="4" w:space="0" w:color="auto"/>
            </w:tcBorders>
            <w:noWrap/>
            <w:vAlign w:val="center"/>
            <w:hideMark/>
          </w:tcPr>
          <w:p w:rsidR="00DF071C" w:rsidRPr="00DF071C" w:rsidRDefault="00DF071C" w:rsidP="00DF071C">
            <w:pPr>
              <w:spacing w:line="600" w:lineRule="exact"/>
              <w:jc w:val="center"/>
              <w:rPr>
                <w:rFonts w:ascii="Times New Roman" w:eastAsia="仿宋_GB2312" w:hAnsi="Times New Roman" w:cs="Times New Roman"/>
                <w:color w:val="000000"/>
                <w:kern w:val="0"/>
                <w:sz w:val="28"/>
                <w:szCs w:val="28"/>
                <w:lang w:eastAsia="en-US"/>
              </w:rPr>
            </w:pPr>
            <w:proofErr w:type="spellStart"/>
            <w:r w:rsidRPr="00DF071C">
              <w:rPr>
                <w:rFonts w:ascii="黑体" w:eastAsia="黑体" w:hAnsi="黑体" w:cs="黑体" w:hint="eastAsia"/>
                <w:color w:val="000000"/>
                <w:kern w:val="0"/>
                <w:sz w:val="28"/>
                <w:szCs w:val="28"/>
                <w:lang w:eastAsia="en-US"/>
              </w:rPr>
              <w:t>单位</w:t>
            </w:r>
            <w:proofErr w:type="spellEnd"/>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DF071C" w:rsidRPr="00DF071C" w:rsidRDefault="00DF071C" w:rsidP="00DF071C">
            <w:pPr>
              <w:spacing w:line="600" w:lineRule="exact"/>
              <w:jc w:val="center"/>
              <w:rPr>
                <w:rFonts w:ascii="Times New Roman" w:eastAsia="仿宋_GB2312" w:hAnsi="Times New Roman" w:cs="Times New Roman"/>
                <w:color w:val="000000"/>
                <w:kern w:val="0"/>
                <w:sz w:val="28"/>
                <w:szCs w:val="28"/>
                <w:lang w:eastAsia="en-US"/>
              </w:rPr>
            </w:pPr>
            <w:proofErr w:type="spellStart"/>
            <w:r w:rsidRPr="00DF071C">
              <w:rPr>
                <w:rFonts w:ascii="黑体" w:eastAsia="黑体" w:hAnsi="黑体" w:cs="黑体" w:hint="eastAsia"/>
                <w:color w:val="000000"/>
                <w:kern w:val="0"/>
                <w:sz w:val="28"/>
                <w:szCs w:val="28"/>
                <w:lang w:eastAsia="en-US"/>
              </w:rPr>
              <w:t>备注</w:t>
            </w:r>
            <w:proofErr w:type="spellEnd"/>
          </w:p>
        </w:tc>
      </w:tr>
      <w:tr w:rsidR="00DF071C" w:rsidRPr="00DF071C" w:rsidTr="00DF071C">
        <w:trPr>
          <w:trHeight w:val="430"/>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DF071C" w:rsidRPr="00DF071C" w:rsidRDefault="00DF071C" w:rsidP="00DF071C">
            <w:pPr>
              <w:spacing w:line="600" w:lineRule="exact"/>
              <w:jc w:val="center"/>
              <w:rPr>
                <w:rFonts w:ascii="Times New Roman" w:eastAsia="仿宋_GB2312" w:hAnsi="Times New Roman" w:cs="Times New Roman"/>
                <w:color w:val="000000"/>
                <w:kern w:val="0"/>
                <w:sz w:val="28"/>
                <w:szCs w:val="28"/>
                <w:lang w:eastAsia="en-US"/>
              </w:rPr>
            </w:pPr>
            <w:r w:rsidRPr="00DF071C">
              <w:rPr>
                <w:rFonts w:ascii="Times New Roman" w:eastAsia="仿宋_GB2312" w:hAnsi="Times New Roman" w:cs="Times New Roman"/>
                <w:color w:val="000000"/>
                <w:kern w:val="0"/>
                <w:sz w:val="28"/>
                <w:szCs w:val="28"/>
                <w:lang w:eastAsia="en-US"/>
              </w:rPr>
              <w:t>1</w:t>
            </w:r>
          </w:p>
        </w:tc>
        <w:tc>
          <w:tcPr>
            <w:tcW w:w="4178" w:type="dxa"/>
            <w:tcBorders>
              <w:top w:val="single" w:sz="4" w:space="0" w:color="auto"/>
              <w:left w:val="single" w:sz="4" w:space="0" w:color="auto"/>
              <w:bottom w:val="single" w:sz="4" w:space="0" w:color="auto"/>
              <w:right w:val="single" w:sz="4" w:space="0" w:color="auto"/>
            </w:tcBorders>
            <w:noWrap/>
            <w:vAlign w:val="center"/>
            <w:hideMark/>
          </w:tcPr>
          <w:p w:rsidR="00DF071C" w:rsidRPr="00DF071C" w:rsidRDefault="00DF071C" w:rsidP="00DF071C">
            <w:pPr>
              <w:spacing w:line="600" w:lineRule="exact"/>
              <w:jc w:val="center"/>
              <w:rPr>
                <w:rFonts w:ascii="Times New Roman" w:eastAsia="仿宋_GB2312" w:hAnsi="Times New Roman" w:cs="Times New Roman"/>
                <w:color w:val="000000"/>
                <w:kern w:val="0"/>
                <w:sz w:val="28"/>
                <w:szCs w:val="28"/>
                <w:lang w:eastAsia="en-US"/>
              </w:rPr>
            </w:pPr>
            <w:proofErr w:type="spellStart"/>
            <w:r w:rsidRPr="00DF071C">
              <w:rPr>
                <w:rFonts w:ascii="Times New Roman" w:eastAsia="仿宋_GB2312" w:hAnsi="Times New Roman" w:cs="仿宋_GB2312" w:hint="eastAsia"/>
                <w:color w:val="000000"/>
                <w:kern w:val="0"/>
                <w:sz w:val="28"/>
                <w:szCs w:val="28"/>
                <w:lang w:eastAsia="en-US"/>
              </w:rPr>
              <w:t>水冬瓜树</w:t>
            </w:r>
            <w:proofErr w:type="spellEnd"/>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DF071C" w:rsidRPr="00DF071C" w:rsidRDefault="00DF071C" w:rsidP="00DF071C">
            <w:pPr>
              <w:spacing w:line="600" w:lineRule="exact"/>
              <w:jc w:val="center"/>
              <w:rPr>
                <w:rFonts w:ascii="Times New Roman" w:eastAsia="仿宋_GB2312" w:hAnsi="Times New Roman" w:cs="Times New Roman"/>
                <w:color w:val="000000"/>
                <w:kern w:val="0"/>
                <w:sz w:val="28"/>
                <w:szCs w:val="28"/>
                <w:lang w:eastAsia="en-US"/>
              </w:rPr>
            </w:pPr>
            <w:r w:rsidRPr="00DF071C">
              <w:rPr>
                <w:rFonts w:ascii="Times New Roman" w:eastAsia="仿宋_GB2312" w:hAnsi="Times New Roman" w:cs="Times New Roman"/>
                <w:color w:val="000000"/>
                <w:kern w:val="0"/>
                <w:sz w:val="28"/>
                <w:szCs w:val="28"/>
                <w:lang w:eastAsia="en-US"/>
              </w:rPr>
              <w:t>39</w:t>
            </w:r>
          </w:p>
        </w:tc>
        <w:tc>
          <w:tcPr>
            <w:tcW w:w="1497" w:type="dxa"/>
            <w:tcBorders>
              <w:top w:val="single" w:sz="4" w:space="0" w:color="auto"/>
              <w:left w:val="single" w:sz="4" w:space="0" w:color="auto"/>
              <w:bottom w:val="single" w:sz="4" w:space="0" w:color="auto"/>
              <w:right w:val="single" w:sz="4" w:space="0" w:color="auto"/>
            </w:tcBorders>
            <w:noWrap/>
            <w:vAlign w:val="center"/>
            <w:hideMark/>
          </w:tcPr>
          <w:p w:rsidR="00DF071C" w:rsidRPr="00DF071C" w:rsidRDefault="00DF071C" w:rsidP="00DF071C">
            <w:pPr>
              <w:spacing w:line="600" w:lineRule="exact"/>
              <w:jc w:val="center"/>
              <w:rPr>
                <w:rFonts w:ascii="Times New Roman" w:eastAsia="仿宋_GB2312" w:hAnsi="Times New Roman" w:cs="Times New Roman"/>
                <w:color w:val="000000"/>
                <w:kern w:val="0"/>
                <w:sz w:val="28"/>
                <w:szCs w:val="28"/>
                <w:lang w:eastAsia="en-US"/>
              </w:rPr>
            </w:pPr>
            <w:r w:rsidRPr="00DF071C">
              <w:rPr>
                <w:rFonts w:ascii="Times New Roman" w:eastAsia="仿宋_GB2312" w:hAnsi="Times New Roman" w:cs="仿宋_GB2312" w:hint="eastAsia"/>
                <w:color w:val="000000"/>
                <w:kern w:val="0"/>
                <w:sz w:val="28"/>
                <w:szCs w:val="28"/>
                <w:lang w:eastAsia="en-US"/>
              </w:rPr>
              <w:t>棵</w:t>
            </w:r>
          </w:p>
        </w:tc>
        <w:tc>
          <w:tcPr>
            <w:tcW w:w="1244" w:type="dxa"/>
            <w:tcBorders>
              <w:top w:val="single" w:sz="4" w:space="0" w:color="auto"/>
              <w:left w:val="single" w:sz="4" w:space="0" w:color="auto"/>
              <w:bottom w:val="single" w:sz="4" w:space="0" w:color="auto"/>
              <w:right w:val="single" w:sz="4" w:space="0" w:color="auto"/>
            </w:tcBorders>
            <w:noWrap/>
            <w:vAlign w:val="center"/>
          </w:tcPr>
          <w:p w:rsidR="00DF071C" w:rsidRPr="00DF071C" w:rsidRDefault="00DF071C" w:rsidP="00DF071C">
            <w:pPr>
              <w:spacing w:line="600" w:lineRule="exact"/>
              <w:ind w:firstLineChars="200" w:firstLine="560"/>
              <w:jc w:val="center"/>
              <w:rPr>
                <w:rFonts w:ascii="Times New Roman" w:eastAsia="仿宋_GB2312" w:hAnsi="Times New Roman" w:cs="Times New Roman"/>
                <w:color w:val="000000"/>
                <w:kern w:val="0"/>
                <w:sz w:val="28"/>
                <w:szCs w:val="28"/>
                <w:lang w:eastAsia="en-US"/>
              </w:rPr>
            </w:pPr>
          </w:p>
        </w:tc>
      </w:tr>
    </w:tbl>
    <w:p w:rsidR="00DF071C" w:rsidRPr="00DF071C" w:rsidRDefault="00DF071C" w:rsidP="00DF071C">
      <w:pPr>
        <w:tabs>
          <w:tab w:val="left" w:pos="1321"/>
        </w:tabs>
        <w:snapToGrid w:val="0"/>
        <w:spacing w:line="600" w:lineRule="exact"/>
        <w:ind w:firstLineChars="266" w:firstLine="851"/>
        <w:rPr>
          <w:rFonts w:ascii="Times New Roman" w:eastAsia="黑体" w:hAnsi="Times New Roman" w:cs="Times New Roman"/>
          <w:color w:val="000000"/>
          <w:kern w:val="0"/>
          <w:sz w:val="32"/>
          <w:szCs w:val="32"/>
          <w:lang w:val="zh-TW" w:eastAsia="zh-TW"/>
        </w:rPr>
      </w:pPr>
      <w:r w:rsidRPr="00DF071C">
        <w:rPr>
          <w:rFonts w:ascii="Times New Roman" w:eastAsia="黑体" w:hAnsi="Times New Roman" w:cs="黑体" w:hint="eastAsia"/>
          <w:color w:val="000000"/>
          <w:kern w:val="0"/>
          <w:sz w:val="32"/>
          <w:szCs w:val="32"/>
          <w:lang w:val="zh-TW" w:eastAsia="zh-TW"/>
        </w:rPr>
        <w:t>三</w:t>
      </w:r>
      <w:bookmarkEnd w:id="3"/>
      <w:r w:rsidRPr="00DF071C">
        <w:rPr>
          <w:rFonts w:ascii="Times New Roman" w:eastAsia="黑体" w:hAnsi="Times New Roman" w:cs="黑体" w:hint="eastAsia"/>
          <w:color w:val="000000"/>
          <w:kern w:val="0"/>
          <w:sz w:val="32"/>
          <w:szCs w:val="32"/>
          <w:lang w:val="zh-TW" w:eastAsia="zh-TW"/>
        </w:rPr>
        <w:t>、征收目的</w:t>
      </w:r>
    </w:p>
    <w:p w:rsidR="00DF071C" w:rsidRPr="00DF071C" w:rsidRDefault="00DF071C" w:rsidP="00DF071C">
      <w:pPr>
        <w:tabs>
          <w:tab w:val="left" w:pos="1321"/>
        </w:tabs>
        <w:snapToGrid w:val="0"/>
        <w:spacing w:line="600" w:lineRule="exact"/>
        <w:ind w:firstLine="720"/>
        <w:rPr>
          <w:rFonts w:ascii="Times New Roman" w:eastAsia="仿宋_GB2312" w:hAnsi="Times New Roman" w:cs="Times New Roman"/>
          <w:color w:val="000000"/>
          <w:kern w:val="0"/>
          <w:sz w:val="32"/>
          <w:szCs w:val="32"/>
        </w:rPr>
      </w:pPr>
      <w:r w:rsidRPr="00DF071C">
        <w:rPr>
          <w:rFonts w:ascii="Times New Roman" w:eastAsia="仿宋_GB2312" w:hAnsi="Times New Roman" w:cs="仿宋_GB2312" w:hint="eastAsia"/>
          <w:color w:val="000000"/>
          <w:kern w:val="0"/>
          <w:sz w:val="32"/>
          <w:szCs w:val="32"/>
          <w:lang w:val="zh-TW" w:eastAsia="zh-TW"/>
        </w:rPr>
        <w:t>本次拟征收土地用于寻甸县马路坡光伏发电项目接网工程项目，符合《中华人民共和国土地管理法》第四十五条</w:t>
      </w:r>
      <w:r w:rsidRPr="00DF071C">
        <w:rPr>
          <w:rFonts w:ascii="Times New Roman" w:eastAsia="仿宋_GB2312" w:hAnsi="Times New Roman" w:cs="仿宋_GB2312" w:hint="eastAsia"/>
          <w:color w:val="000000"/>
          <w:kern w:val="0"/>
          <w:sz w:val="32"/>
          <w:szCs w:val="32"/>
          <w:lang w:val="zh-TW"/>
        </w:rPr>
        <w:t>第</w:t>
      </w:r>
      <w:r w:rsidRPr="00DF071C">
        <w:rPr>
          <w:rFonts w:ascii="Times New Roman" w:eastAsia="仿宋_GB2312" w:hAnsi="Times New Roman" w:cs="Times New Roman"/>
          <w:color w:val="000000"/>
          <w:kern w:val="0"/>
          <w:sz w:val="32"/>
          <w:szCs w:val="32"/>
        </w:rPr>
        <w:t>2</w:t>
      </w:r>
      <w:r w:rsidRPr="00DF071C">
        <w:rPr>
          <w:rFonts w:ascii="Times New Roman" w:eastAsia="仿宋_GB2312" w:hAnsi="Times New Roman" w:cs="仿宋_GB2312" w:hint="eastAsia"/>
          <w:color w:val="000000"/>
          <w:kern w:val="0"/>
          <w:sz w:val="32"/>
          <w:szCs w:val="32"/>
        </w:rPr>
        <w:t>款</w:t>
      </w:r>
      <w:bookmarkStart w:id="4" w:name="bookmark6"/>
      <w:r w:rsidRPr="00DF071C">
        <w:rPr>
          <w:rFonts w:ascii="Times New Roman" w:eastAsia="仿宋_GB2312" w:hAnsi="Times New Roman" w:cs="仿宋_GB2312" w:hint="eastAsia"/>
          <w:color w:val="000000"/>
          <w:kern w:val="0"/>
          <w:sz w:val="32"/>
          <w:szCs w:val="32"/>
        </w:rPr>
        <w:t>由政府组织实施的能源基础设施建设需要用地的规定，可以征收土地情形。</w:t>
      </w:r>
    </w:p>
    <w:p w:rsidR="00DF071C" w:rsidRPr="00DF071C" w:rsidRDefault="00DF071C" w:rsidP="00DF071C">
      <w:pPr>
        <w:tabs>
          <w:tab w:val="left" w:pos="1321"/>
        </w:tabs>
        <w:snapToGrid w:val="0"/>
        <w:spacing w:line="600" w:lineRule="exact"/>
        <w:ind w:firstLine="720"/>
        <w:rPr>
          <w:rFonts w:ascii="Times New Roman" w:eastAsia="黑体" w:hAnsi="Times New Roman" w:cs="Times New Roman"/>
          <w:color w:val="000000"/>
          <w:kern w:val="0"/>
          <w:sz w:val="32"/>
          <w:szCs w:val="32"/>
          <w:lang w:val="zh-TW" w:eastAsia="zh-TW"/>
        </w:rPr>
      </w:pPr>
      <w:r w:rsidRPr="00DF071C">
        <w:rPr>
          <w:rFonts w:ascii="Times New Roman" w:eastAsia="黑体" w:hAnsi="Times New Roman" w:cs="黑体" w:hint="eastAsia"/>
          <w:color w:val="000000"/>
          <w:kern w:val="0"/>
          <w:sz w:val="32"/>
          <w:szCs w:val="32"/>
          <w:lang w:val="zh-TW" w:eastAsia="zh-TW"/>
        </w:rPr>
        <w:t>四</w:t>
      </w:r>
      <w:bookmarkEnd w:id="4"/>
      <w:r w:rsidRPr="00DF071C">
        <w:rPr>
          <w:rFonts w:ascii="Times New Roman" w:eastAsia="黑体" w:hAnsi="Times New Roman" w:cs="黑体" w:hint="eastAsia"/>
          <w:color w:val="000000"/>
          <w:kern w:val="0"/>
          <w:sz w:val="32"/>
          <w:szCs w:val="32"/>
          <w:lang w:val="zh-TW" w:eastAsia="zh-TW"/>
        </w:rPr>
        <w:t>、征地补偿标准</w:t>
      </w:r>
    </w:p>
    <w:p w:rsidR="00DF071C" w:rsidRPr="00DF071C" w:rsidRDefault="00DF071C" w:rsidP="00DF071C">
      <w:pPr>
        <w:snapToGrid w:val="0"/>
        <w:spacing w:line="600" w:lineRule="exact"/>
        <w:ind w:firstLine="400"/>
        <w:rPr>
          <w:rFonts w:ascii="宋体" w:eastAsia="仿宋_GB2312" w:hAnsi="宋体" w:cs="Times New Roman"/>
          <w:color w:val="000000"/>
          <w:kern w:val="0"/>
          <w:sz w:val="32"/>
          <w:szCs w:val="32"/>
          <w:lang w:val="zh-TW" w:eastAsia="zh-TW"/>
        </w:rPr>
      </w:pPr>
      <w:r w:rsidRPr="00DF071C">
        <w:rPr>
          <w:rFonts w:ascii="Times New Roman" w:eastAsia="仿宋_GB2312" w:hAnsi="Times New Roman" w:cs="仿宋_GB2312" w:hint="eastAsia"/>
          <w:kern w:val="0"/>
          <w:sz w:val="32"/>
          <w:szCs w:val="32"/>
          <w:lang w:val="zh-TW" w:eastAsia="zh-TW"/>
        </w:rPr>
        <w:t>本项目征地补偿标准参照《</w:t>
      </w:r>
      <w:r w:rsidRPr="00DF071C">
        <w:rPr>
          <w:rFonts w:ascii="Times New Roman" w:eastAsia="仿宋_GB2312" w:hAnsi="Times New Roman" w:cs="仿宋_GB2312" w:hint="eastAsia"/>
          <w:kern w:val="0"/>
          <w:sz w:val="32"/>
          <w:szCs w:val="32"/>
        </w:rPr>
        <w:t>云南省自然资源厅关于公布实施全省征收农用地区片综合地价的通知</w:t>
      </w:r>
      <w:r w:rsidRPr="00DF071C">
        <w:rPr>
          <w:rFonts w:ascii="Times New Roman" w:eastAsia="仿宋_GB2312" w:hAnsi="Times New Roman" w:cs="仿宋_GB2312" w:hint="eastAsia"/>
          <w:kern w:val="0"/>
          <w:sz w:val="32"/>
          <w:szCs w:val="32"/>
          <w:lang w:val="zh-TW" w:eastAsia="zh-TW"/>
        </w:rPr>
        <w:t>》</w:t>
      </w:r>
      <w:r w:rsidRPr="00DF071C">
        <w:rPr>
          <w:rFonts w:ascii="Times New Roman" w:eastAsia="仿宋_GB2312" w:hAnsi="Times New Roman" w:cs="仿宋_GB2312" w:hint="eastAsia"/>
          <w:kern w:val="0"/>
          <w:sz w:val="32"/>
          <w:szCs w:val="32"/>
        </w:rPr>
        <w:t>（云自然资</w:t>
      </w:r>
      <w:r w:rsidRPr="00DF071C">
        <w:rPr>
          <w:rFonts w:ascii="Times New Roman" w:eastAsia="仿宋_GB2312" w:hAnsi="Times New Roman" w:cs="仿宋_GB2312" w:hint="eastAsia"/>
          <w:kern w:val="0"/>
          <w:sz w:val="32"/>
          <w:szCs w:val="32"/>
          <w:lang w:val="zh-TW" w:eastAsia="zh-TW"/>
        </w:rPr>
        <w:t>〔</w:t>
      </w:r>
      <w:r w:rsidRPr="00DF071C">
        <w:rPr>
          <w:rFonts w:ascii="Times New Roman" w:eastAsia="仿宋_GB2312" w:hAnsi="Times New Roman" w:cs="Times New Roman"/>
          <w:kern w:val="0"/>
          <w:sz w:val="32"/>
          <w:szCs w:val="32"/>
        </w:rPr>
        <w:t>2020</w:t>
      </w:r>
      <w:r w:rsidRPr="00DF071C">
        <w:rPr>
          <w:rFonts w:ascii="Times New Roman" w:eastAsia="仿宋_GB2312" w:hAnsi="Times New Roman" w:cs="仿宋_GB2312" w:hint="eastAsia"/>
          <w:kern w:val="0"/>
          <w:sz w:val="32"/>
          <w:szCs w:val="32"/>
          <w:lang w:val="zh-TW" w:eastAsia="zh-TW"/>
        </w:rPr>
        <w:t>〕</w:t>
      </w:r>
      <w:r w:rsidRPr="00DF071C">
        <w:rPr>
          <w:rFonts w:ascii="Times New Roman" w:eastAsia="仿宋_GB2312" w:hAnsi="Times New Roman" w:cs="Times New Roman"/>
          <w:kern w:val="0"/>
          <w:sz w:val="32"/>
          <w:szCs w:val="32"/>
        </w:rPr>
        <w:t>173</w:t>
      </w:r>
      <w:r w:rsidRPr="00DF071C">
        <w:rPr>
          <w:rFonts w:ascii="Times New Roman" w:eastAsia="仿宋_GB2312" w:hAnsi="Times New Roman" w:cs="仿宋_GB2312" w:hint="eastAsia"/>
          <w:kern w:val="0"/>
          <w:sz w:val="32"/>
          <w:szCs w:val="32"/>
          <w:lang w:val="zh-TW" w:eastAsia="zh-TW"/>
        </w:rPr>
        <w:t>号</w:t>
      </w:r>
      <w:r w:rsidRPr="00DF071C">
        <w:rPr>
          <w:rFonts w:ascii="Times New Roman" w:eastAsia="仿宋_GB2312" w:hAnsi="Times New Roman" w:cs="仿宋_GB2312" w:hint="eastAsia"/>
          <w:kern w:val="0"/>
          <w:sz w:val="32"/>
          <w:szCs w:val="32"/>
          <w:lang w:val="zh-TW"/>
        </w:rPr>
        <w:t>）</w:t>
      </w:r>
      <w:r w:rsidRPr="00DF071C">
        <w:rPr>
          <w:rFonts w:ascii="Times New Roman" w:eastAsia="仿宋_GB2312" w:hAnsi="Times New Roman" w:cs="仿宋_GB2312" w:hint="eastAsia"/>
          <w:kern w:val="0"/>
          <w:sz w:val="32"/>
          <w:szCs w:val="32"/>
        </w:rPr>
        <w:t>标准执行。</w:t>
      </w:r>
      <w:bookmarkStart w:id="5" w:name="bookmark7"/>
    </w:p>
    <w:p w:rsidR="00DF071C" w:rsidRPr="00DF071C" w:rsidRDefault="00DF071C" w:rsidP="00DF071C">
      <w:pPr>
        <w:snapToGrid w:val="0"/>
        <w:spacing w:line="600" w:lineRule="exact"/>
        <w:ind w:firstLineChars="200" w:firstLine="640"/>
        <w:rPr>
          <w:rFonts w:ascii="Times New Roman" w:eastAsia="仿宋_GB2312" w:hAnsi="Times New Roman" w:cs="Times New Roman"/>
          <w:color w:val="000000"/>
          <w:kern w:val="0"/>
          <w:sz w:val="32"/>
          <w:szCs w:val="32"/>
        </w:rPr>
      </w:pPr>
      <w:r w:rsidRPr="00DF071C">
        <w:rPr>
          <w:rFonts w:ascii="Times New Roman" w:eastAsia="仿宋_GB2312" w:hAnsi="Times New Roman" w:cs="仿宋_GB2312" w:hint="eastAsia"/>
          <w:color w:val="000000"/>
          <w:kern w:val="0"/>
          <w:sz w:val="32"/>
          <w:szCs w:val="32"/>
        </w:rPr>
        <w:t>该项目共涉及</w:t>
      </w:r>
      <w:r w:rsidRPr="00DF071C">
        <w:rPr>
          <w:rFonts w:ascii="Times New Roman" w:eastAsia="仿宋_GB2312" w:hAnsi="Times New Roman" w:cs="Times New Roman"/>
          <w:color w:val="000000"/>
          <w:kern w:val="0"/>
          <w:sz w:val="32"/>
          <w:szCs w:val="32"/>
        </w:rPr>
        <w:t>1</w:t>
      </w:r>
      <w:r w:rsidRPr="00DF071C">
        <w:rPr>
          <w:rFonts w:ascii="Times New Roman" w:eastAsia="仿宋_GB2312" w:hAnsi="Times New Roman" w:cs="仿宋_GB2312" w:hint="eastAsia"/>
          <w:color w:val="000000"/>
          <w:kern w:val="0"/>
          <w:sz w:val="32"/>
          <w:szCs w:val="32"/>
        </w:rPr>
        <w:t>个</w:t>
      </w:r>
      <w:proofErr w:type="gramStart"/>
      <w:r w:rsidRPr="00DF071C">
        <w:rPr>
          <w:rFonts w:ascii="Times New Roman" w:eastAsia="仿宋_GB2312" w:hAnsi="Times New Roman" w:cs="仿宋_GB2312" w:hint="eastAsia"/>
          <w:color w:val="000000"/>
          <w:kern w:val="0"/>
          <w:sz w:val="32"/>
          <w:szCs w:val="32"/>
        </w:rPr>
        <w:t>征地区</w:t>
      </w:r>
      <w:proofErr w:type="gramEnd"/>
      <w:r w:rsidRPr="00DF071C">
        <w:rPr>
          <w:rFonts w:ascii="Times New Roman" w:eastAsia="仿宋_GB2312" w:hAnsi="Times New Roman" w:cs="仿宋_GB2312" w:hint="eastAsia"/>
          <w:color w:val="000000"/>
          <w:kern w:val="0"/>
          <w:sz w:val="32"/>
          <w:szCs w:val="32"/>
        </w:rPr>
        <w:t>片，</w:t>
      </w:r>
      <w:r w:rsidRPr="00DF071C">
        <w:rPr>
          <w:rFonts w:ascii="Times New Roman" w:eastAsia="仿宋_GB2312" w:hAnsi="Times New Roman" w:cs="Times New Roman"/>
          <w:color w:val="000000"/>
          <w:kern w:val="0"/>
          <w:sz w:val="32"/>
          <w:szCs w:val="32"/>
        </w:rPr>
        <w:t>II</w:t>
      </w:r>
      <w:r w:rsidRPr="00DF071C">
        <w:rPr>
          <w:rFonts w:ascii="Times New Roman" w:eastAsia="仿宋_GB2312" w:hAnsi="Times New Roman" w:cs="仿宋_GB2312" w:hint="eastAsia"/>
          <w:color w:val="000000"/>
          <w:kern w:val="0"/>
          <w:sz w:val="32"/>
          <w:szCs w:val="32"/>
        </w:rPr>
        <w:t>类区，补偿标准为水田</w:t>
      </w:r>
      <w:r w:rsidRPr="00DF071C">
        <w:rPr>
          <w:rFonts w:ascii="Times New Roman" w:eastAsia="仿宋_GB2312" w:hAnsi="Times New Roman" w:cs="Times New Roman"/>
          <w:color w:val="000000"/>
          <w:kern w:val="0"/>
          <w:sz w:val="32"/>
          <w:szCs w:val="32"/>
        </w:rPr>
        <w:t>43050</w:t>
      </w:r>
      <w:r w:rsidRPr="00DF071C">
        <w:rPr>
          <w:rFonts w:ascii="Times New Roman" w:eastAsia="仿宋_GB2312" w:hAnsi="Times New Roman" w:cs="仿宋_GB2312" w:hint="eastAsia"/>
          <w:color w:val="000000"/>
          <w:kern w:val="0"/>
          <w:sz w:val="32"/>
          <w:szCs w:val="32"/>
        </w:rPr>
        <w:t>元</w:t>
      </w:r>
      <w:r w:rsidRPr="00DF071C">
        <w:rPr>
          <w:rFonts w:ascii="Times New Roman" w:eastAsia="仿宋_GB2312" w:hAnsi="Times New Roman" w:cs="Times New Roman"/>
          <w:color w:val="000000"/>
          <w:kern w:val="0"/>
          <w:sz w:val="32"/>
          <w:szCs w:val="32"/>
        </w:rPr>
        <w:t>/</w:t>
      </w:r>
      <w:r w:rsidRPr="00DF071C">
        <w:rPr>
          <w:rFonts w:ascii="Times New Roman" w:eastAsia="仿宋_GB2312" w:hAnsi="Times New Roman" w:cs="仿宋_GB2312" w:hint="eastAsia"/>
          <w:color w:val="000000"/>
          <w:kern w:val="0"/>
          <w:sz w:val="32"/>
          <w:szCs w:val="32"/>
        </w:rPr>
        <w:t>亩，水浇地、旱地、园地、其他农用地、建设用地</w:t>
      </w:r>
      <w:r w:rsidRPr="00DF071C">
        <w:rPr>
          <w:rFonts w:ascii="Times New Roman" w:eastAsia="仿宋_GB2312" w:hAnsi="Times New Roman" w:cs="Times New Roman"/>
          <w:color w:val="000000"/>
          <w:kern w:val="0"/>
          <w:sz w:val="32"/>
          <w:szCs w:val="32"/>
        </w:rPr>
        <w:t>41000</w:t>
      </w:r>
      <w:r w:rsidRPr="00DF071C">
        <w:rPr>
          <w:rFonts w:ascii="Times New Roman" w:eastAsia="仿宋_GB2312" w:hAnsi="Times New Roman" w:cs="仿宋_GB2312" w:hint="eastAsia"/>
          <w:color w:val="000000"/>
          <w:kern w:val="0"/>
          <w:sz w:val="32"/>
          <w:szCs w:val="32"/>
        </w:rPr>
        <w:t>元</w:t>
      </w:r>
      <w:r w:rsidRPr="00DF071C">
        <w:rPr>
          <w:rFonts w:ascii="Times New Roman" w:eastAsia="仿宋_GB2312" w:hAnsi="Times New Roman" w:cs="Times New Roman"/>
          <w:color w:val="000000"/>
          <w:kern w:val="0"/>
          <w:sz w:val="32"/>
          <w:szCs w:val="32"/>
        </w:rPr>
        <w:t>/</w:t>
      </w:r>
      <w:r w:rsidRPr="00DF071C">
        <w:rPr>
          <w:rFonts w:ascii="Times New Roman" w:eastAsia="仿宋_GB2312" w:hAnsi="Times New Roman" w:cs="仿宋_GB2312" w:hint="eastAsia"/>
          <w:color w:val="000000"/>
          <w:kern w:val="0"/>
          <w:sz w:val="32"/>
          <w:szCs w:val="32"/>
        </w:rPr>
        <w:t>亩，林地、草地、未利用地</w:t>
      </w:r>
      <w:r w:rsidRPr="00DF071C">
        <w:rPr>
          <w:rFonts w:ascii="Times New Roman" w:eastAsia="仿宋_GB2312" w:hAnsi="Times New Roman" w:cs="Times New Roman"/>
          <w:color w:val="000000"/>
          <w:kern w:val="0"/>
          <w:sz w:val="32"/>
          <w:szCs w:val="32"/>
        </w:rPr>
        <w:t>12300</w:t>
      </w:r>
      <w:r w:rsidRPr="00DF071C">
        <w:rPr>
          <w:rFonts w:ascii="Times New Roman" w:eastAsia="仿宋_GB2312" w:hAnsi="Times New Roman" w:cs="仿宋_GB2312" w:hint="eastAsia"/>
          <w:color w:val="000000"/>
          <w:kern w:val="0"/>
          <w:sz w:val="32"/>
          <w:szCs w:val="32"/>
        </w:rPr>
        <w:t>元</w:t>
      </w:r>
      <w:r w:rsidRPr="00DF071C">
        <w:rPr>
          <w:rFonts w:ascii="Times New Roman" w:eastAsia="仿宋_GB2312" w:hAnsi="Times New Roman" w:cs="Times New Roman"/>
          <w:color w:val="000000"/>
          <w:kern w:val="0"/>
          <w:sz w:val="32"/>
          <w:szCs w:val="32"/>
        </w:rPr>
        <w:t>/</w:t>
      </w:r>
      <w:proofErr w:type="gramStart"/>
      <w:r w:rsidRPr="00DF071C">
        <w:rPr>
          <w:rFonts w:ascii="Times New Roman" w:eastAsia="仿宋_GB2312" w:hAnsi="Times New Roman" w:cs="仿宋_GB2312" w:hint="eastAsia"/>
          <w:color w:val="000000"/>
          <w:kern w:val="0"/>
          <w:sz w:val="32"/>
          <w:szCs w:val="32"/>
        </w:rPr>
        <w:t>亩进行</w:t>
      </w:r>
      <w:proofErr w:type="gramEnd"/>
      <w:r w:rsidRPr="00DF071C">
        <w:rPr>
          <w:rFonts w:ascii="Times New Roman" w:eastAsia="仿宋_GB2312" w:hAnsi="Times New Roman" w:cs="仿宋_GB2312" w:hint="eastAsia"/>
          <w:color w:val="000000"/>
          <w:kern w:val="0"/>
          <w:sz w:val="32"/>
          <w:szCs w:val="32"/>
        </w:rPr>
        <w:t>补偿。</w:t>
      </w:r>
    </w:p>
    <w:p w:rsidR="00DF071C" w:rsidRPr="00DF071C" w:rsidRDefault="00DF071C" w:rsidP="00DF071C">
      <w:pPr>
        <w:tabs>
          <w:tab w:val="left" w:pos="1321"/>
        </w:tabs>
        <w:snapToGrid w:val="0"/>
        <w:spacing w:line="600" w:lineRule="exact"/>
        <w:ind w:firstLineChars="200" w:firstLine="640"/>
        <w:rPr>
          <w:rFonts w:ascii="Times New Roman" w:eastAsia="黑体" w:hAnsi="Times New Roman" w:cs="Times New Roman"/>
          <w:color w:val="000000"/>
          <w:kern w:val="0"/>
          <w:sz w:val="32"/>
          <w:szCs w:val="32"/>
          <w:lang w:val="zh-TW" w:eastAsia="zh-TW"/>
        </w:rPr>
      </w:pPr>
      <w:r w:rsidRPr="00DF071C">
        <w:rPr>
          <w:rFonts w:ascii="Times New Roman" w:eastAsia="黑体" w:hAnsi="Times New Roman" w:cs="黑体" w:hint="eastAsia"/>
          <w:color w:val="000000"/>
          <w:kern w:val="0"/>
          <w:sz w:val="32"/>
          <w:szCs w:val="32"/>
          <w:lang w:val="zh-TW" w:eastAsia="zh-TW"/>
        </w:rPr>
        <w:t>五</w:t>
      </w:r>
      <w:bookmarkEnd w:id="5"/>
      <w:r w:rsidRPr="00DF071C">
        <w:rPr>
          <w:rFonts w:ascii="Times New Roman" w:eastAsia="黑体" w:hAnsi="Times New Roman" w:cs="黑体" w:hint="eastAsia"/>
          <w:color w:val="000000"/>
          <w:kern w:val="0"/>
          <w:sz w:val="32"/>
          <w:szCs w:val="32"/>
          <w:lang w:val="zh-TW" w:eastAsia="zh-TW"/>
        </w:rPr>
        <w:t>、</w:t>
      </w:r>
      <w:r w:rsidRPr="00DF071C">
        <w:rPr>
          <w:rFonts w:ascii="黑体" w:eastAsia="黑体" w:hAnsi="黑体" w:cs="黑体" w:hint="eastAsia"/>
          <w:color w:val="000000"/>
          <w:kern w:val="0"/>
          <w:sz w:val="32"/>
          <w:szCs w:val="32"/>
          <w:lang w:val="zh-TW" w:eastAsia="zh-TW"/>
        </w:rPr>
        <w:t>安置对象</w:t>
      </w:r>
    </w:p>
    <w:p w:rsidR="00DF071C" w:rsidRPr="00DF071C" w:rsidRDefault="00DF071C" w:rsidP="00DF071C">
      <w:pPr>
        <w:tabs>
          <w:tab w:val="left" w:pos="1321"/>
        </w:tabs>
        <w:snapToGrid w:val="0"/>
        <w:spacing w:line="600" w:lineRule="exact"/>
        <w:ind w:firstLine="720"/>
        <w:rPr>
          <w:rFonts w:ascii="Times New Roman" w:eastAsia="黑体" w:hAnsi="Times New Roman" w:cs="Times New Roman"/>
          <w:color w:val="000000"/>
          <w:kern w:val="0"/>
          <w:sz w:val="32"/>
          <w:szCs w:val="32"/>
          <w:lang w:val="zh-TW"/>
        </w:rPr>
      </w:pPr>
      <w:bookmarkStart w:id="6" w:name="bookmark9"/>
      <w:r w:rsidRPr="00DF071C">
        <w:rPr>
          <w:rFonts w:ascii="Times New Roman" w:eastAsia="仿宋_GB2312" w:hAnsi="Times New Roman" w:cs="仿宋_GB2312" w:hint="eastAsia"/>
          <w:color w:val="000000"/>
          <w:kern w:val="0"/>
          <w:sz w:val="32"/>
          <w:szCs w:val="32"/>
          <w:lang w:val="zh-TW"/>
        </w:rPr>
        <w:t>项目拟征收土地涉及</w:t>
      </w:r>
      <w:r w:rsidRPr="00DF071C">
        <w:rPr>
          <w:rFonts w:ascii="Times New Roman" w:eastAsia="仿宋_GB2312" w:hAnsi="Times New Roman" w:cs="Times New Roman"/>
          <w:color w:val="000000"/>
          <w:kern w:val="0"/>
          <w:sz w:val="32"/>
          <w:szCs w:val="32"/>
          <w:lang w:val="zh-TW" w:eastAsia="zh-TW"/>
        </w:rPr>
        <w:t>1</w:t>
      </w:r>
      <w:r w:rsidRPr="00DF071C">
        <w:rPr>
          <w:rFonts w:ascii="Times New Roman" w:eastAsia="仿宋_GB2312" w:hAnsi="Times New Roman" w:cs="仿宋_GB2312" w:hint="eastAsia"/>
          <w:color w:val="000000"/>
          <w:kern w:val="0"/>
          <w:sz w:val="32"/>
          <w:szCs w:val="32"/>
          <w:lang w:val="zh-TW" w:eastAsia="zh-TW"/>
        </w:rPr>
        <w:t>个乡镇</w:t>
      </w:r>
      <w:r w:rsidRPr="00DF071C">
        <w:rPr>
          <w:rFonts w:ascii="宋体" w:eastAsia="仿宋_GB2312" w:hAnsi="宋体" w:cs="仿宋_GB2312" w:hint="eastAsia"/>
          <w:color w:val="000000"/>
          <w:kern w:val="0"/>
          <w:sz w:val="32"/>
          <w:szCs w:val="32"/>
          <w:lang w:val="zh-TW"/>
        </w:rPr>
        <w:t>（街道）</w:t>
      </w:r>
      <w:r w:rsidRPr="00DF071C">
        <w:rPr>
          <w:rFonts w:ascii="宋体" w:eastAsia="仿宋_GB2312" w:hAnsi="宋体" w:cs="宋体" w:hint="eastAsia"/>
          <w:color w:val="000000"/>
          <w:kern w:val="0"/>
          <w:sz w:val="32"/>
          <w:szCs w:val="32"/>
        </w:rPr>
        <w:t>1</w:t>
      </w:r>
      <w:r w:rsidRPr="00DF071C">
        <w:rPr>
          <w:rFonts w:ascii="Times New Roman" w:eastAsia="仿宋_GB2312" w:hAnsi="Times New Roman" w:cs="仿宋_GB2312" w:hint="eastAsia"/>
          <w:color w:val="000000"/>
          <w:kern w:val="0"/>
          <w:sz w:val="32"/>
          <w:szCs w:val="32"/>
          <w:lang w:val="zh-TW" w:eastAsia="zh-TW"/>
        </w:rPr>
        <w:t>个村委会</w:t>
      </w:r>
      <w:r w:rsidRPr="00DF071C">
        <w:rPr>
          <w:rFonts w:ascii="宋体" w:eastAsia="仿宋_GB2312" w:hAnsi="宋体" w:cs="仿宋_GB2312" w:hint="eastAsia"/>
          <w:color w:val="000000"/>
          <w:kern w:val="0"/>
          <w:sz w:val="32"/>
          <w:szCs w:val="32"/>
          <w:lang w:val="zh-TW"/>
        </w:rPr>
        <w:t>（社区）</w:t>
      </w:r>
      <w:r w:rsidRPr="00DF071C">
        <w:rPr>
          <w:rFonts w:ascii="Times New Roman" w:eastAsia="仿宋_GB2312" w:hAnsi="Times New Roman" w:cs="仿宋_GB2312" w:hint="eastAsia"/>
          <w:color w:val="000000"/>
          <w:kern w:val="0"/>
          <w:sz w:val="32"/>
          <w:szCs w:val="32"/>
          <w:lang w:val="zh-TW" w:eastAsia="zh-TW"/>
        </w:rPr>
        <w:lastRenderedPageBreak/>
        <w:t>及</w:t>
      </w:r>
      <w:r w:rsidRPr="00DF071C">
        <w:rPr>
          <w:rFonts w:ascii="宋体" w:eastAsia="仿宋_GB2312" w:hAnsi="宋体" w:cs="宋体" w:hint="eastAsia"/>
          <w:color w:val="000000"/>
          <w:kern w:val="0"/>
          <w:sz w:val="32"/>
          <w:szCs w:val="32"/>
        </w:rPr>
        <w:t>1</w:t>
      </w:r>
      <w:r w:rsidRPr="00DF071C">
        <w:rPr>
          <w:rFonts w:ascii="Times New Roman" w:eastAsia="仿宋_GB2312" w:hAnsi="Times New Roman" w:cs="仿宋_GB2312" w:hint="eastAsia"/>
          <w:color w:val="000000"/>
          <w:kern w:val="0"/>
          <w:sz w:val="32"/>
          <w:szCs w:val="32"/>
          <w:lang w:val="zh-TW" w:eastAsia="zh-TW"/>
        </w:rPr>
        <w:t>个村民小组的集体土地</w:t>
      </w:r>
      <w:r w:rsidRPr="00DF071C">
        <w:rPr>
          <w:rFonts w:ascii="Times New Roman" w:eastAsia="仿宋_GB2312" w:hAnsi="Times New Roman" w:cs="仿宋_GB2312" w:hint="eastAsia"/>
          <w:color w:val="000000"/>
          <w:kern w:val="0"/>
          <w:sz w:val="32"/>
          <w:szCs w:val="32"/>
          <w:lang w:val="zh-TW"/>
        </w:rPr>
        <w:t>；项目征收土地均为草地，需安置农业人口</w:t>
      </w:r>
      <w:r w:rsidRPr="00DF071C">
        <w:rPr>
          <w:rFonts w:ascii="Times New Roman" w:eastAsia="仿宋_GB2312" w:hAnsi="Times New Roman" w:cs="Times New Roman"/>
          <w:color w:val="000000"/>
          <w:kern w:val="0"/>
          <w:sz w:val="32"/>
          <w:szCs w:val="32"/>
          <w:lang w:val="zh-TW"/>
        </w:rPr>
        <w:t>0</w:t>
      </w:r>
      <w:r w:rsidRPr="00DF071C">
        <w:rPr>
          <w:rFonts w:ascii="Times New Roman" w:eastAsia="仿宋_GB2312" w:hAnsi="Times New Roman" w:cs="仿宋_GB2312" w:hint="eastAsia"/>
          <w:color w:val="000000"/>
          <w:kern w:val="0"/>
          <w:sz w:val="32"/>
          <w:szCs w:val="32"/>
          <w:lang w:val="zh-TW"/>
        </w:rPr>
        <w:t>人。</w:t>
      </w:r>
    </w:p>
    <w:p w:rsidR="00DF071C" w:rsidRPr="00DF071C" w:rsidRDefault="00DF071C" w:rsidP="00DF071C">
      <w:pPr>
        <w:tabs>
          <w:tab w:val="left" w:pos="1321"/>
        </w:tabs>
        <w:snapToGrid w:val="0"/>
        <w:spacing w:line="600" w:lineRule="exact"/>
        <w:ind w:firstLine="720"/>
        <w:rPr>
          <w:rFonts w:ascii="Times New Roman" w:eastAsia="黑体" w:hAnsi="Times New Roman" w:cs="Times New Roman"/>
          <w:color w:val="000000"/>
          <w:kern w:val="0"/>
          <w:sz w:val="32"/>
          <w:szCs w:val="32"/>
          <w:lang w:val="zh-TW"/>
        </w:rPr>
      </w:pPr>
      <w:r w:rsidRPr="00DF071C">
        <w:rPr>
          <w:rFonts w:ascii="Times New Roman" w:eastAsia="黑体" w:hAnsi="Times New Roman" w:cs="黑体" w:hint="eastAsia"/>
          <w:color w:val="000000"/>
          <w:kern w:val="0"/>
          <w:sz w:val="32"/>
          <w:szCs w:val="32"/>
          <w:lang w:val="zh-TW"/>
        </w:rPr>
        <w:t>六</w:t>
      </w:r>
      <w:r w:rsidRPr="00DF071C">
        <w:rPr>
          <w:rFonts w:ascii="Times New Roman" w:eastAsia="黑体" w:hAnsi="Times New Roman" w:cs="黑体" w:hint="eastAsia"/>
          <w:color w:val="000000"/>
          <w:kern w:val="0"/>
          <w:sz w:val="32"/>
          <w:szCs w:val="32"/>
          <w:lang w:val="zh-TW" w:eastAsia="zh-TW"/>
        </w:rPr>
        <w:t>、</w:t>
      </w:r>
      <w:r w:rsidRPr="00DF071C">
        <w:rPr>
          <w:rFonts w:ascii="Times New Roman" w:eastAsia="黑体" w:hAnsi="Times New Roman" w:cs="黑体" w:hint="eastAsia"/>
          <w:color w:val="000000"/>
          <w:kern w:val="0"/>
          <w:sz w:val="32"/>
          <w:szCs w:val="32"/>
          <w:lang w:val="zh-TW"/>
        </w:rPr>
        <w:t>安置方式</w:t>
      </w:r>
    </w:p>
    <w:p w:rsidR="00DF071C" w:rsidRPr="00DF071C" w:rsidRDefault="00DF071C" w:rsidP="00DF071C">
      <w:pPr>
        <w:widowControl/>
        <w:snapToGrid w:val="0"/>
        <w:spacing w:line="600" w:lineRule="exact"/>
        <w:ind w:firstLineChars="200" w:firstLine="640"/>
        <w:rPr>
          <w:rFonts w:ascii="Times New Roman" w:eastAsia="仿宋_GB2312" w:hAnsi="Times New Roman" w:cs="Times New Roman"/>
          <w:color w:val="000000"/>
          <w:kern w:val="0"/>
          <w:sz w:val="32"/>
          <w:szCs w:val="32"/>
        </w:rPr>
      </w:pPr>
      <w:r w:rsidRPr="00DF071C">
        <w:rPr>
          <w:rFonts w:ascii="Times New Roman" w:eastAsia="仿宋_GB2312" w:hAnsi="Times New Roman" w:cs="仿宋_GB2312" w:hint="eastAsia"/>
          <w:color w:val="000000"/>
          <w:kern w:val="0"/>
          <w:sz w:val="32"/>
          <w:szCs w:val="32"/>
          <w:lang w:val="zh-TW" w:eastAsia="zh-TW"/>
        </w:rPr>
        <w:t>拟采取</w:t>
      </w:r>
      <w:r w:rsidRPr="00DF071C">
        <w:rPr>
          <w:rFonts w:ascii="Times New Roman" w:eastAsia="仿宋_GB2312" w:hAnsi="Times New Roman" w:cs="仿宋_GB2312" w:hint="eastAsia"/>
          <w:color w:val="000000"/>
          <w:kern w:val="0"/>
          <w:sz w:val="32"/>
          <w:szCs w:val="32"/>
          <w:lang w:val="zh-TW"/>
        </w:rPr>
        <w:t>货</w:t>
      </w:r>
      <w:r w:rsidRPr="00DF071C">
        <w:rPr>
          <w:rFonts w:ascii="Times New Roman" w:eastAsia="仿宋_GB2312" w:hAnsi="Times New Roman" w:cs="仿宋_GB2312" w:hint="eastAsia"/>
          <w:color w:val="000000"/>
          <w:kern w:val="0"/>
          <w:sz w:val="32"/>
          <w:szCs w:val="32"/>
          <w:lang w:val="zh-TW" w:eastAsia="zh-TW"/>
        </w:rPr>
        <w:t>币安置和社会保障的方式安置，被政府依法统一征收而导致全部失地或征收后户人均耕地面积不足</w:t>
      </w:r>
      <w:r w:rsidRPr="00DF071C">
        <w:rPr>
          <w:rFonts w:ascii="Times New Roman" w:eastAsia="仿宋_GB2312" w:hAnsi="Times New Roman" w:cs="Times New Roman" w:hint="eastAsia"/>
          <w:color w:val="000000"/>
          <w:kern w:val="0"/>
          <w:sz w:val="32"/>
          <w:szCs w:val="32"/>
          <w:lang w:val="zh-TW" w:eastAsia="zh-TW"/>
        </w:rPr>
        <w:t>0.3</w:t>
      </w:r>
      <w:r w:rsidRPr="00DF071C">
        <w:rPr>
          <w:rFonts w:ascii="Times New Roman" w:eastAsia="仿宋_GB2312" w:hAnsi="Times New Roman" w:cs="仿宋_GB2312" w:hint="eastAsia"/>
          <w:color w:val="000000"/>
          <w:kern w:val="0"/>
          <w:sz w:val="32"/>
          <w:szCs w:val="32"/>
          <w:lang w:val="zh-TW" w:eastAsia="zh-TW"/>
        </w:rPr>
        <w:t>亩、土地被征收时年满</w:t>
      </w:r>
      <w:r w:rsidRPr="00DF071C">
        <w:rPr>
          <w:rFonts w:ascii="Times New Roman" w:eastAsia="仿宋_GB2312" w:hAnsi="Times New Roman" w:cs="Times New Roman" w:hint="eastAsia"/>
          <w:color w:val="000000"/>
          <w:kern w:val="0"/>
          <w:sz w:val="32"/>
          <w:szCs w:val="32"/>
          <w:lang w:val="zh-TW" w:eastAsia="zh-TW"/>
        </w:rPr>
        <w:t>16</w:t>
      </w:r>
      <w:r w:rsidRPr="00DF071C">
        <w:rPr>
          <w:rFonts w:ascii="Times New Roman" w:eastAsia="仿宋_GB2312" w:hAnsi="Times New Roman" w:cs="仿宋_GB2312" w:hint="eastAsia"/>
          <w:color w:val="000000"/>
          <w:kern w:val="0"/>
          <w:sz w:val="32"/>
          <w:szCs w:val="32"/>
          <w:lang w:val="zh-TW" w:eastAsia="zh-TW"/>
        </w:rPr>
        <w:t>周岁及以上的户口册在册人员，按照《昆明市改革完善被征地人员基本养老保障实施意见》（昆政办〔</w:t>
      </w:r>
      <w:r w:rsidRPr="00DF071C">
        <w:rPr>
          <w:rFonts w:ascii="Times New Roman" w:eastAsia="仿宋_GB2312" w:hAnsi="Times New Roman" w:cs="Times New Roman" w:hint="eastAsia"/>
          <w:color w:val="000000"/>
          <w:kern w:val="0"/>
          <w:sz w:val="32"/>
          <w:szCs w:val="32"/>
          <w:lang w:val="zh-TW" w:eastAsia="zh-TW"/>
        </w:rPr>
        <w:t>2020</w:t>
      </w:r>
      <w:r w:rsidRPr="00DF071C">
        <w:rPr>
          <w:rFonts w:ascii="Times New Roman" w:eastAsia="仿宋_GB2312" w:hAnsi="Times New Roman" w:cs="仿宋_GB2312" w:hint="eastAsia"/>
          <w:color w:val="000000"/>
          <w:kern w:val="0"/>
          <w:sz w:val="32"/>
          <w:szCs w:val="32"/>
          <w:lang w:val="zh-TW" w:eastAsia="zh-TW"/>
        </w:rPr>
        <w:t>〕</w:t>
      </w:r>
      <w:r w:rsidRPr="00DF071C">
        <w:rPr>
          <w:rFonts w:ascii="Times New Roman" w:eastAsia="仿宋_GB2312" w:hAnsi="Times New Roman" w:cs="Times New Roman" w:hint="eastAsia"/>
          <w:color w:val="000000"/>
          <w:kern w:val="0"/>
          <w:sz w:val="32"/>
          <w:szCs w:val="32"/>
          <w:lang w:val="zh-TW" w:eastAsia="zh-TW"/>
        </w:rPr>
        <w:t>3</w:t>
      </w:r>
      <w:r w:rsidRPr="00DF071C">
        <w:rPr>
          <w:rFonts w:ascii="Times New Roman" w:eastAsia="仿宋_GB2312" w:hAnsi="Times New Roman" w:cs="仿宋_GB2312" w:hint="eastAsia"/>
          <w:color w:val="000000"/>
          <w:kern w:val="0"/>
          <w:sz w:val="32"/>
          <w:szCs w:val="32"/>
          <w:lang w:val="zh-TW" w:eastAsia="zh-TW"/>
        </w:rPr>
        <w:t>号）</w:t>
      </w:r>
      <w:r w:rsidRPr="00DF071C">
        <w:rPr>
          <w:rFonts w:ascii="Times New Roman" w:eastAsia="仿宋_GB2312" w:hAnsi="Times New Roman" w:cs="仿宋_GB2312" w:hint="eastAsia"/>
          <w:color w:val="000000"/>
          <w:kern w:val="0"/>
          <w:sz w:val="32"/>
          <w:szCs w:val="32"/>
          <w:lang w:val="zh-TW"/>
        </w:rPr>
        <w:t>纳入</w:t>
      </w:r>
      <w:r w:rsidRPr="00DF071C">
        <w:rPr>
          <w:rFonts w:ascii="Times New Roman" w:eastAsia="仿宋_GB2312" w:hAnsi="Times New Roman" w:cs="仿宋_GB2312" w:hint="eastAsia"/>
          <w:color w:val="000000"/>
          <w:kern w:val="0"/>
          <w:sz w:val="32"/>
          <w:szCs w:val="32"/>
          <w:lang w:val="zh-TW" w:eastAsia="zh-TW"/>
        </w:rPr>
        <w:t>保障范围</w:t>
      </w:r>
      <w:r w:rsidRPr="00DF071C">
        <w:rPr>
          <w:rFonts w:ascii="Times New Roman" w:eastAsia="仿宋_GB2312" w:hAnsi="Times New Roman" w:cs="仿宋_GB2312" w:hint="eastAsia"/>
          <w:color w:val="000000"/>
          <w:kern w:val="0"/>
          <w:sz w:val="32"/>
          <w:szCs w:val="32"/>
          <w:lang w:val="zh-TW"/>
        </w:rPr>
        <w:t>。</w:t>
      </w:r>
      <w:r w:rsidRPr="00DF071C">
        <w:rPr>
          <w:rFonts w:ascii="Times New Roman" w:eastAsia="仿宋_GB2312" w:hAnsi="Times New Roman" w:cs="仿宋_GB2312" w:hint="eastAsia"/>
          <w:color w:val="000000"/>
          <w:kern w:val="0"/>
          <w:sz w:val="32"/>
          <w:szCs w:val="32"/>
          <w:lang w:val="zh-TW" w:eastAsia="zh-TW"/>
        </w:rPr>
        <w:t>参加基本养老保险的，每年可享受一次定额参保缴费补助，参保缴费补助标准为每人每年</w:t>
      </w:r>
      <w:r w:rsidRPr="00DF071C">
        <w:rPr>
          <w:rFonts w:ascii="Times New Roman" w:eastAsia="仿宋_GB2312" w:hAnsi="Times New Roman" w:cs="Times New Roman" w:hint="eastAsia"/>
          <w:color w:val="000000"/>
          <w:kern w:val="0"/>
          <w:sz w:val="32"/>
          <w:szCs w:val="32"/>
          <w:lang w:val="zh-TW" w:eastAsia="zh-TW"/>
        </w:rPr>
        <w:t>1000</w:t>
      </w:r>
      <w:r w:rsidRPr="00DF071C">
        <w:rPr>
          <w:rFonts w:ascii="Times New Roman" w:eastAsia="仿宋_GB2312" w:hAnsi="Times New Roman" w:cs="仿宋_GB2312" w:hint="eastAsia"/>
          <w:color w:val="000000"/>
          <w:kern w:val="0"/>
          <w:sz w:val="32"/>
          <w:szCs w:val="32"/>
          <w:lang w:val="zh-TW" w:eastAsia="zh-TW"/>
        </w:rPr>
        <w:t>元，累计补助年限不超过</w:t>
      </w:r>
      <w:r w:rsidRPr="00DF071C">
        <w:rPr>
          <w:rFonts w:ascii="Times New Roman" w:eastAsia="仿宋_GB2312" w:hAnsi="Times New Roman" w:cs="Times New Roman" w:hint="eastAsia"/>
          <w:color w:val="000000"/>
          <w:kern w:val="0"/>
          <w:sz w:val="32"/>
          <w:szCs w:val="32"/>
          <w:lang w:val="zh-TW" w:eastAsia="zh-TW"/>
        </w:rPr>
        <w:t>15</w:t>
      </w:r>
      <w:r w:rsidRPr="00DF071C">
        <w:rPr>
          <w:rFonts w:ascii="Times New Roman" w:eastAsia="仿宋_GB2312" w:hAnsi="Times New Roman" w:cs="仿宋_GB2312" w:hint="eastAsia"/>
          <w:color w:val="000000"/>
          <w:kern w:val="0"/>
          <w:sz w:val="32"/>
          <w:szCs w:val="32"/>
          <w:lang w:val="zh-TW" w:eastAsia="zh-TW"/>
        </w:rPr>
        <w:t>年。</w:t>
      </w:r>
      <w:r w:rsidRPr="00DF071C">
        <w:rPr>
          <w:rFonts w:ascii="Times New Roman" w:eastAsia="仿宋_GB2312" w:hAnsi="Times New Roman" w:cs="仿宋_GB2312" w:hint="eastAsia"/>
          <w:color w:val="000000"/>
          <w:kern w:val="0"/>
          <w:sz w:val="32"/>
          <w:szCs w:val="32"/>
        </w:rPr>
        <w:t>以上安置途径可妥善安排被征地农民的生产和生活。</w:t>
      </w:r>
    </w:p>
    <w:p w:rsidR="00DF071C" w:rsidRPr="00DF071C" w:rsidRDefault="00DF071C" w:rsidP="00DF071C">
      <w:pPr>
        <w:tabs>
          <w:tab w:val="left" w:pos="1321"/>
        </w:tabs>
        <w:snapToGrid w:val="0"/>
        <w:spacing w:line="600" w:lineRule="exact"/>
        <w:ind w:firstLine="720"/>
        <w:rPr>
          <w:rFonts w:ascii="Times New Roman" w:eastAsia="黑体" w:hAnsi="Times New Roman" w:cs="Times New Roman"/>
          <w:color w:val="000000"/>
          <w:kern w:val="0"/>
          <w:sz w:val="32"/>
          <w:szCs w:val="32"/>
          <w:lang w:val="zh-TW" w:eastAsia="zh-TW"/>
        </w:rPr>
      </w:pPr>
      <w:r w:rsidRPr="00DF071C">
        <w:rPr>
          <w:rFonts w:ascii="Times New Roman" w:eastAsia="黑体" w:hAnsi="Times New Roman" w:cs="黑体" w:hint="eastAsia"/>
          <w:color w:val="000000"/>
          <w:kern w:val="0"/>
          <w:sz w:val="32"/>
          <w:szCs w:val="32"/>
          <w:lang w:val="zh-TW"/>
        </w:rPr>
        <w:t>七、</w:t>
      </w:r>
      <w:r w:rsidRPr="00DF071C">
        <w:rPr>
          <w:rFonts w:ascii="Times New Roman" w:eastAsia="黑体" w:hAnsi="Times New Roman" w:cs="黑体" w:hint="eastAsia"/>
          <w:color w:val="000000"/>
          <w:kern w:val="0"/>
          <w:sz w:val="32"/>
          <w:szCs w:val="32"/>
          <w:lang w:val="zh-TW" w:eastAsia="zh-TW"/>
        </w:rPr>
        <w:t>社会保障</w:t>
      </w:r>
    </w:p>
    <w:p w:rsidR="00DF071C" w:rsidRPr="00DF071C" w:rsidRDefault="00DF071C" w:rsidP="00DF071C">
      <w:pPr>
        <w:snapToGrid w:val="0"/>
        <w:spacing w:line="600" w:lineRule="exact"/>
        <w:ind w:firstLineChars="200" w:firstLine="640"/>
        <w:rPr>
          <w:rFonts w:ascii="Times New Roman" w:eastAsia="仿宋_GB2312" w:hAnsi="Times New Roman" w:cs="Times New Roman"/>
          <w:kern w:val="0"/>
          <w:sz w:val="32"/>
          <w:szCs w:val="32"/>
          <w:lang w:val="zh-TW" w:eastAsia="zh-TW"/>
        </w:rPr>
      </w:pPr>
      <w:r w:rsidRPr="00DF071C">
        <w:rPr>
          <w:rFonts w:ascii="Times New Roman" w:eastAsia="仿宋_GB2312" w:hAnsi="Times New Roman" w:cs="仿宋_GB2312" w:hint="eastAsia"/>
          <w:kern w:val="0"/>
          <w:sz w:val="32"/>
          <w:szCs w:val="32"/>
          <w:lang w:val="zh-TW" w:eastAsia="zh-TW"/>
        </w:rPr>
        <w:t>寻甸县人民政府</w:t>
      </w:r>
      <w:r w:rsidRPr="00DF071C">
        <w:rPr>
          <w:rFonts w:ascii="Times New Roman" w:eastAsia="仿宋_GB2312" w:hAnsi="Times New Roman" w:cs="仿宋_GB2312" w:hint="eastAsia"/>
          <w:kern w:val="0"/>
          <w:sz w:val="32"/>
          <w:szCs w:val="32"/>
          <w:lang w:val="zh-TW"/>
        </w:rPr>
        <w:t>将</w:t>
      </w:r>
      <w:r w:rsidRPr="00DF071C">
        <w:rPr>
          <w:rFonts w:ascii="Times New Roman" w:eastAsia="仿宋_GB2312" w:hAnsi="Times New Roman" w:cs="仿宋_GB2312" w:hint="eastAsia"/>
          <w:color w:val="000000"/>
          <w:kern w:val="0"/>
          <w:sz w:val="32"/>
          <w:szCs w:val="32"/>
          <w:lang w:val="zh-TW" w:eastAsia="zh-TW"/>
        </w:rPr>
        <w:t>根据《云南省人民政府关于印发云南省被征地农民基本养老保障试行办法的通知》（云政发〔</w:t>
      </w:r>
      <w:r w:rsidRPr="00DF071C">
        <w:rPr>
          <w:rFonts w:ascii="Times New Roman" w:eastAsia="仿宋_GB2312" w:hAnsi="Times New Roman" w:cs="Times New Roman"/>
          <w:color w:val="000000"/>
          <w:kern w:val="0"/>
          <w:sz w:val="32"/>
          <w:szCs w:val="32"/>
          <w:lang w:val="zh-TW" w:eastAsia="zh-TW"/>
        </w:rPr>
        <w:t>2008</w:t>
      </w:r>
      <w:r w:rsidRPr="00DF071C">
        <w:rPr>
          <w:rFonts w:ascii="Times New Roman" w:eastAsia="仿宋_GB2312" w:hAnsi="Times New Roman" w:cs="仿宋_GB2312" w:hint="eastAsia"/>
          <w:color w:val="000000"/>
          <w:kern w:val="0"/>
          <w:sz w:val="32"/>
          <w:szCs w:val="32"/>
          <w:lang w:val="zh-TW" w:eastAsia="zh-TW"/>
        </w:rPr>
        <w:t>〕</w:t>
      </w:r>
      <w:r w:rsidRPr="00DF071C">
        <w:rPr>
          <w:rFonts w:ascii="Times New Roman" w:eastAsia="仿宋_GB2312" w:hAnsi="Times New Roman" w:cs="Times New Roman"/>
          <w:color w:val="000000"/>
          <w:kern w:val="0"/>
          <w:sz w:val="32"/>
          <w:szCs w:val="32"/>
          <w:lang w:val="zh-TW" w:eastAsia="zh-TW"/>
        </w:rPr>
        <w:t>226</w:t>
      </w:r>
      <w:r w:rsidRPr="00DF071C">
        <w:rPr>
          <w:rFonts w:ascii="Times New Roman" w:eastAsia="仿宋_GB2312" w:hAnsi="Times New Roman" w:cs="仿宋_GB2312" w:hint="eastAsia"/>
          <w:color w:val="000000"/>
          <w:kern w:val="0"/>
          <w:sz w:val="32"/>
          <w:szCs w:val="32"/>
          <w:lang w:val="zh-TW" w:eastAsia="zh-TW"/>
        </w:rPr>
        <w:t>号）《云南省人民政府办公厅关于改革完善被征地农民基本养老保障的指导意见》（云政办发〔</w:t>
      </w:r>
      <w:r w:rsidRPr="00DF071C">
        <w:rPr>
          <w:rFonts w:ascii="Times New Roman" w:eastAsia="仿宋_GB2312" w:hAnsi="Times New Roman" w:cs="Times New Roman"/>
          <w:color w:val="000000"/>
          <w:kern w:val="0"/>
          <w:sz w:val="32"/>
          <w:szCs w:val="32"/>
          <w:lang w:val="zh-TW" w:eastAsia="zh-TW"/>
        </w:rPr>
        <w:t>2019</w:t>
      </w:r>
      <w:r w:rsidRPr="00DF071C">
        <w:rPr>
          <w:rFonts w:ascii="Times New Roman" w:eastAsia="仿宋_GB2312" w:hAnsi="Times New Roman" w:cs="仿宋_GB2312" w:hint="eastAsia"/>
          <w:color w:val="000000"/>
          <w:kern w:val="0"/>
          <w:sz w:val="32"/>
          <w:szCs w:val="32"/>
          <w:lang w:val="zh-TW" w:eastAsia="zh-TW"/>
        </w:rPr>
        <w:t>〕</w:t>
      </w:r>
      <w:r w:rsidRPr="00DF071C">
        <w:rPr>
          <w:rFonts w:ascii="Times New Roman" w:eastAsia="仿宋_GB2312" w:hAnsi="Times New Roman" w:cs="Times New Roman"/>
          <w:color w:val="000000"/>
          <w:kern w:val="0"/>
          <w:sz w:val="32"/>
          <w:szCs w:val="32"/>
          <w:lang w:val="zh-TW" w:eastAsia="zh-TW"/>
        </w:rPr>
        <w:t>1</w:t>
      </w:r>
      <w:r w:rsidRPr="00DF071C">
        <w:rPr>
          <w:rFonts w:ascii="Times New Roman" w:eastAsia="仿宋_GB2312" w:hAnsi="Times New Roman" w:cs="仿宋_GB2312" w:hint="eastAsia"/>
          <w:color w:val="000000"/>
          <w:kern w:val="0"/>
          <w:sz w:val="32"/>
          <w:szCs w:val="32"/>
          <w:lang w:val="zh-TW" w:eastAsia="zh-TW"/>
        </w:rPr>
        <w:t>号）及《昆明市人民政府关于印发昆明市失地农民社会保障金缴纳标准的通知》要求，</w:t>
      </w:r>
      <w:r w:rsidRPr="00DF071C">
        <w:rPr>
          <w:rFonts w:ascii="Times New Roman" w:eastAsia="仿宋_GB2312" w:hAnsi="Times New Roman" w:cs="仿宋_GB2312" w:hint="eastAsia"/>
          <w:kern w:val="0"/>
          <w:sz w:val="32"/>
          <w:szCs w:val="32"/>
          <w:lang w:val="zh-TW" w:eastAsia="zh-TW"/>
        </w:rPr>
        <w:t>按照</w:t>
      </w:r>
      <w:r w:rsidRPr="00DF071C">
        <w:rPr>
          <w:rFonts w:ascii="仿宋_GB2312" w:eastAsia="仿宋_GB2312" w:hAnsi="仿宋_GB2312" w:cs="仿宋_GB2312" w:hint="eastAsia"/>
          <w:color w:val="000000"/>
          <w:kern w:val="0"/>
          <w:sz w:val="32"/>
          <w:szCs w:val="32"/>
          <w:lang w:val="zh-TW" w:eastAsia="zh-TW"/>
        </w:rPr>
        <w:t>“先保后征”</w:t>
      </w:r>
      <w:r w:rsidRPr="00DF071C">
        <w:rPr>
          <w:rFonts w:ascii="Times New Roman" w:eastAsia="仿宋_GB2312" w:hAnsi="Times New Roman" w:cs="仿宋_GB2312" w:hint="eastAsia"/>
          <w:color w:val="000000"/>
          <w:kern w:val="0"/>
          <w:sz w:val="32"/>
          <w:szCs w:val="32"/>
          <w:lang w:val="zh-TW"/>
        </w:rPr>
        <w:t>原则，待</w:t>
      </w:r>
      <w:r w:rsidRPr="00DF071C">
        <w:rPr>
          <w:rFonts w:ascii="Times New Roman" w:eastAsia="仿宋_GB2312" w:hAnsi="Times New Roman" w:cs="仿宋_GB2312" w:hint="eastAsia"/>
          <w:kern w:val="0"/>
          <w:sz w:val="32"/>
          <w:szCs w:val="32"/>
          <w:lang w:val="zh-TW" w:eastAsia="zh-TW"/>
        </w:rPr>
        <w:t>用地批准后，承诺按有关规定要求将符合条件的被征地农民纳入相应的养老等社会保障体系</w:t>
      </w:r>
      <w:r w:rsidRPr="00DF071C">
        <w:rPr>
          <w:rFonts w:ascii="Times New Roman" w:eastAsia="仿宋_GB2312" w:hAnsi="Times New Roman" w:cs="仿宋_GB2312" w:hint="eastAsia"/>
          <w:kern w:val="0"/>
          <w:sz w:val="32"/>
          <w:szCs w:val="32"/>
          <w:lang w:val="zh-TW"/>
        </w:rPr>
        <w:t>，</w:t>
      </w:r>
      <w:r w:rsidRPr="00DF071C">
        <w:rPr>
          <w:rFonts w:ascii="Times New Roman" w:eastAsia="仿宋_GB2312" w:hAnsi="Times New Roman" w:cs="仿宋_GB2312" w:hint="eastAsia"/>
          <w:kern w:val="0"/>
          <w:sz w:val="32"/>
          <w:szCs w:val="32"/>
          <w:lang w:val="zh-TW" w:eastAsia="zh-TW"/>
        </w:rPr>
        <w:t>可以做到被征地农民原有生活水平不降低，长远生计有保障。</w:t>
      </w:r>
    </w:p>
    <w:p w:rsidR="00DF071C" w:rsidRPr="00DF071C" w:rsidRDefault="00DF071C" w:rsidP="00DF071C">
      <w:pPr>
        <w:snapToGrid w:val="0"/>
        <w:spacing w:line="560" w:lineRule="exact"/>
        <w:rPr>
          <w:rFonts w:ascii="Times New Roman" w:eastAsia="PMingLiUfalt" w:hAnsi="Times New Roman" w:cs="Times New Roman"/>
          <w:kern w:val="0"/>
          <w:sz w:val="32"/>
          <w:szCs w:val="32"/>
          <w:lang w:val="zh-TW" w:eastAsia="zh-TW"/>
        </w:rPr>
      </w:pPr>
    </w:p>
    <w:p w:rsidR="00DF071C" w:rsidRPr="00DF071C" w:rsidRDefault="00DF071C" w:rsidP="00DF071C">
      <w:pPr>
        <w:snapToGrid w:val="0"/>
        <w:spacing w:line="600" w:lineRule="exact"/>
        <w:jc w:val="right"/>
        <w:rPr>
          <w:rFonts w:ascii="Times New Roman" w:eastAsia="仿宋_GB2312" w:hAnsi="Times New Roman" w:cs="Times New Roman"/>
          <w:color w:val="000000"/>
          <w:kern w:val="0"/>
          <w:sz w:val="32"/>
          <w:szCs w:val="32"/>
        </w:rPr>
      </w:pPr>
      <w:r w:rsidRPr="00DF071C">
        <w:rPr>
          <w:rFonts w:ascii="Times New Roman" w:eastAsia="仿宋_GB2312" w:hAnsi="Times New Roman" w:cs="Times New Roman"/>
          <w:kern w:val="0"/>
          <w:sz w:val="32"/>
          <w:szCs w:val="32"/>
        </w:rPr>
        <w:lastRenderedPageBreak/>
        <w:t xml:space="preserve">               </w:t>
      </w:r>
      <w:r w:rsidRPr="00DF071C">
        <w:rPr>
          <w:rFonts w:ascii="Times New Roman" w:eastAsia="仿宋_GB2312" w:hAnsi="Times New Roman" w:cs="仿宋_GB2312" w:hint="eastAsia"/>
          <w:kern w:val="0"/>
          <w:sz w:val="32"/>
          <w:szCs w:val="32"/>
          <w:lang w:val="zh-TW" w:eastAsia="zh-TW"/>
        </w:rPr>
        <w:t>寻甸回族彝族自治县人民政府</w:t>
      </w:r>
    </w:p>
    <w:p w:rsidR="00DF071C" w:rsidRPr="00DF071C" w:rsidRDefault="00DF071C" w:rsidP="00DF071C">
      <w:pPr>
        <w:snapToGrid w:val="0"/>
        <w:spacing w:line="600" w:lineRule="exact"/>
        <w:jc w:val="center"/>
        <w:rPr>
          <w:rFonts w:ascii="Times New Roman" w:eastAsia="仿宋_GB2312" w:hAnsi="Times New Roman" w:cs="Times New Roman"/>
          <w:color w:val="000000"/>
          <w:kern w:val="0"/>
          <w:sz w:val="32"/>
          <w:szCs w:val="32"/>
          <w:lang w:val="zh-TW" w:eastAsia="zh-TW"/>
        </w:rPr>
      </w:pPr>
      <w:r w:rsidRPr="00DF071C">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 xml:space="preserve">              </w:t>
      </w:r>
      <w:r w:rsidRPr="00DF071C">
        <w:rPr>
          <w:rFonts w:ascii="Times New Roman" w:eastAsia="仿宋_GB2312" w:hAnsi="Times New Roman" w:cs="Times New Roman"/>
          <w:color w:val="000000"/>
          <w:kern w:val="0"/>
          <w:sz w:val="32"/>
          <w:szCs w:val="32"/>
        </w:rPr>
        <w:t>2023</w:t>
      </w:r>
      <w:r w:rsidRPr="00DF071C">
        <w:rPr>
          <w:rFonts w:ascii="Times New Roman" w:eastAsia="仿宋_GB2312" w:hAnsi="Times New Roman" w:cs="仿宋_GB2312" w:hint="eastAsia"/>
          <w:color w:val="000000"/>
          <w:kern w:val="0"/>
          <w:sz w:val="32"/>
          <w:szCs w:val="32"/>
          <w:lang w:val="zh-TW" w:eastAsia="zh-TW"/>
        </w:rPr>
        <w:t>年</w:t>
      </w:r>
      <w:r w:rsidRPr="00DF071C">
        <w:rPr>
          <w:rFonts w:ascii="Times New Roman" w:eastAsia="仿宋_GB2312" w:hAnsi="Times New Roman" w:cs="Times New Roman"/>
          <w:color w:val="000000"/>
          <w:kern w:val="0"/>
          <w:sz w:val="32"/>
          <w:szCs w:val="32"/>
        </w:rPr>
        <w:t>8</w:t>
      </w:r>
      <w:r w:rsidRPr="00DF071C">
        <w:rPr>
          <w:rFonts w:ascii="Times New Roman" w:eastAsia="仿宋_GB2312" w:hAnsi="Times New Roman" w:cs="仿宋_GB2312" w:hint="eastAsia"/>
          <w:color w:val="000000"/>
          <w:kern w:val="0"/>
          <w:sz w:val="32"/>
          <w:szCs w:val="32"/>
          <w:lang w:val="zh-CN"/>
        </w:rPr>
        <w:t>月</w:t>
      </w:r>
      <w:r w:rsidRPr="00DF071C">
        <w:rPr>
          <w:rFonts w:ascii="Times New Roman" w:eastAsia="仿宋_GB2312" w:hAnsi="Times New Roman" w:cs="Times New Roman"/>
          <w:color w:val="000000"/>
          <w:kern w:val="0"/>
          <w:sz w:val="32"/>
          <w:szCs w:val="32"/>
        </w:rPr>
        <w:t>25</w:t>
      </w:r>
      <w:r w:rsidRPr="00DF071C">
        <w:rPr>
          <w:rFonts w:ascii="Times New Roman" w:eastAsia="仿宋_GB2312" w:hAnsi="Times New Roman" w:cs="仿宋_GB2312" w:hint="eastAsia"/>
          <w:color w:val="000000"/>
          <w:kern w:val="0"/>
          <w:sz w:val="32"/>
          <w:szCs w:val="32"/>
          <w:lang w:val="zh-CN"/>
        </w:rPr>
        <w:t>日</w:t>
      </w:r>
      <w:bookmarkEnd w:id="6"/>
    </w:p>
    <w:p w:rsidR="004B3B3A" w:rsidRDefault="004B3B3A"/>
    <w:sectPr w:rsidR="004B3B3A" w:rsidSect="00591D03">
      <w:footerReference w:type="even" r:id="rId6"/>
      <w:footerReference w:type="default" r:id="rId7"/>
      <w:pgSz w:w="11906" w:h="16838"/>
      <w:pgMar w:top="2098" w:right="1418" w:bottom="2155" w:left="1474" w:header="851" w:footer="181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CE" w:rsidRDefault="003C57CE" w:rsidP="00591D03">
      <w:r>
        <w:separator/>
      </w:r>
    </w:p>
  </w:endnote>
  <w:endnote w:type="continuationSeparator" w:id="0">
    <w:p w:rsidR="003C57CE" w:rsidRDefault="003C57CE" w:rsidP="0059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PMingLiUfalt">
    <w:altName w:val="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979156"/>
      <w:docPartObj>
        <w:docPartGallery w:val="Page Numbers (Bottom of Page)"/>
        <w:docPartUnique/>
      </w:docPartObj>
    </w:sdtPr>
    <w:sdtEndPr>
      <w:rPr>
        <w:rFonts w:asciiTheme="minorEastAsia" w:hAnsiTheme="minorEastAsia"/>
        <w:sz w:val="28"/>
        <w:szCs w:val="28"/>
      </w:rPr>
    </w:sdtEndPr>
    <w:sdtContent>
      <w:p w:rsidR="00591D03" w:rsidRPr="00591D03" w:rsidRDefault="00591D03" w:rsidP="00591D03">
        <w:pPr>
          <w:pStyle w:val="a4"/>
          <w:ind w:firstLineChars="200" w:firstLine="360"/>
          <w:rPr>
            <w:rFonts w:asciiTheme="minorEastAsia" w:hAnsiTheme="minorEastAsia"/>
            <w:sz w:val="28"/>
            <w:szCs w:val="28"/>
          </w:rPr>
        </w:pPr>
        <w:r w:rsidRPr="00591D03">
          <w:rPr>
            <w:rFonts w:asciiTheme="minorEastAsia" w:hAnsiTheme="minorEastAsia"/>
            <w:sz w:val="28"/>
            <w:szCs w:val="28"/>
          </w:rPr>
          <w:fldChar w:fldCharType="begin"/>
        </w:r>
        <w:r w:rsidRPr="00591D03">
          <w:rPr>
            <w:rFonts w:asciiTheme="minorEastAsia" w:hAnsiTheme="minorEastAsia"/>
            <w:sz w:val="28"/>
            <w:szCs w:val="28"/>
          </w:rPr>
          <w:instrText>PAGE   \* MERGEFORMAT</w:instrText>
        </w:r>
        <w:r w:rsidRPr="00591D03">
          <w:rPr>
            <w:rFonts w:asciiTheme="minorEastAsia" w:hAnsiTheme="minorEastAsia"/>
            <w:sz w:val="28"/>
            <w:szCs w:val="28"/>
          </w:rPr>
          <w:fldChar w:fldCharType="separate"/>
        </w:r>
        <w:r w:rsidR="00237F34" w:rsidRPr="00237F34">
          <w:rPr>
            <w:rFonts w:asciiTheme="minorEastAsia" w:hAnsiTheme="minorEastAsia"/>
            <w:noProof/>
            <w:sz w:val="28"/>
            <w:szCs w:val="28"/>
            <w:lang w:val="zh-CN"/>
          </w:rPr>
          <w:t>-</w:t>
        </w:r>
        <w:r w:rsidR="00237F34">
          <w:rPr>
            <w:rFonts w:asciiTheme="minorEastAsia" w:hAnsiTheme="minorEastAsia"/>
            <w:noProof/>
            <w:sz w:val="28"/>
            <w:szCs w:val="28"/>
          </w:rPr>
          <w:t xml:space="preserve"> 4 -</w:t>
        </w:r>
        <w:r w:rsidRPr="00591D03">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260146"/>
      <w:docPartObj>
        <w:docPartGallery w:val="Page Numbers (Bottom of Page)"/>
        <w:docPartUnique/>
      </w:docPartObj>
    </w:sdtPr>
    <w:sdtEndPr>
      <w:rPr>
        <w:rFonts w:asciiTheme="minorEastAsia" w:hAnsiTheme="minorEastAsia"/>
        <w:sz w:val="28"/>
        <w:szCs w:val="28"/>
      </w:rPr>
    </w:sdtEndPr>
    <w:sdtContent>
      <w:p w:rsidR="00591D03" w:rsidRPr="00591D03" w:rsidRDefault="00591D03" w:rsidP="00591D03">
        <w:pPr>
          <w:pStyle w:val="a4"/>
          <w:ind w:right="270"/>
          <w:jc w:val="right"/>
          <w:rPr>
            <w:rFonts w:asciiTheme="minorEastAsia" w:hAnsiTheme="minorEastAsia"/>
            <w:sz w:val="28"/>
            <w:szCs w:val="28"/>
          </w:rPr>
        </w:pPr>
        <w:r w:rsidRPr="00591D03">
          <w:rPr>
            <w:rFonts w:asciiTheme="minorEastAsia" w:hAnsiTheme="minorEastAsia"/>
            <w:sz w:val="28"/>
            <w:szCs w:val="28"/>
          </w:rPr>
          <w:fldChar w:fldCharType="begin"/>
        </w:r>
        <w:r w:rsidRPr="00591D03">
          <w:rPr>
            <w:rFonts w:asciiTheme="minorEastAsia" w:hAnsiTheme="minorEastAsia"/>
            <w:sz w:val="28"/>
            <w:szCs w:val="28"/>
          </w:rPr>
          <w:instrText>PAGE   \* MERGEFORMAT</w:instrText>
        </w:r>
        <w:r w:rsidRPr="00591D03">
          <w:rPr>
            <w:rFonts w:asciiTheme="minorEastAsia" w:hAnsiTheme="minorEastAsia"/>
            <w:sz w:val="28"/>
            <w:szCs w:val="28"/>
          </w:rPr>
          <w:fldChar w:fldCharType="separate"/>
        </w:r>
        <w:r w:rsidR="00237F34" w:rsidRPr="00237F34">
          <w:rPr>
            <w:rFonts w:asciiTheme="minorEastAsia" w:hAnsiTheme="minorEastAsia"/>
            <w:noProof/>
            <w:sz w:val="28"/>
            <w:szCs w:val="28"/>
            <w:lang w:val="zh-CN"/>
          </w:rPr>
          <w:t>-</w:t>
        </w:r>
        <w:r w:rsidR="00237F34">
          <w:rPr>
            <w:rFonts w:asciiTheme="minorEastAsia" w:hAnsiTheme="minorEastAsia"/>
            <w:noProof/>
            <w:sz w:val="28"/>
            <w:szCs w:val="28"/>
          </w:rPr>
          <w:t xml:space="preserve"> 3 -</w:t>
        </w:r>
        <w:r w:rsidRPr="00591D03">
          <w:rPr>
            <w:rFonts w:asciiTheme="minorEastAsia" w:hAnsiTheme="minorEastAsia"/>
            <w:sz w:val="28"/>
            <w:szCs w:val="28"/>
          </w:rPr>
          <w:fldChar w:fldCharType="end"/>
        </w:r>
      </w:p>
    </w:sdtContent>
  </w:sdt>
  <w:p w:rsidR="00591D03" w:rsidRDefault="00591D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CE" w:rsidRDefault="003C57CE" w:rsidP="00591D03">
      <w:r>
        <w:separator/>
      </w:r>
    </w:p>
  </w:footnote>
  <w:footnote w:type="continuationSeparator" w:id="0">
    <w:p w:rsidR="003C57CE" w:rsidRDefault="003C57CE" w:rsidP="00591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1C"/>
    <w:rsid w:val="00237F34"/>
    <w:rsid w:val="003C57CE"/>
    <w:rsid w:val="004B3B3A"/>
    <w:rsid w:val="00535C88"/>
    <w:rsid w:val="00591D03"/>
    <w:rsid w:val="008C044D"/>
    <w:rsid w:val="00DF0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22C548-92DE-4C5D-9D3B-CAEFC172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uiPriority w:val="99"/>
    <w:rsid w:val="00DF071C"/>
    <w:pPr>
      <w:spacing w:line="424" w:lineRule="auto"/>
      <w:ind w:firstLine="400"/>
      <w:jc w:val="left"/>
    </w:pPr>
    <w:rPr>
      <w:rFonts w:ascii="宋体" w:eastAsia="宋体" w:hAnsi="宋体" w:cs="宋体"/>
      <w:color w:val="000000"/>
      <w:kern w:val="0"/>
      <w:sz w:val="28"/>
      <w:szCs w:val="28"/>
      <w:lang w:val="zh-TW" w:eastAsia="zh-TW"/>
    </w:rPr>
  </w:style>
  <w:style w:type="paragraph" w:styleId="a3">
    <w:name w:val="header"/>
    <w:basedOn w:val="a"/>
    <w:link w:val="Char"/>
    <w:uiPriority w:val="99"/>
    <w:unhideWhenUsed/>
    <w:rsid w:val="00591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D03"/>
    <w:rPr>
      <w:sz w:val="18"/>
      <w:szCs w:val="18"/>
    </w:rPr>
  </w:style>
  <w:style w:type="paragraph" w:styleId="a4">
    <w:name w:val="footer"/>
    <w:basedOn w:val="a"/>
    <w:link w:val="Char0"/>
    <w:uiPriority w:val="99"/>
    <w:unhideWhenUsed/>
    <w:rsid w:val="00591D03"/>
    <w:pPr>
      <w:tabs>
        <w:tab w:val="center" w:pos="4153"/>
        <w:tab w:val="right" w:pos="8306"/>
      </w:tabs>
      <w:snapToGrid w:val="0"/>
      <w:jc w:val="left"/>
    </w:pPr>
    <w:rPr>
      <w:sz w:val="18"/>
      <w:szCs w:val="18"/>
    </w:rPr>
  </w:style>
  <w:style w:type="character" w:customStyle="1" w:styleId="Char0">
    <w:name w:val="页脚 Char"/>
    <w:basedOn w:val="a0"/>
    <w:link w:val="a4"/>
    <w:uiPriority w:val="99"/>
    <w:rsid w:val="00591D03"/>
    <w:rPr>
      <w:sz w:val="18"/>
      <w:szCs w:val="18"/>
    </w:rPr>
  </w:style>
  <w:style w:type="paragraph" w:styleId="a5">
    <w:name w:val="Balloon Text"/>
    <w:basedOn w:val="a"/>
    <w:link w:val="Char1"/>
    <w:uiPriority w:val="99"/>
    <w:semiHidden/>
    <w:unhideWhenUsed/>
    <w:rsid w:val="00535C88"/>
    <w:rPr>
      <w:sz w:val="18"/>
      <w:szCs w:val="18"/>
    </w:rPr>
  </w:style>
  <w:style w:type="character" w:customStyle="1" w:styleId="Char1">
    <w:name w:val="批注框文本 Char"/>
    <w:basedOn w:val="a0"/>
    <w:link w:val="a5"/>
    <w:uiPriority w:val="99"/>
    <w:semiHidden/>
    <w:rsid w:val="00535C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蔡正选</dc:creator>
  <cp:keywords/>
  <dc:description/>
  <cp:lastModifiedBy>蔡正选</cp:lastModifiedBy>
  <cp:revision>4</cp:revision>
  <cp:lastPrinted>2023-09-01T00:49:00Z</cp:lastPrinted>
  <dcterms:created xsi:type="dcterms:W3CDTF">2023-09-01T00:24:00Z</dcterms:created>
  <dcterms:modified xsi:type="dcterms:W3CDTF">2023-09-01T00:51:00Z</dcterms:modified>
</cp:coreProperties>
</file>