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bidi w:val="0"/>
        <w:rPr>
          <w:rFonts w:hint="eastAsia"/>
          <w:lang w:eastAsia="zh-CN"/>
        </w:rPr>
      </w:pPr>
    </w:p>
    <w:p>
      <w:pPr>
        <w:adjustRightInd w:val="0"/>
        <w:snapToGrid w:val="0"/>
        <w:jc w:val="center"/>
        <w:outlineLvl w:val="9"/>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outlineLvl w:val="9"/>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jc w:val="center"/>
        <w:textAlignment w:val="auto"/>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eastAsia="zh-CN"/>
        </w:rPr>
        <w:t>：昆明宏硕科技有限公司年产光伏硅片包装盒</w:t>
      </w:r>
      <w:r>
        <w:rPr>
          <w:rFonts w:hint="eastAsia" w:ascii="仿宋_GB2312" w:eastAsia="仿宋_GB2312"/>
          <w:color w:val="auto"/>
          <w:sz w:val="36"/>
          <w:szCs w:val="36"/>
          <w:highlight w:val="none"/>
          <w:u w:val="single"/>
          <w:lang w:val="en-US" w:eastAsia="zh-CN"/>
        </w:rPr>
        <w:t>300万套、光伏包装片1000万片、汽车锂电池包装垫片180万片、吨袋10万条建设项目</w:t>
      </w: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eastAsia="zh-CN"/>
        </w:rPr>
        <w:t>昆明宏硕科技有限公司</w:t>
      </w:r>
      <w:r>
        <w:rPr>
          <w:rFonts w:hint="eastAsia" w:ascii="仿宋_GB2312" w:eastAsia="仿宋_GB2312"/>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ascii="仿宋_GB2312" w:eastAsia="仿宋_GB2312"/>
          <w:color w:val="auto"/>
          <w:sz w:val="36"/>
          <w:szCs w:val="36"/>
          <w:highlight w:val="yellow"/>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2023年10月</w:t>
      </w: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pStyle w:val="15"/>
        <w:rPr>
          <w:color w:val="auto"/>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color w:val="auto"/>
          <w:highlight w:val="none"/>
        </w:rPr>
        <w:br w:type="page"/>
      </w:r>
    </w:p>
    <w:sdt>
      <w:sdtPr>
        <w:rPr>
          <w:rFonts w:hint="default" w:ascii="Times New Roman" w:hAnsi="Times New Roman" w:eastAsia="宋体" w:cs="Times New Roman"/>
          <w:color w:val="auto"/>
          <w:kern w:val="2"/>
          <w:sz w:val="21"/>
          <w:szCs w:val="24"/>
          <w:highlight w:val="none"/>
          <w:lang w:val="en-US" w:eastAsia="zh-CN" w:bidi="ar-SA"/>
        </w:rPr>
        <w:id w:val="147454873"/>
        <w15:color w:val="DBDBDB"/>
      </w:sdtPr>
      <w:sdtEndPr>
        <w:rPr>
          <w:rFonts w:hint="default" w:ascii="Times New Roman" w:hAnsi="Times New Roman" w:eastAsia="宋体" w:cs="Times New Roman"/>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目录</w:t>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一、建设项目基本情况</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二、建设项目工程分析</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39</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三、区域环境质量现状、环境保护目标及评价标准</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59</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四、主要环境影响和保护措施</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68</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五、环境保护措施监督检查清单</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84</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六、结论</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105</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bCs/>
              <w:color w:val="auto"/>
              <w:sz w:val="28"/>
              <w:szCs w:val="28"/>
              <w:highlight w:val="none"/>
            </w:rPr>
            <w:fldChar w:fldCharType="end"/>
          </w:r>
        </w:p>
      </w:sdtContent>
    </w:sdt>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附件：</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 委托书</w:t>
      </w:r>
      <w:r>
        <w:rPr>
          <w:rFonts w:hint="eastAsia" w:ascii="Times New Roman" w:hAnsi="Times New Roman" w:cs="Times New Roman"/>
          <w:color w:val="auto"/>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附件2 营业执照</w:t>
      </w:r>
      <w:r>
        <w:rPr>
          <w:rFonts w:hint="eastAsia" w:ascii="Times New Roman" w:hAnsi="Times New Roman" w:cs="Times New Roman"/>
          <w:color w:val="auto"/>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附件3 </w:t>
      </w:r>
      <w:r>
        <w:rPr>
          <w:rFonts w:hint="eastAsia" w:ascii="Times New Roman" w:hAnsi="Times New Roman" w:cs="Times New Roman"/>
          <w:color w:val="auto"/>
          <w:sz w:val="24"/>
          <w:szCs w:val="24"/>
          <w:highlight w:val="none"/>
          <w:lang w:val="en-US" w:eastAsia="zh-CN"/>
        </w:rPr>
        <w:t>项目投资备案证；</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附件4 </w:t>
      </w:r>
      <w:r>
        <w:rPr>
          <w:rFonts w:hint="eastAsia" w:ascii="Times New Roman" w:hAnsi="Times New Roman" w:cs="Times New Roman"/>
          <w:color w:val="auto"/>
          <w:sz w:val="24"/>
          <w:szCs w:val="24"/>
          <w:highlight w:val="none"/>
          <w:lang w:val="en-US" w:eastAsia="zh-CN"/>
        </w:rPr>
        <w:t>法人身份证复印件；</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附件5 </w:t>
      </w:r>
      <w:r>
        <w:rPr>
          <w:rFonts w:hint="eastAsia" w:ascii="Times New Roman" w:hAnsi="Times New Roman" w:cs="Times New Roman"/>
          <w:color w:val="auto"/>
          <w:sz w:val="24"/>
          <w:szCs w:val="24"/>
          <w:highlight w:val="none"/>
          <w:lang w:val="en-US" w:eastAsia="zh-CN"/>
        </w:rPr>
        <w:t>租房合同；</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附件6 入园</w:t>
      </w:r>
      <w:r>
        <w:rPr>
          <w:rFonts w:hint="eastAsia" w:ascii="Times New Roman" w:hAnsi="Times New Roman" w:cs="Times New Roman"/>
          <w:color w:val="auto"/>
          <w:sz w:val="24"/>
          <w:szCs w:val="24"/>
          <w:highlight w:val="none"/>
          <w:lang w:val="en-US" w:eastAsia="zh-CN"/>
        </w:rPr>
        <w:t>同意书</w:t>
      </w:r>
      <w:r>
        <w:rPr>
          <w:rFonts w:hint="eastAsia" w:ascii="Times New Roman" w:hAnsi="Times New Roman" w:eastAsia="宋体" w:cs="Times New Roman"/>
          <w:color w:val="auto"/>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C00000"/>
          <w:sz w:val="24"/>
          <w:szCs w:val="24"/>
          <w:highlight w:val="none"/>
          <w:lang w:val="en-US" w:eastAsia="zh-CN"/>
        </w:rPr>
      </w:pPr>
      <w:r>
        <w:rPr>
          <w:rFonts w:hint="eastAsia" w:ascii="Times New Roman" w:hAnsi="Times New Roman" w:cs="Times New Roman"/>
          <w:color w:val="C00000"/>
          <w:sz w:val="24"/>
          <w:szCs w:val="24"/>
          <w:highlight w:val="none"/>
          <w:lang w:val="en-US" w:eastAsia="zh-CN"/>
        </w:rPr>
        <w:t>附件7 昆明市人民政府关于云南寻甸产业园区总体规划修编（2021—2035 年）的批复</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C00000"/>
          <w:sz w:val="24"/>
          <w:szCs w:val="24"/>
          <w:highlight w:val="none"/>
          <w:lang w:val="en-US" w:eastAsia="zh-CN"/>
        </w:rPr>
      </w:pPr>
      <w:r>
        <w:rPr>
          <w:rFonts w:hint="eastAsia" w:ascii="Times New Roman" w:hAnsi="Times New Roman" w:cs="Times New Roman"/>
          <w:color w:val="C00000"/>
          <w:sz w:val="24"/>
          <w:szCs w:val="24"/>
          <w:highlight w:val="none"/>
          <w:lang w:val="en-US" w:eastAsia="zh-CN"/>
        </w:rPr>
        <w:t>附件8 昆明市生态环境局关于</w:t>
      </w:r>
      <w:r>
        <w:rPr>
          <w:rFonts w:hint="default" w:ascii="Times New Roman" w:hAnsi="Times New Roman" w:cs="Times New Roman"/>
          <w:color w:val="C00000"/>
          <w:sz w:val="24"/>
          <w:szCs w:val="24"/>
          <w:highlight w:val="none"/>
          <w:lang w:val="en-US" w:eastAsia="zh-CN"/>
        </w:rPr>
        <w:t>《</w:t>
      </w:r>
      <w:r>
        <w:rPr>
          <w:rFonts w:hint="eastAsia" w:ascii="Times New Roman" w:hAnsi="Times New Roman" w:cs="Times New Roman"/>
          <w:color w:val="C00000"/>
          <w:sz w:val="24"/>
          <w:szCs w:val="24"/>
          <w:highlight w:val="none"/>
          <w:lang w:val="en-US" w:eastAsia="zh-CN"/>
        </w:rPr>
        <w:t>云南寻甸产业园区总体规划修编（2021-2035）环境影响报告书</w:t>
      </w:r>
      <w:r>
        <w:rPr>
          <w:rFonts w:hint="default" w:ascii="Times New Roman" w:hAnsi="Times New Roman" w:cs="Times New Roman"/>
          <w:color w:val="C00000"/>
          <w:sz w:val="24"/>
          <w:szCs w:val="24"/>
          <w:highlight w:val="none"/>
          <w:lang w:val="en-US" w:eastAsia="zh-CN"/>
        </w:rPr>
        <w:t>》审查意见的函</w:t>
      </w:r>
      <w:r>
        <w:rPr>
          <w:rFonts w:hint="eastAsia" w:ascii="Times New Roman" w:hAnsi="Times New Roman" w:cs="Times New Roman"/>
          <w:color w:val="C00000"/>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附件9 引用现状监测报告；</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附件</w:t>
      </w:r>
      <w:r>
        <w:rPr>
          <w:rFonts w:hint="eastAsia" w:ascii="Times New Roman" w:hAnsi="Times New Roman"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 xml:space="preserve"> </w:t>
      </w:r>
      <w:r>
        <w:rPr>
          <w:rFonts w:hint="eastAsia" w:ascii="Times New Roman" w:hAnsi="Times New Roman" w:cs="Times New Roman"/>
          <w:color w:val="auto"/>
          <w:sz w:val="24"/>
          <w:szCs w:val="24"/>
          <w:highlight w:val="none"/>
          <w:lang w:val="en-US" w:eastAsia="zh-CN"/>
        </w:rPr>
        <w:t>关于对《云南晟琳家具生产线及配套设施项目环境影响报告表》的批复；</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附件11 环评合同、两级审核表、进度管理表；</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送审前公示截图。</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附图：</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附图1 项目地理位置图；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附图2 </w:t>
      </w:r>
      <w:r>
        <w:rPr>
          <w:rFonts w:hint="eastAsia" w:ascii="Times New Roman" w:hAnsi="Times New Roman" w:cs="Times New Roman"/>
          <w:color w:val="auto"/>
          <w:sz w:val="24"/>
          <w:szCs w:val="24"/>
          <w:highlight w:val="none"/>
          <w:lang w:val="en-US" w:eastAsia="zh-CN"/>
        </w:rPr>
        <w:t>项目</w:t>
      </w:r>
      <w:r>
        <w:rPr>
          <w:rFonts w:hint="eastAsia" w:cs="Times New Roman"/>
          <w:color w:val="auto"/>
          <w:sz w:val="24"/>
          <w:szCs w:val="24"/>
          <w:highlight w:val="none"/>
          <w:lang w:val="en-US" w:eastAsia="zh-CN"/>
        </w:rPr>
        <w:t>区水系图；</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附图3：项目与保护目标关系及评价范围图；</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附图4：项目区周边企业分布图；</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C00000"/>
          <w:sz w:val="24"/>
          <w:szCs w:val="24"/>
          <w:highlight w:val="none"/>
          <w:lang w:val="en-US" w:eastAsia="zh-CN"/>
        </w:rPr>
      </w:pPr>
      <w:r>
        <w:rPr>
          <w:rFonts w:hint="eastAsia" w:ascii="Times New Roman" w:hAnsi="Times New Roman" w:cs="Times New Roman"/>
          <w:color w:val="C00000"/>
          <w:sz w:val="24"/>
          <w:szCs w:val="24"/>
          <w:highlight w:val="none"/>
          <w:lang w:val="en-US" w:eastAsia="zh-CN"/>
        </w:rPr>
        <w:t xml:space="preserve">附图5 </w:t>
      </w:r>
      <w:r>
        <w:rPr>
          <w:rFonts w:hint="eastAsia" w:ascii="Times New Roman" w:hAnsi="Times New Roman" w:eastAsia="宋体" w:cs="Times New Roman"/>
          <w:bCs/>
          <w:color w:val="C00000"/>
          <w:sz w:val="24"/>
          <w:szCs w:val="24"/>
          <w:highlight w:val="none"/>
          <w:lang w:val="en-US" w:eastAsia="zh-CN"/>
        </w:rPr>
        <w:t>项目</w:t>
      </w:r>
      <w:r>
        <w:rPr>
          <w:rFonts w:hint="eastAsia" w:ascii="Times New Roman" w:hAnsi="Times New Roman" w:cs="Times New Roman"/>
          <w:bCs/>
          <w:color w:val="C00000"/>
          <w:sz w:val="24"/>
          <w:szCs w:val="24"/>
          <w:highlight w:val="none"/>
          <w:lang w:val="en-US" w:eastAsia="zh-CN"/>
        </w:rPr>
        <w:t>平面布置</w:t>
      </w:r>
      <w:r>
        <w:rPr>
          <w:rFonts w:hint="eastAsia" w:ascii="Times New Roman" w:hAnsi="Times New Roman" w:eastAsia="宋体" w:cs="Times New Roman"/>
          <w:bCs/>
          <w:color w:val="C00000"/>
          <w:sz w:val="24"/>
          <w:szCs w:val="24"/>
          <w:highlight w:val="none"/>
          <w:lang w:val="en-US" w:eastAsia="zh-CN"/>
        </w:rPr>
        <w:t>图</w:t>
      </w:r>
      <w:r>
        <w:rPr>
          <w:rFonts w:hint="eastAsia" w:ascii="Times New Roman" w:hAnsi="Times New Roman" w:cs="Times New Roman"/>
          <w:color w:val="C00000"/>
          <w:sz w:val="24"/>
          <w:szCs w:val="24"/>
          <w:highlight w:val="none"/>
          <w:lang w:val="en-US" w:eastAsia="zh-CN"/>
        </w:rPr>
        <w:t>；</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C00000"/>
          <w:sz w:val="24"/>
          <w:szCs w:val="24"/>
          <w:highlight w:val="none"/>
          <w:lang w:val="en-US" w:eastAsia="zh-CN"/>
        </w:rPr>
        <w:t>附图6 项目与</w:t>
      </w:r>
      <w:r>
        <w:rPr>
          <w:rFonts w:hint="eastAsia" w:ascii="Times New Roman" w:hAnsi="Times New Roman" w:eastAsia="宋体" w:cs="Times New Roman"/>
          <w:color w:val="C00000"/>
          <w:sz w:val="24"/>
          <w:szCs w:val="24"/>
          <w:highlight w:val="none"/>
          <w:lang w:val="zh-CN"/>
        </w:rPr>
        <w:t>云南</w:t>
      </w:r>
      <w:r>
        <w:rPr>
          <w:rFonts w:hint="eastAsia" w:ascii="Times New Roman" w:hAnsi="Times New Roman" w:eastAsia="宋体" w:cs="Times New Roman"/>
          <w:color w:val="C00000"/>
          <w:sz w:val="24"/>
          <w:szCs w:val="24"/>
          <w:highlight w:val="none"/>
          <w:lang w:val="en-US" w:eastAsia="zh-CN"/>
        </w:rPr>
        <w:t>寻甸产业园区总体规划修编土地利用规划</w:t>
      </w:r>
      <w:r>
        <w:rPr>
          <w:rFonts w:hint="eastAsia" w:ascii="Times New Roman" w:hAnsi="Times New Roman" w:cs="Times New Roman"/>
          <w:color w:val="C00000"/>
          <w:sz w:val="24"/>
          <w:szCs w:val="24"/>
          <w:highlight w:val="none"/>
          <w:lang w:val="en-US" w:eastAsia="zh-CN"/>
        </w:rPr>
        <w:t>位置关系图；</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附图7 项目与牛栏江（云南段）水环境保护分区位置关系图；</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cs="Times New Roman"/>
          <w:color w:val="C00000"/>
          <w:sz w:val="24"/>
          <w:szCs w:val="24"/>
          <w:highlight w:val="none"/>
          <w:lang w:val="en-US" w:eastAsia="zh-CN"/>
        </w:rPr>
      </w:pPr>
      <w:r>
        <w:rPr>
          <w:rFonts w:hint="eastAsia" w:ascii="Times New Roman" w:hAnsi="Times New Roman" w:cs="Times New Roman"/>
          <w:color w:val="C00000"/>
          <w:sz w:val="24"/>
          <w:szCs w:val="24"/>
          <w:highlight w:val="none"/>
          <w:lang w:val="en-US" w:eastAsia="zh-CN"/>
        </w:rPr>
        <w:t>附图8 项目与牛栏江（昆明段）水环境保护分区位置关系图；</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C00000"/>
          <w:sz w:val="24"/>
          <w:szCs w:val="24"/>
          <w:highlight w:val="none"/>
          <w:lang w:val="en-US" w:eastAsia="zh-CN"/>
        </w:rPr>
      </w:pPr>
      <w:r>
        <w:rPr>
          <w:rFonts w:hint="eastAsia" w:ascii="Times New Roman" w:hAnsi="Times New Roman" w:cs="Times New Roman"/>
          <w:color w:val="C00000"/>
          <w:sz w:val="24"/>
          <w:szCs w:val="24"/>
          <w:highlight w:val="none"/>
          <w:lang w:val="en-US" w:eastAsia="zh-CN"/>
        </w:rPr>
        <w:t>附图9 项目与牛栏江（寻甸段）水环境保护分区位置关系图。</w:t>
      </w:r>
    </w:p>
    <w:p>
      <w:pPr>
        <w:pStyle w:val="15"/>
        <w:rPr>
          <w:rFonts w:hint="default" w:ascii="Times New Roman" w:hAnsi="Times New Roman" w:eastAsia="宋体" w:cs="Times New Roman"/>
          <w:color w:val="auto"/>
          <w:highlight w:val="none"/>
        </w:r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bookmarkStart w:id="1" w:name="_Toc18270"/>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一、建设项目基本情况</w:t>
      </w:r>
      <w:bookmarkEnd w:id="1"/>
    </w:p>
    <w:tbl>
      <w:tblPr>
        <w:tblStyle w:val="23"/>
        <w:tblW w:w="88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097"/>
        <w:gridCol w:w="2110"/>
        <w:gridCol w:w="2161"/>
        <w:gridCol w:w="2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2303-530129-04-01-435517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0" w:type="dxa"/>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云南</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省（自治区）</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昆明</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寻甸回族彝族自治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县（区）</w:t>
            </w:r>
            <w:r>
              <w:rPr>
                <w:rFonts w:hint="default" w:ascii="Times New Roman" w:hAnsi="Times New Roman" w:eastAsia="宋体" w:cs="Times New Roman"/>
                <w:color w:val="auto"/>
                <w:sz w:val="24"/>
                <w:szCs w:val="24"/>
                <w:highlight w:val="none"/>
                <w:u w:val="single"/>
              </w:rPr>
              <w:t xml:space="preserve"> </w:t>
            </w:r>
            <w:r>
              <w:rPr>
                <w:rFonts w:hint="eastAsia" w:cs="Times New Roman"/>
                <w:color w:val="C00000"/>
                <w:sz w:val="24"/>
                <w:szCs w:val="24"/>
                <w:highlight w:val="none"/>
                <w:u w:val="single"/>
                <w:lang w:eastAsia="zh-CN"/>
              </w:rPr>
              <w:t>寻甸特色产业园区羊街片区</w:t>
            </w:r>
            <w:r>
              <w:rPr>
                <w:rFonts w:hint="default" w:cs="Times New Roman"/>
                <w:color w:val="C00000"/>
                <w:sz w:val="24"/>
                <w:szCs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0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09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25.533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27</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37.311</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C2924泡沫塑料制造</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292</w:t>
            </w:r>
            <w:r>
              <w:rPr>
                <w:rFonts w:hint="eastAsia" w:cs="Times New Roman"/>
                <w:color w:val="auto"/>
                <w:sz w:val="24"/>
                <w:szCs w:val="24"/>
                <w:highlight w:val="none"/>
                <w:lang w:val="en-US" w:eastAsia="zh-CN"/>
              </w:rPr>
              <w:t>3</w:t>
            </w:r>
          </w:p>
          <w:p>
            <w:pPr>
              <w:adjustRightInd w:val="0"/>
              <w:snapToGrid w:val="0"/>
              <w:jc w:val="center"/>
              <w:rPr>
                <w:rFonts w:hint="default"/>
                <w:color w:val="auto"/>
                <w:highlight w:val="none"/>
                <w:lang w:val="en-US" w:eastAsia="zh-CN"/>
              </w:rPr>
            </w:pPr>
            <w:r>
              <w:rPr>
                <w:rFonts w:hint="eastAsia" w:cs="Times New Roman"/>
                <w:color w:val="auto"/>
                <w:sz w:val="24"/>
                <w:szCs w:val="24"/>
                <w:highlight w:val="none"/>
                <w:lang w:val="en-US" w:eastAsia="zh-CN"/>
              </w:rPr>
              <w:t>塑料丝、绳及编织品制造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2"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2"/>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二十六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橡胶和塑料制品业</w:t>
            </w: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53塑料制品业292</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0"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34"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73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0" w:type="dxa"/>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cs="Times New Roman"/>
                <w:color w:val="0000FF"/>
                <w:sz w:val="24"/>
                <w:szCs w:val="24"/>
                <w:highlight w:val="none"/>
                <w:lang w:val="en-US" w:eastAsia="zh-CN"/>
              </w:rPr>
              <w:t>3500</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C00000"/>
                <w:sz w:val="24"/>
                <w:szCs w:val="24"/>
                <w:highlight w:val="none"/>
                <w:lang w:val="en-US" w:eastAsia="zh-CN"/>
              </w:rPr>
              <w:t>22.32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0" w:type="dxa"/>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cs="Times New Roman"/>
                <w:color w:val="C00000"/>
                <w:sz w:val="24"/>
                <w:szCs w:val="24"/>
                <w:highlight w:val="none"/>
                <w:lang w:val="en-US" w:eastAsia="zh-CN"/>
              </w:rPr>
              <w:t>0.64</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05"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根据《建设项目环境影响报告表编制技术指南》（污染影响类）（试行）“表1</w:t>
            </w:r>
            <w:r>
              <w:rPr>
                <w:rFonts w:hint="eastAsia" w:ascii="Times New Roman" w:hAnsi="Times New Roman" w:eastAsia="宋体"/>
                <w:color w:val="auto"/>
                <w:sz w:val="24"/>
                <w:szCs w:val="24"/>
                <w:highlight w:val="none"/>
                <w:lang w:val="en-US" w:eastAsia="zh-CN"/>
              </w:rPr>
              <w:t xml:space="preserve"> </w:t>
            </w:r>
            <w:r>
              <w:rPr>
                <w:rFonts w:hint="default" w:ascii="Times New Roman" w:hAnsi="Times New Roman" w:eastAsia="Times New Roman"/>
                <w:color w:val="auto"/>
                <w:sz w:val="24"/>
                <w:szCs w:val="24"/>
                <w:highlight w:val="none"/>
                <w:lang w:val="zh-CN"/>
              </w:rPr>
              <w:t>专项评价设置原则表”的要求，本项目专项评价设置情况具体如下表所示。</w:t>
            </w:r>
          </w:p>
          <w:p>
            <w:pPr>
              <w:spacing w:beforeLines="0" w:afterLines="0" w:line="400" w:lineRule="exact"/>
              <w:ind w:firstLine="480"/>
              <w:jc w:val="center"/>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 专项评价设置情况分析表</w:t>
            </w:r>
          </w:p>
          <w:tbl>
            <w:tblPr>
              <w:tblStyle w:val="24"/>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6"/>
              <w:gridCol w:w="256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环境影响因素</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专项设置规则</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本项目情况</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大气</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排放废气含有《有毒有害大气污染物名录》的污染物（不包括无排放标准的污染物）、二</w:t>
                  </w:r>
                  <w:r>
                    <w:rPr>
                      <w:rFonts w:hint="eastAsia" w:ascii="Times New Roman" w:hAnsi="Times New Roman" w:eastAsia="Times New Roman"/>
                      <w:color w:val="auto"/>
                      <w:sz w:val="21"/>
                      <w:szCs w:val="21"/>
                      <w:highlight w:val="none"/>
                      <w:lang w:val="zh-CN"/>
                    </w:rPr>
                    <w:t>噁</w:t>
                  </w:r>
                  <w:r>
                    <w:rPr>
                      <w:rFonts w:hint="default" w:ascii="Times New Roman" w:hAnsi="Times New Roman" w:eastAsia="Times New Roman"/>
                      <w:color w:val="auto"/>
                      <w:sz w:val="21"/>
                      <w:szCs w:val="21"/>
                      <w:highlight w:val="none"/>
                      <w:lang w:val="zh-CN"/>
                    </w:rPr>
                    <w:t>英、苯并[a]</w:t>
                  </w:r>
                  <w:r>
                    <w:rPr>
                      <w:rFonts w:hint="eastAsia" w:ascii="Times New Roman" w:hAnsi="Times New Roman" w:eastAsia="Times New Roman"/>
                      <w:color w:val="auto"/>
                      <w:sz w:val="21"/>
                      <w:szCs w:val="21"/>
                      <w:highlight w:val="none"/>
                      <w:lang w:val="zh-CN"/>
                    </w:rPr>
                    <w:t>芘</w:t>
                  </w:r>
                  <w:r>
                    <w:rPr>
                      <w:rFonts w:hint="default" w:ascii="Times New Roman" w:hAnsi="Times New Roman" w:eastAsia="Times New Roman"/>
                      <w:color w:val="auto"/>
                      <w:sz w:val="21"/>
                      <w:szCs w:val="21"/>
                      <w:highlight w:val="none"/>
                      <w:lang w:val="zh-CN"/>
                    </w:rPr>
                    <w:t>、氰化物、氯气且厂界外500米范围内有环境空气保护目标的建设项目。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项目运营过程中产生废气主要为有机废气（以非甲烷总烃表征），不含上述需设置大气专项评价的排放因子。</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地表水</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新增工业废水直排建设项目（槽罐车外送污水处理厂的除外）；新增废水直排的污水集中处理厂。</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本项目</w:t>
                  </w:r>
                  <w:r>
                    <w:rPr>
                      <w:rFonts w:hint="eastAsia" w:ascii="Times New Roman" w:hAnsi="Times New Roman" w:eastAsia="宋体" w:cs="Times New Roman"/>
                      <w:color w:val="auto"/>
                      <w:kern w:val="0"/>
                      <w:sz w:val="21"/>
                      <w:szCs w:val="21"/>
                      <w:highlight w:val="none"/>
                      <w:lang w:val="en-US" w:eastAsia="zh-CN"/>
                    </w:rPr>
                    <w:t>生产过程冷却工段废水经循环冷却池循环使用，不外排。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cs="Times New Roman"/>
                      <w:color w:val="auto"/>
                      <w:kern w:val="0"/>
                      <w:sz w:val="21"/>
                      <w:szCs w:val="21"/>
                      <w:highlight w:val="none"/>
                      <w:lang w:val="en-US" w:eastAsia="zh-CN"/>
                    </w:rPr>
                    <w:t>故本次评价地表水不开展专项评价。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环境风险</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有毒有害和易燃易爆危险物质存储量超过临界量的建设项目。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yellow"/>
                      <w:vertAlign w:val="baseline"/>
                      <w:lang w:val="en-US" w:eastAsia="zh-CN"/>
                    </w:rPr>
                  </w:pPr>
                  <w:r>
                    <w:rPr>
                      <w:rFonts w:hint="eastAsia" w:ascii="Times New Roman" w:hAnsi="Times New Roman" w:eastAsia="宋体" w:cs="Times New Roman"/>
                      <w:color w:val="0000FF"/>
                      <w:kern w:val="0"/>
                      <w:sz w:val="21"/>
                      <w:szCs w:val="21"/>
                      <w:highlight w:val="none"/>
                      <w:lang w:val="en-US" w:eastAsia="zh-CN"/>
                    </w:rPr>
                    <w:t>本项目涉及的危险废物为废机油</w:t>
                  </w:r>
                  <w:r>
                    <w:rPr>
                      <w:rFonts w:hint="eastAsia" w:cs="Times New Roman"/>
                      <w:color w:val="0000FF"/>
                      <w:kern w:val="0"/>
                      <w:sz w:val="21"/>
                      <w:szCs w:val="21"/>
                      <w:highlight w:val="none"/>
                      <w:lang w:val="en-US" w:eastAsia="zh-CN"/>
                    </w:rPr>
                    <w:t>及丁烷</w:t>
                  </w:r>
                  <w:r>
                    <w:rPr>
                      <w:rFonts w:hint="eastAsia" w:ascii="Times New Roman" w:hAnsi="Times New Roman" w:eastAsia="宋体" w:cs="Times New Roman"/>
                      <w:color w:val="0000FF"/>
                      <w:kern w:val="0"/>
                      <w:sz w:val="21"/>
                      <w:szCs w:val="21"/>
                      <w:highlight w:val="none"/>
                      <w:lang w:val="en-US" w:eastAsia="zh-CN"/>
                    </w:rPr>
                    <w:t>，最大储存量约为0.5t（临界量2500t）</w:t>
                  </w:r>
                  <w:r>
                    <w:rPr>
                      <w:rFonts w:hint="eastAsia" w:cs="Times New Roman"/>
                      <w:color w:val="0000FF"/>
                      <w:kern w:val="0"/>
                      <w:sz w:val="21"/>
                      <w:szCs w:val="21"/>
                      <w:highlight w:val="none"/>
                      <w:lang w:val="en-US" w:eastAsia="zh-CN"/>
                    </w:rPr>
                    <w:t>及0.8t</w:t>
                  </w:r>
                  <w:r>
                    <w:rPr>
                      <w:rFonts w:hint="eastAsia" w:ascii="Times New Roman" w:hAnsi="Times New Roman" w:eastAsia="宋体" w:cs="Times New Roman"/>
                      <w:color w:val="0000FF"/>
                      <w:kern w:val="0"/>
                      <w:sz w:val="21"/>
                      <w:szCs w:val="21"/>
                      <w:highlight w:val="none"/>
                      <w:lang w:val="en-US" w:eastAsia="zh-CN"/>
                    </w:rPr>
                    <w:t>（临界量</w:t>
                  </w:r>
                  <w:r>
                    <w:rPr>
                      <w:rFonts w:hint="eastAsia" w:cs="Times New Roman"/>
                      <w:color w:val="0000FF"/>
                      <w:kern w:val="0"/>
                      <w:sz w:val="21"/>
                      <w:szCs w:val="21"/>
                      <w:highlight w:val="none"/>
                      <w:lang w:val="en-US" w:eastAsia="zh-CN"/>
                    </w:rPr>
                    <w:t>10</w:t>
                  </w:r>
                  <w:r>
                    <w:rPr>
                      <w:rFonts w:hint="eastAsia" w:ascii="Times New Roman" w:hAnsi="Times New Roman" w:eastAsia="宋体" w:cs="Times New Roman"/>
                      <w:color w:val="0000FF"/>
                      <w:kern w:val="0"/>
                      <w:sz w:val="21"/>
                      <w:szCs w:val="21"/>
                      <w:highlight w:val="none"/>
                      <w:lang w:val="en-US" w:eastAsia="zh-CN"/>
                    </w:rPr>
                    <w:t>t），不存在</w:t>
                  </w:r>
                  <w:r>
                    <w:rPr>
                      <w:rFonts w:hint="default" w:ascii="Times New Roman" w:hAnsi="Times New Roman" w:eastAsia="Times New Roman"/>
                      <w:color w:val="0000FF"/>
                      <w:sz w:val="21"/>
                      <w:szCs w:val="21"/>
                      <w:highlight w:val="none"/>
                      <w:lang w:val="zh-CN"/>
                    </w:rPr>
                    <w:t>危险物质存储量超过临界量</w:t>
                  </w:r>
                  <w:r>
                    <w:rPr>
                      <w:rFonts w:hint="eastAsia" w:ascii="Times New Roman" w:hAnsi="Times New Roman" w:eastAsia="Times New Roman"/>
                      <w:color w:val="0000FF"/>
                      <w:sz w:val="21"/>
                      <w:szCs w:val="21"/>
                      <w:highlight w:val="none"/>
                      <w:lang w:val="zh-CN"/>
                    </w:rPr>
                    <w:t>的情况。故不开展环境风险专项评价。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生态</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取水口下游500米范围内有重要水生生物的自然产卵场、索饵场、越冬场和洄游通道的新增河道取水的污染类建设项目。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本项目用水由园区管网供给，不涉及河道取水，故不开展生态专项评价。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海洋</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直接向海排放污染物的海洋工程建设项目。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本项目不属于海洋工程，不涉及向海排放污染物，故不开展海洋专项评价。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综上，本项目不设置专项评价。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sz w:val="24"/>
                <w:szCs w:val="24"/>
                <w:highlight w:val="none"/>
              </w:rPr>
              <w:t>规划情况</w:t>
            </w:r>
          </w:p>
        </w:tc>
        <w:tc>
          <w:tcPr>
            <w:tcW w:w="8102" w:type="dxa"/>
            <w:gridSpan w:val="4"/>
            <w:vAlign w:val="center"/>
          </w:tcPr>
          <w:p>
            <w:pPr>
              <w:keepNext w:val="0"/>
              <w:keepLines w:val="0"/>
              <w:pageBreakBefore w:val="0"/>
              <w:widowControl w:val="0"/>
              <w:kinsoku/>
              <w:wordWrap/>
              <w:overflowPunct/>
              <w:topLinePunct w:val="0"/>
              <w:bidi w:val="0"/>
              <w:spacing w:line="360" w:lineRule="auto"/>
              <w:jc w:val="left"/>
              <w:textAlignment w:val="auto"/>
              <w:rPr>
                <w:rStyle w:val="63"/>
                <w:rFonts w:hint="default" w:ascii="Times New Roman" w:hAnsi="Times New Roman" w:eastAsia="宋体" w:cs="Times New Roman"/>
                <w:color w:val="C00000"/>
                <w:sz w:val="24"/>
                <w:highlight w:val="none"/>
              </w:rPr>
            </w:pPr>
            <w:r>
              <w:rPr>
                <w:rStyle w:val="63"/>
                <w:rFonts w:hint="default" w:ascii="Times New Roman" w:hAnsi="Times New Roman" w:eastAsia="宋体" w:cs="Times New Roman"/>
                <w:b/>
                <w:bCs/>
                <w:color w:val="C00000"/>
                <w:sz w:val="24"/>
                <w:highlight w:val="none"/>
              </w:rPr>
              <w:t>规划名称：</w:t>
            </w:r>
            <w:r>
              <w:rPr>
                <w:rFonts w:hint="eastAsia" w:ascii="宋体" w:hAnsi="宋体" w:eastAsia="宋体"/>
                <w:color w:val="C00000"/>
                <w:sz w:val="24"/>
                <w:szCs w:val="24"/>
                <w:highlight w:val="none"/>
              </w:rPr>
              <w:t>《云南寻甸产业园区总体规划修编（</w:t>
            </w:r>
            <w:r>
              <w:rPr>
                <w:rFonts w:hint="eastAsia" w:ascii="TimesNewRomanPSMT" w:hAnsi="TimesNewRomanPSMT" w:eastAsia="TimesNewRomanPSMT"/>
                <w:color w:val="C00000"/>
                <w:sz w:val="24"/>
                <w:szCs w:val="24"/>
                <w:highlight w:val="none"/>
              </w:rPr>
              <w:t>2021-2035</w:t>
            </w:r>
            <w:r>
              <w:rPr>
                <w:rFonts w:hint="eastAsia" w:ascii="宋体" w:hAnsi="宋体" w:eastAsia="宋体"/>
                <w:color w:val="C00000"/>
                <w:sz w:val="24"/>
                <w:szCs w:val="24"/>
                <w:highlight w:val="none"/>
              </w:rPr>
              <w:t>）》</w:t>
            </w:r>
            <w:r>
              <w:rPr>
                <w:rStyle w:val="63"/>
                <w:rFonts w:hint="default" w:ascii="Times New Roman" w:hAnsi="Times New Roman" w:eastAsia="宋体" w:cs="Times New Roman"/>
                <w:color w:val="C00000"/>
                <w:sz w:val="24"/>
                <w:highlight w:val="none"/>
              </w:rPr>
              <w:t>；</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C00000"/>
                <w:sz w:val="24"/>
                <w:highlight w:val="none"/>
                <w:lang w:val="zh-CN"/>
              </w:rPr>
            </w:pPr>
            <w:r>
              <w:rPr>
                <w:rStyle w:val="63"/>
                <w:rFonts w:hint="default" w:ascii="Times New Roman" w:hAnsi="Times New Roman" w:eastAsia="宋体" w:cs="Times New Roman"/>
                <w:b/>
                <w:bCs/>
                <w:color w:val="C00000"/>
                <w:sz w:val="24"/>
                <w:highlight w:val="none"/>
              </w:rPr>
              <w:t>审查机关：</w:t>
            </w:r>
            <w:r>
              <w:rPr>
                <w:rFonts w:hint="eastAsia" w:ascii="Times New Roman" w:hAnsi="Times New Roman" w:eastAsia="宋体" w:cs="Times New Roman"/>
                <w:color w:val="C00000"/>
                <w:sz w:val="24"/>
                <w:highlight w:val="none"/>
                <w:lang w:val="zh-CN"/>
              </w:rPr>
              <w:t>昆明市人民政府</w:t>
            </w:r>
            <w:r>
              <w:rPr>
                <w:rFonts w:hint="eastAsia" w:cs="Times New Roman"/>
                <w:color w:val="C00000"/>
                <w:sz w:val="24"/>
                <w:highlight w:val="none"/>
                <w:lang w:val="zh-CN"/>
              </w:rPr>
              <w:t>；</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宋体" w:cs="Times New Roman"/>
                <w:color w:val="C00000"/>
                <w:sz w:val="24"/>
                <w:highlight w:val="none"/>
                <w:lang w:val="en-US" w:eastAsia="zh-CN"/>
              </w:rPr>
            </w:pPr>
            <w:r>
              <w:rPr>
                <w:rFonts w:hint="default" w:ascii="Times New Roman" w:hAnsi="Times New Roman" w:eastAsia="宋体" w:cs="Times New Roman"/>
                <w:b/>
                <w:bCs/>
                <w:color w:val="C00000"/>
                <w:sz w:val="24"/>
                <w:highlight w:val="none"/>
                <w:lang w:val="en-US" w:eastAsia="zh-CN"/>
              </w:rPr>
              <w:t>审查文件名称及文号：</w:t>
            </w:r>
            <w:r>
              <w:rPr>
                <w:rFonts w:hint="default" w:ascii="Times New Roman" w:hAnsi="Times New Roman" w:eastAsia="宋体" w:cs="Times New Roman"/>
                <w:b w:val="0"/>
                <w:bCs w:val="0"/>
                <w:color w:val="C00000"/>
                <w:sz w:val="24"/>
                <w:szCs w:val="24"/>
                <w:highlight w:val="none"/>
                <w:lang w:val="en-US" w:eastAsia="zh-CN"/>
              </w:rPr>
              <w:t>昆明市人民政府关于云南寻甸产业园区总体规划修编（2021—2035 年）的批复</w:t>
            </w:r>
            <w:r>
              <w:rPr>
                <w:rFonts w:hint="eastAsia" w:cs="Times New Roman"/>
                <w:b w:val="0"/>
                <w:bCs w:val="0"/>
                <w:color w:val="C00000"/>
                <w:sz w:val="24"/>
                <w:szCs w:val="24"/>
                <w:highlight w:val="none"/>
                <w:lang w:val="en-US" w:eastAsia="zh-CN"/>
              </w:rPr>
              <w:t>（</w:t>
            </w:r>
            <w:r>
              <w:rPr>
                <w:rFonts w:hint="default" w:ascii="Times New Roman" w:hAnsi="Times New Roman" w:eastAsia="宋体" w:cs="Times New Roman"/>
                <w:b w:val="0"/>
                <w:bCs w:val="0"/>
                <w:color w:val="C00000"/>
                <w:sz w:val="24"/>
                <w:szCs w:val="24"/>
                <w:highlight w:val="none"/>
                <w:lang w:val="en-US" w:eastAsia="zh-CN"/>
              </w:rPr>
              <w:t>昆政复〔2023〕63 号</w:t>
            </w:r>
            <w:r>
              <w:rPr>
                <w:rFonts w:hint="eastAsia" w:cs="Times New Roman"/>
                <w:b w:val="0"/>
                <w:bCs w:val="0"/>
                <w:color w:val="C00000"/>
                <w:sz w:val="24"/>
                <w:szCs w:val="24"/>
                <w:highlight w:val="none"/>
                <w:lang w:val="en-US" w:eastAsia="zh-CN"/>
              </w:rPr>
              <w:t>）</w:t>
            </w:r>
            <w:r>
              <w:rPr>
                <w:rFonts w:hint="default" w:ascii="Times New Roman" w:hAnsi="Times New Roman" w:eastAsia="宋体" w:cs="Times New Roman"/>
                <w:b w:val="0"/>
                <w:bCs w:val="0"/>
                <w:color w:val="C0000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C00000"/>
                <w:sz w:val="24"/>
                <w:szCs w:val="24"/>
                <w:highlight w:val="none"/>
              </w:rPr>
            </w:pPr>
            <w:r>
              <w:rPr>
                <w:rFonts w:hint="default" w:ascii="Times New Roman" w:hAnsi="Times New Roman" w:eastAsia="宋体" w:cs="Times New Roman"/>
                <w:color w:val="C00000"/>
                <w:sz w:val="24"/>
                <w:szCs w:val="24"/>
                <w:highlight w:val="none"/>
              </w:rPr>
              <w:t>规划环境影响</w:t>
            </w:r>
          </w:p>
          <w:p>
            <w:pPr>
              <w:autoSpaceDE w:val="0"/>
              <w:autoSpaceDN w:val="0"/>
              <w:adjustRightInd w:val="0"/>
              <w:snapToGrid w:val="0"/>
              <w:jc w:val="center"/>
              <w:rPr>
                <w:rFonts w:hint="default" w:ascii="Times New Roman" w:hAnsi="Times New Roman" w:eastAsia="宋体" w:cs="Times New Roman"/>
                <w:color w:val="C00000"/>
                <w:kern w:val="0"/>
                <w:szCs w:val="21"/>
                <w:highlight w:val="none"/>
              </w:rPr>
            </w:pPr>
            <w:r>
              <w:rPr>
                <w:rFonts w:hint="default" w:ascii="Times New Roman" w:hAnsi="Times New Roman" w:eastAsia="宋体" w:cs="Times New Roman"/>
                <w:color w:val="C00000"/>
                <w:sz w:val="24"/>
                <w:szCs w:val="24"/>
                <w:highlight w:val="none"/>
              </w:rPr>
              <w:t>评价情况</w:t>
            </w:r>
          </w:p>
        </w:tc>
        <w:tc>
          <w:tcPr>
            <w:tcW w:w="8102" w:type="dxa"/>
            <w:gridSpan w:val="4"/>
            <w:vAlign w:val="center"/>
          </w:tcPr>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C00000"/>
                <w:sz w:val="24"/>
                <w:szCs w:val="24"/>
                <w:highlight w:val="none"/>
                <w:lang w:val="en-US" w:eastAsia="zh-CN"/>
              </w:rPr>
            </w:pPr>
            <w:r>
              <w:rPr>
                <w:rFonts w:hint="default" w:ascii="Times New Roman" w:hAnsi="Times New Roman" w:eastAsia="宋体" w:cs="Times New Roman"/>
                <w:b/>
                <w:bCs/>
                <w:color w:val="C00000"/>
                <w:sz w:val="24"/>
                <w:highlight w:val="none"/>
                <w:lang w:val="en-US" w:eastAsia="zh-CN"/>
              </w:rPr>
              <w:t>规划环境影响评价文件名称：</w:t>
            </w:r>
            <w:r>
              <w:rPr>
                <w:rFonts w:hint="default" w:ascii="Times New Roman" w:hAnsi="Times New Roman" w:eastAsia="宋体" w:cs="Times New Roman"/>
                <w:b w:val="0"/>
                <w:bCs/>
                <w:color w:val="C00000"/>
                <w:sz w:val="24"/>
                <w:szCs w:val="24"/>
                <w:highlight w:val="none"/>
                <w:lang w:val="en-US" w:eastAsia="zh-CN"/>
              </w:rPr>
              <w:t>《云南寻甸产业园区总体规划修编（2021-2035）环境影响报告书》；</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C00000"/>
                <w:sz w:val="24"/>
                <w:szCs w:val="24"/>
                <w:highlight w:val="none"/>
                <w:lang w:val="en-US" w:eastAsia="zh-CN"/>
              </w:rPr>
            </w:pPr>
            <w:r>
              <w:rPr>
                <w:rFonts w:hint="default" w:ascii="Times New Roman" w:hAnsi="Times New Roman" w:eastAsia="宋体" w:cs="Times New Roman"/>
                <w:b/>
                <w:bCs/>
                <w:color w:val="C00000"/>
                <w:sz w:val="24"/>
                <w:highlight w:val="none"/>
                <w:lang w:val="en-US" w:eastAsia="zh-CN"/>
              </w:rPr>
              <w:t>审查机关：</w:t>
            </w:r>
            <w:r>
              <w:rPr>
                <w:rStyle w:val="63"/>
                <w:rFonts w:hint="default" w:ascii="Times New Roman" w:hAnsi="Times New Roman" w:eastAsia="宋体" w:cs="Times New Roman"/>
                <w:color w:val="C00000"/>
                <w:sz w:val="24"/>
                <w:highlight w:val="none"/>
              </w:rPr>
              <w:t>昆明市生态环境局</w:t>
            </w:r>
            <w:r>
              <w:rPr>
                <w:rFonts w:hint="default" w:ascii="Times New Roman" w:hAnsi="Times New Roman" w:eastAsia="宋体" w:cs="Times New Roman"/>
                <w:b w:val="0"/>
                <w:bCs w:val="0"/>
                <w:color w:val="C00000"/>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宋体" w:cs="Times New Roman"/>
                <w:color w:val="C00000"/>
                <w:kern w:val="0"/>
                <w:szCs w:val="21"/>
                <w:highlight w:val="none"/>
                <w:lang w:val="en-US"/>
              </w:rPr>
            </w:pPr>
            <w:r>
              <w:rPr>
                <w:rFonts w:hint="default" w:ascii="Times New Roman" w:hAnsi="Times New Roman" w:eastAsia="宋体" w:cs="Times New Roman"/>
                <w:b/>
                <w:bCs/>
                <w:color w:val="C00000"/>
                <w:sz w:val="24"/>
                <w:highlight w:val="none"/>
                <w:lang w:val="en-US" w:eastAsia="zh-CN"/>
              </w:rPr>
              <w:t>审查文件名称及文号：</w:t>
            </w:r>
            <w:r>
              <w:rPr>
                <w:rFonts w:hint="default" w:ascii="Times New Roman" w:hAnsi="Times New Roman" w:eastAsia="宋体" w:cs="Times New Roman"/>
                <w:b w:val="0"/>
                <w:bCs w:val="0"/>
                <w:color w:val="C00000"/>
                <w:sz w:val="24"/>
                <w:szCs w:val="24"/>
                <w:highlight w:val="none"/>
                <w:lang w:val="en-US" w:eastAsia="zh-CN"/>
              </w:rPr>
              <w:t>昆明市生态环境局关于</w:t>
            </w:r>
            <w:r>
              <w:rPr>
                <w:rFonts w:hint="default" w:ascii="Times New Roman" w:hAnsi="Times New Roman" w:eastAsia="宋体" w:cs="Times New Roman"/>
                <w:b w:val="0"/>
                <w:bCs/>
                <w:color w:val="C00000"/>
                <w:sz w:val="24"/>
                <w:szCs w:val="24"/>
                <w:highlight w:val="none"/>
                <w:lang w:val="en-US" w:eastAsia="zh-CN"/>
              </w:rPr>
              <w:t>《云南寻甸产业园区总体规划修编（2021-2035）环境影响报告书》审查意见的函（昆环审[2023]5号）</w:t>
            </w:r>
            <w:r>
              <w:rPr>
                <w:rFonts w:hint="default" w:ascii="Times New Roman" w:hAnsi="Times New Roman" w:eastAsia="宋体" w:cs="Times New Roman"/>
                <w:b w:val="0"/>
                <w:bCs w:val="0"/>
                <w:color w:val="C0000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影响评价符合性分析</w:t>
            </w:r>
          </w:p>
        </w:tc>
        <w:tc>
          <w:tcPr>
            <w:tcW w:w="8102" w:type="dxa"/>
            <w:gridSpan w:val="4"/>
            <w:vAlign w:val="center"/>
          </w:tcPr>
          <w:p>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C00000"/>
                <w:sz w:val="24"/>
                <w:szCs w:val="24"/>
                <w:highlight w:val="none"/>
                <w:lang w:val="en-US" w:eastAsia="zh-CN"/>
              </w:rPr>
              <w:t>1、与</w:t>
            </w:r>
            <w:r>
              <w:rPr>
                <w:rFonts w:hint="eastAsia" w:ascii="Times New Roman" w:hAnsi="Times New Roman" w:eastAsia="宋体" w:cs="Times New Roman"/>
                <w:b/>
                <w:bCs w:val="0"/>
                <w:color w:val="C00000"/>
                <w:sz w:val="24"/>
                <w:szCs w:val="24"/>
                <w:highlight w:val="none"/>
                <w:lang w:val="zh-CN" w:eastAsia="zh-CN"/>
              </w:rPr>
              <w:t>《云南寻甸产业园区总体规划修编（2021-2035）》</w:t>
            </w:r>
            <w:r>
              <w:rPr>
                <w:rFonts w:hint="default" w:ascii="Times New Roman" w:hAnsi="Times New Roman" w:eastAsia="宋体" w:cs="Times New Roman"/>
                <w:b/>
                <w:bCs w:val="0"/>
                <w:color w:val="C00000"/>
                <w:sz w:val="24"/>
                <w:szCs w:val="24"/>
                <w:highlight w:val="none"/>
                <w:lang w:val="en-US" w:eastAsia="zh-CN"/>
              </w:rPr>
              <w:t>的符合性分析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C00000"/>
                <w:sz w:val="24"/>
                <w:szCs w:val="24"/>
                <w:highlight w:val="none"/>
                <w:lang w:val="en-US" w:eastAsia="zh-CN"/>
              </w:rPr>
            </w:pP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1</w:t>
            </w: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规划简介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b w:val="0"/>
                <w:bCs w:val="0"/>
                <w:color w:val="C00000"/>
                <w:sz w:val="24"/>
                <w:szCs w:val="24"/>
                <w:highlight w:val="none"/>
                <w:lang w:val="zh-CN" w:eastAsia="zh-CN"/>
              </w:rPr>
            </w:pPr>
            <w:r>
              <w:rPr>
                <w:rFonts w:hint="default" w:cs="Times New Roman"/>
                <w:b w:val="0"/>
                <w:bCs w:val="0"/>
                <w:color w:val="C00000"/>
                <w:sz w:val="24"/>
                <w:szCs w:val="24"/>
                <w:highlight w:val="none"/>
                <w:lang w:val="zh-CN" w:eastAsia="zh-CN"/>
              </w:rPr>
              <w:t>为落实云南省、昆明市加快发展现代产业体系的政策要求，按照云南省开发区工作领导小组的相关要求，以十四五规划相衔接，本次寻甸园区总体规划修编重点从总体要求、空间布局、产业发展、主要任务、要素保障和体制机制创新方面帮助产业功能的整合和空间布局的优化，发挥修编方案的统领作用，增强科学性和权威性，做强做实园区产业发展平台功能，促进“多规合一”和“多园一规”，确保寻甸园区一张蓝图绘到底，为园区土地开发、建设、管理提供法定依据，促进园区高质量发展。</w:t>
            </w:r>
            <w:r>
              <w:rPr>
                <w:rFonts w:hint="default" w:ascii="Times New Roman" w:hAnsi="Times New Roman" w:eastAsia="宋体" w:cs="Times New Roman"/>
                <w:color w:val="C00000"/>
                <w:sz w:val="24"/>
                <w:szCs w:val="24"/>
                <w:highlight w:val="none"/>
                <w:lang w:val="zh-CN"/>
              </w:rPr>
              <w:t>寻甸特色产业园区管理委员会委托</w:t>
            </w:r>
            <w:r>
              <w:rPr>
                <w:rFonts w:hint="eastAsia" w:ascii="Times New Roman" w:hAnsi="Times New Roman" w:eastAsia="宋体" w:cs="Times New Roman"/>
                <w:color w:val="C00000"/>
                <w:sz w:val="24"/>
                <w:szCs w:val="24"/>
                <w:highlight w:val="none"/>
                <w:lang w:val="en-US" w:eastAsia="zh-CN"/>
              </w:rPr>
              <w:t>北京市工业设计研究院有限公司</w:t>
            </w:r>
            <w:r>
              <w:rPr>
                <w:rFonts w:hint="default" w:ascii="Times New Roman" w:hAnsi="Times New Roman" w:eastAsia="宋体" w:cs="Times New Roman"/>
                <w:color w:val="C00000"/>
                <w:sz w:val="24"/>
                <w:szCs w:val="24"/>
                <w:highlight w:val="none"/>
                <w:lang w:val="zh-CN"/>
              </w:rPr>
              <w:t>编制了《</w:t>
            </w:r>
            <w:r>
              <w:rPr>
                <w:rFonts w:hint="eastAsia" w:ascii="Times New Roman" w:hAnsi="Times New Roman" w:eastAsia="宋体" w:cs="Times New Roman"/>
                <w:color w:val="C00000"/>
                <w:sz w:val="24"/>
                <w:szCs w:val="24"/>
                <w:highlight w:val="none"/>
                <w:lang w:val="zh-CN"/>
              </w:rPr>
              <w:t>云南</w:t>
            </w:r>
            <w:r>
              <w:rPr>
                <w:rFonts w:hint="default" w:ascii="Times New Roman" w:hAnsi="Times New Roman" w:eastAsia="宋体" w:cs="Times New Roman"/>
                <w:color w:val="C00000"/>
                <w:sz w:val="24"/>
                <w:szCs w:val="24"/>
                <w:highlight w:val="none"/>
                <w:lang w:val="zh-CN"/>
              </w:rPr>
              <w:t>寻甸产业园区总体规划（修编）（20</w:t>
            </w:r>
            <w:r>
              <w:rPr>
                <w:rFonts w:hint="eastAsia" w:ascii="Times New Roman" w:hAnsi="Times New Roman" w:eastAsia="宋体" w:cs="Times New Roman"/>
                <w:color w:val="C00000"/>
                <w:sz w:val="24"/>
                <w:szCs w:val="24"/>
                <w:highlight w:val="none"/>
                <w:lang w:val="en-US" w:eastAsia="zh-CN"/>
              </w:rPr>
              <w:t>21</w:t>
            </w:r>
            <w:r>
              <w:rPr>
                <w:rFonts w:hint="default" w:ascii="Times New Roman" w:hAnsi="Times New Roman" w:eastAsia="宋体" w:cs="Times New Roman"/>
                <w:color w:val="C00000"/>
                <w:sz w:val="24"/>
                <w:szCs w:val="24"/>
                <w:highlight w:val="none"/>
                <w:lang w:val="zh-CN"/>
              </w:rPr>
              <w:t>-2035年）》。</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C00000"/>
                <w:sz w:val="24"/>
                <w:szCs w:val="24"/>
                <w:highlight w:val="none"/>
                <w:lang w:val="en-US" w:eastAsia="zh-CN"/>
              </w:rPr>
            </w:pP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2</w:t>
            </w: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规划相关内容</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C00000"/>
                <w:sz w:val="24"/>
                <w:szCs w:val="24"/>
                <w:highlight w:val="none"/>
              </w:rPr>
            </w:pPr>
            <w:r>
              <w:rPr>
                <w:rFonts w:hint="default" w:ascii="Times New Roman" w:hAnsi="Times New Roman" w:eastAsia="宋体" w:cs="Times New Roman"/>
                <w:b/>
                <w:bCs/>
                <w:color w:val="C00000"/>
                <w:sz w:val="24"/>
                <w:szCs w:val="24"/>
                <w:highlight w:val="none"/>
              </w:rPr>
              <w:t>1）规划空间结构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C00000"/>
                <w:sz w:val="24"/>
                <w:szCs w:val="24"/>
                <w:highlight w:val="none"/>
              </w:rPr>
            </w:pPr>
            <w:r>
              <w:rPr>
                <w:rFonts w:hint="default" w:ascii="Times New Roman" w:hAnsi="Times New Roman" w:eastAsia="宋体" w:cs="Times New Roman"/>
                <w:b w:val="0"/>
                <w:bCs w:val="0"/>
                <w:color w:val="C00000"/>
                <w:sz w:val="24"/>
                <w:szCs w:val="24"/>
                <w:highlight w:val="none"/>
              </w:rPr>
              <w:t>以</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产业指导空间、空间服务企业、企业依托</w:t>
            </w:r>
            <w:r>
              <w:rPr>
                <w:rFonts w:hint="eastAsia" w:ascii="Times New Roman" w:hAnsi="Times New Roman" w:eastAsia="宋体" w:cs="Times New Roman"/>
                <w:b w:val="0"/>
                <w:bCs w:val="0"/>
                <w:color w:val="C00000"/>
                <w:sz w:val="24"/>
                <w:szCs w:val="24"/>
                <w:highlight w:val="none"/>
                <w:lang w:val="en-US" w:eastAsia="zh-CN"/>
              </w:rPr>
              <w:t xml:space="preserve"> </w:t>
            </w:r>
            <w:r>
              <w:rPr>
                <w:rFonts w:hint="default" w:ascii="Times New Roman" w:hAnsi="Times New Roman" w:eastAsia="宋体" w:cs="Times New Roman"/>
                <w:b w:val="0"/>
                <w:bCs w:val="0"/>
                <w:color w:val="C00000"/>
                <w:sz w:val="24"/>
                <w:szCs w:val="24"/>
                <w:highlight w:val="none"/>
              </w:rPr>
              <w:t>城镇配套</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的发展路径，最终形成“一核三心、双轴引领、十字串联、三区三镇”的功能结构。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C00000"/>
                <w:sz w:val="24"/>
                <w:szCs w:val="24"/>
                <w:highlight w:val="none"/>
              </w:rPr>
            </w:pP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一核三心</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金所组团南部形成园区综合服务核心</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天生桥组团结合预留商业用地打造服务次心</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羊街片区围绕集散物流用地形成物流服务次心</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倘甸片区结合园区西部商业用地打造服务次心。</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双轴引领</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天生桥、金所、羊街三个片区依托银昆高速及兰磨线(G213))两条交通串联轴形成组团式的线型发展序列</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十字串联</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通过银昆高速与武倘寻高速连接主产业功能区与副产业功能区形成十字串联带</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C00000"/>
                <w:sz w:val="24"/>
                <w:szCs w:val="24"/>
                <w:highlight w:val="none"/>
              </w:rPr>
            </w:pP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三区三镇</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金所、羊街、倘甸三个工业发展片区及金所街道、羊街镇、倘甸镇三个为园区产业工人提供基本生活配套服务的镇区。</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C00000"/>
                <w:sz w:val="24"/>
                <w:szCs w:val="24"/>
                <w:highlight w:val="none"/>
                <w:lang w:val="en-US" w:eastAsia="zh-CN"/>
              </w:rPr>
            </w:pPr>
            <w:r>
              <w:rPr>
                <w:rFonts w:hint="eastAsia" w:ascii="Times New Roman" w:hAnsi="Times New Roman" w:eastAsia="宋体" w:cs="Times New Roman"/>
                <w:b/>
                <w:bCs/>
                <w:color w:val="C00000"/>
                <w:sz w:val="24"/>
                <w:szCs w:val="24"/>
                <w:highlight w:val="none"/>
                <w:lang w:val="en-US" w:eastAsia="zh-CN"/>
              </w:rPr>
              <w:t>2）功能分区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default" w:ascii="Times New Roman" w:hAnsi="Times New Roman" w:eastAsia="宋体" w:cs="Times New Roman"/>
                <w:b w:val="0"/>
                <w:bCs w:val="0"/>
                <w:color w:val="C00000"/>
                <w:sz w:val="24"/>
                <w:szCs w:val="24"/>
                <w:highlight w:val="none"/>
              </w:rPr>
              <w:t>规划功能分区在</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双轴引领</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十字串联</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的整体结构基础上，形成</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8类15</w:t>
            </w:r>
            <w:r>
              <w:rPr>
                <w:rFonts w:hint="eastAsia" w:ascii="Times New Roman" w:hAnsi="Times New Roman" w:eastAsia="宋体" w:cs="Times New Roman"/>
                <w:b w:val="0"/>
                <w:bCs w:val="0"/>
                <w:color w:val="C00000"/>
                <w:sz w:val="24"/>
                <w:szCs w:val="24"/>
                <w:highlight w:val="none"/>
                <w:lang w:eastAsia="zh-CN"/>
              </w:rPr>
              <w:t>组</w:t>
            </w:r>
            <w:r>
              <w:rPr>
                <w:rFonts w:hint="default" w:ascii="Times New Roman" w:hAnsi="Times New Roman" w:eastAsia="宋体" w:cs="Times New Roman"/>
                <w:b w:val="0"/>
                <w:bCs w:val="0"/>
                <w:color w:val="C00000"/>
                <w:sz w:val="24"/>
                <w:szCs w:val="24"/>
                <w:highlight w:val="none"/>
              </w:rPr>
              <w:t>团</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default" w:ascii="Times New Roman" w:hAnsi="Times New Roman" w:eastAsia="宋体" w:cs="Times New Roman"/>
                <w:b w:val="0"/>
                <w:bCs w:val="0"/>
                <w:color w:val="C00000"/>
                <w:sz w:val="24"/>
                <w:szCs w:val="24"/>
                <w:highlight w:val="none"/>
              </w:rPr>
              <w:t>金所片区金所组团(6分区)</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先进装备制造产业区、非烟轻工产业区、绿色建材产业区、绿色化工产业区、公共服务配套区、中转物流区</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default" w:ascii="Times New Roman" w:hAnsi="Times New Roman" w:eastAsia="宋体" w:cs="Times New Roman"/>
                <w:b w:val="0"/>
                <w:bCs w:val="0"/>
                <w:color w:val="C00000"/>
                <w:sz w:val="24"/>
                <w:szCs w:val="24"/>
                <w:highlight w:val="none"/>
              </w:rPr>
              <w:t>金所片区天生桥组团(2分区)</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绿色化工产业区、先进装备制造产业区</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C00000"/>
                <w:sz w:val="24"/>
                <w:szCs w:val="24"/>
                <w:highlight w:val="none"/>
                <w:lang w:eastAsia="zh-CN"/>
              </w:rPr>
            </w:pPr>
            <w:r>
              <w:rPr>
                <w:rFonts w:hint="default" w:ascii="Times New Roman" w:hAnsi="Times New Roman" w:eastAsia="宋体" w:cs="Times New Roman"/>
                <w:b w:val="0"/>
                <w:bCs w:val="0"/>
                <w:color w:val="C00000"/>
                <w:sz w:val="24"/>
                <w:szCs w:val="24"/>
                <w:highlight w:val="none"/>
              </w:rPr>
              <w:t>羊街片区(3分区)</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先进装备制造产业区、非烟轻工产业区、商贸物流及冷链加工区</w:t>
            </w:r>
            <w:r>
              <w:rPr>
                <w:rFonts w:hint="eastAsia" w:ascii="Times New Roman" w:hAnsi="Times New Roman" w:eastAsia="宋体" w:cs="Times New Roman"/>
                <w:b w:val="0"/>
                <w:bCs w:val="0"/>
                <w:color w:val="C00000"/>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C00000"/>
                <w:sz w:val="24"/>
                <w:szCs w:val="24"/>
                <w:highlight w:val="none"/>
              </w:rPr>
            </w:pPr>
            <w:r>
              <w:rPr>
                <w:rFonts w:hint="default" w:ascii="Times New Roman" w:hAnsi="Times New Roman" w:eastAsia="宋体" w:cs="Times New Roman"/>
                <w:b w:val="0"/>
                <w:bCs w:val="0"/>
                <w:color w:val="C00000"/>
                <w:sz w:val="24"/>
                <w:szCs w:val="24"/>
                <w:highlight w:val="none"/>
              </w:rPr>
              <w:t>倘甸片区(4分区)</w:t>
            </w:r>
            <w:r>
              <w:rPr>
                <w:rFonts w:hint="eastAsia" w:ascii="Times New Roman" w:hAnsi="Times New Roman" w:eastAsia="宋体" w:cs="Times New Roman"/>
                <w:b w:val="0"/>
                <w:bCs w:val="0"/>
                <w:color w:val="C00000"/>
                <w:sz w:val="24"/>
                <w:szCs w:val="24"/>
                <w:highlight w:val="none"/>
                <w:lang w:eastAsia="zh-CN"/>
              </w:rPr>
              <w:t>：</w:t>
            </w:r>
            <w:r>
              <w:rPr>
                <w:rFonts w:hint="default" w:ascii="Times New Roman" w:hAnsi="Times New Roman" w:eastAsia="宋体" w:cs="Times New Roman"/>
                <w:b w:val="0"/>
                <w:bCs w:val="0"/>
                <w:color w:val="C00000"/>
                <w:sz w:val="24"/>
                <w:szCs w:val="24"/>
                <w:highlight w:val="none"/>
              </w:rPr>
              <w:t>生物医疗产业区、先进装备制造产业区、非烟轻工产业区、公共服务配套区。</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C00000"/>
                <w:sz w:val="24"/>
                <w:szCs w:val="24"/>
                <w:highlight w:val="none"/>
                <w:lang w:val="en-US" w:eastAsia="zh-CN"/>
              </w:rPr>
            </w:pPr>
            <w:r>
              <w:rPr>
                <w:rFonts w:hint="eastAsia" w:ascii="Times New Roman" w:hAnsi="Times New Roman" w:eastAsia="宋体" w:cs="Times New Roman"/>
                <w:b/>
                <w:bCs/>
                <w:color w:val="C00000"/>
                <w:sz w:val="24"/>
                <w:szCs w:val="24"/>
                <w:highlight w:val="none"/>
                <w:lang w:val="en-US" w:eastAsia="zh-CN"/>
              </w:rPr>
              <w:t>3）规划范围</w:t>
            </w:r>
          </w:p>
          <w:p>
            <w:pPr>
              <w:pStyle w:val="32"/>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①</w:t>
            </w:r>
            <w:r>
              <w:rPr>
                <w:rFonts w:hint="default" w:ascii="Times New Roman" w:hAnsi="Times New Roman" w:eastAsia="宋体" w:cs="Times New Roman"/>
                <w:b w:val="0"/>
                <w:bCs w:val="0"/>
                <w:i w:val="0"/>
                <w:color w:val="C00000"/>
                <w:kern w:val="2"/>
                <w:sz w:val="24"/>
                <w:szCs w:val="24"/>
                <w:highlight w:val="none"/>
                <w:lang w:val="en-US" w:eastAsia="zh-CN" w:bidi="ar-SA"/>
              </w:rPr>
              <w:t>近期开发范围</w:t>
            </w:r>
            <w:r>
              <w:rPr>
                <w:rFonts w:hint="eastAsia" w:ascii="Times New Roman" w:hAnsi="Times New Roman" w:eastAsia="宋体" w:cs="Times New Roman"/>
                <w:b w:val="0"/>
                <w:bCs w:val="0"/>
                <w:i w:val="0"/>
                <w:color w:val="C00000"/>
                <w:kern w:val="2"/>
                <w:sz w:val="24"/>
                <w:szCs w:val="24"/>
                <w:highlight w:val="none"/>
                <w:lang w:val="en-US" w:eastAsia="zh-CN" w:bidi="ar-SA"/>
              </w:rPr>
              <w:t>（</w:t>
            </w:r>
            <w:r>
              <w:rPr>
                <w:rFonts w:hint="default" w:ascii="Times New Roman" w:hAnsi="Times New Roman" w:eastAsia="宋体" w:cs="Times New Roman"/>
                <w:b w:val="0"/>
                <w:bCs w:val="0"/>
                <w:i w:val="0"/>
                <w:color w:val="C00000"/>
                <w:kern w:val="2"/>
                <w:sz w:val="24"/>
                <w:szCs w:val="24"/>
                <w:highlight w:val="none"/>
                <w:lang w:val="en-US" w:eastAsia="zh-CN" w:bidi="ar-SA"/>
              </w:rPr>
              <w:t>2025年</w:t>
            </w:r>
            <w:r>
              <w:rPr>
                <w:rFonts w:hint="eastAsia" w:ascii="Times New Roman" w:hAnsi="Times New Roman" w:eastAsia="宋体" w:cs="Times New Roman"/>
                <w:b w:val="0"/>
                <w:bCs w:val="0"/>
                <w:i w:val="0"/>
                <w:color w:val="C00000"/>
                <w:kern w:val="2"/>
                <w:sz w:val="24"/>
                <w:szCs w:val="24"/>
                <w:highlight w:val="none"/>
                <w:lang w:val="en-US" w:eastAsia="zh-CN" w:bidi="ar-SA"/>
              </w:rPr>
              <w:t>）</w:t>
            </w:r>
          </w:p>
          <w:p>
            <w:pPr>
              <w:pStyle w:val="32"/>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C00000"/>
                <w:kern w:val="2"/>
                <w:sz w:val="24"/>
                <w:szCs w:val="24"/>
                <w:highlight w:val="none"/>
                <w:lang w:val="en-US" w:eastAsia="zh-CN" w:bidi="ar-SA"/>
              </w:rPr>
            </w:pPr>
            <w:r>
              <w:rPr>
                <w:rFonts w:hint="default" w:ascii="Times New Roman" w:hAnsi="Times New Roman" w:eastAsia="宋体" w:cs="Times New Roman"/>
                <w:b w:val="0"/>
                <w:bCs w:val="0"/>
                <w:i w:val="0"/>
                <w:color w:val="C00000"/>
                <w:kern w:val="2"/>
                <w:sz w:val="24"/>
                <w:szCs w:val="24"/>
                <w:highlight w:val="none"/>
                <w:lang w:val="en-US" w:eastAsia="zh-CN" w:bidi="ar-SA"/>
              </w:rPr>
              <w:t>至 2025年，近期开发范围根据园区实际发展需求，控制为 1096.71 公顷，包括三个工业发展片区，其中金所片区 681.52 公顷:羊街片区 231.58 公顷:倘甸片区 183.62 公顷。</w:t>
            </w:r>
          </w:p>
          <w:p>
            <w:pPr>
              <w:pStyle w:val="32"/>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②</w:t>
            </w:r>
            <w:r>
              <w:rPr>
                <w:rFonts w:hint="default" w:ascii="Times New Roman" w:hAnsi="Times New Roman" w:eastAsia="宋体" w:cs="Times New Roman"/>
                <w:b w:val="0"/>
                <w:bCs w:val="0"/>
                <w:i w:val="0"/>
                <w:color w:val="C00000"/>
                <w:kern w:val="2"/>
                <w:sz w:val="24"/>
                <w:szCs w:val="24"/>
                <w:highlight w:val="none"/>
                <w:lang w:val="en-US" w:eastAsia="zh-CN" w:bidi="ar-SA"/>
              </w:rPr>
              <w:t>园区远期规划范围</w:t>
            </w:r>
            <w:r>
              <w:rPr>
                <w:rFonts w:hint="eastAsia" w:ascii="Times New Roman" w:hAnsi="Times New Roman" w:eastAsia="宋体" w:cs="Times New Roman"/>
                <w:b w:val="0"/>
                <w:bCs w:val="0"/>
                <w:i w:val="0"/>
                <w:color w:val="C00000"/>
                <w:kern w:val="2"/>
                <w:sz w:val="24"/>
                <w:szCs w:val="24"/>
                <w:highlight w:val="none"/>
                <w:lang w:val="en-US" w:eastAsia="zh-CN" w:bidi="ar-SA"/>
              </w:rPr>
              <w:t>（</w:t>
            </w:r>
            <w:r>
              <w:rPr>
                <w:rFonts w:hint="default" w:ascii="Times New Roman" w:hAnsi="Times New Roman" w:eastAsia="宋体" w:cs="Times New Roman"/>
                <w:b w:val="0"/>
                <w:bCs w:val="0"/>
                <w:i w:val="0"/>
                <w:color w:val="C00000"/>
                <w:kern w:val="2"/>
                <w:sz w:val="24"/>
                <w:szCs w:val="24"/>
                <w:highlight w:val="none"/>
                <w:lang w:val="en-US" w:eastAsia="zh-CN" w:bidi="ar-SA"/>
              </w:rPr>
              <w:t>2035年</w:t>
            </w:r>
            <w:r>
              <w:rPr>
                <w:rFonts w:hint="eastAsia" w:ascii="Times New Roman" w:hAnsi="Times New Roman" w:eastAsia="宋体" w:cs="Times New Roman"/>
                <w:b w:val="0"/>
                <w:bCs w:val="0"/>
                <w:i w:val="0"/>
                <w:color w:val="C00000"/>
                <w:kern w:val="2"/>
                <w:sz w:val="24"/>
                <w:szCs w:val="24"/>
                <w:highlight w:val="none"/>
                <w:lang w:val="en-US" w:eastAsia="zh-CN" w:bidi="ar-SA"/>
              </w:rPr>
              <w:t>）</w:t>
            </w:r>
          </w:p>
          <w:p>
            <w:pPr>
              <w:pStyle w:val="32"/>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C00000"/>
                <w:kern w:val="2"/>
                <w:sz w:val="24"/>
                <w:szCs w:val="24"/>
                <w:highlight w:val="none"/>
                <w:lang w:val="en-US" w:eastAsia="zh-CN" w:bidi="ar-SA"/>
              </w:rPr>
            </w:pPr>
            <w:r>
              <w:rPr>
                <w:rFonts w:hint="default" w:ascii="Times New Roman" w:hAnsi="Times New Roman" w:eastAsia="宋体" w:cs="Times New Roman"/>
                <w:b w:val="0"/>
                <w:bCs w:val="0"/>
                <w:i w:val="0"/>
                <w:color w:val="C00000"/>
                <w:kern w:val="2"/>
                <w:sz w:val="24"/>
                <w:szCs w:val="24"/>
                <w:highlight w:val="none"/>
                <w:lang w:val="en-US" w:eastAsia="zh-CN" w:bidi="ar-SA"/>
              </w:rPr>
              <w:t>至 2035 年，远期规划面积根据园区实际发展需求，控制为 1214.84 公顷，包括三个工业发展片区，其中金所片区681.52 公顷:羊街片区 263.39 公顷:倘甸片区 269.94公顷。</w:t>
            </w:r>
          </w:p>
          <w:p>
            <w:pPr>
              <w:pStyle w:val="32"/>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③</w:t>
            </w:r>
            <w:r>
              <w:rPr>
                <w:rFonts w:hint="default" w:ascii="Times New Roman" w:hAnsi="Times New Roman" w:eastAsia="宋体" w:cs="Times New Roman"/>
                <w:b w:val="0"/>
                <w:bCs w:val="0"/>
                <w:i w:val="0"/>
                <w:color w:val="C00000"/>
                <w:kern w:val="2"/>
                <w:sz w:val="24"/>
                <w:szCs w:val="24"/>
                <w:highlight w:val="none"/>
                <w:lang w:val="en-US" w:eastAsia="zh-CN" w:bidi="ar-SA"/>
              </w:rPr>
              <w:t>远景展望范围</w:t>
            </w:r>
            <w:r>
              <w:rPr>
                <w:rFonts w:hint="eastAsia" w:ascii="Times New Roman" w:hAnsi="Times New Roman" w:eastAsia="宋体" w:cs="Times New Roman"/>
                <w:b w:val="0"/>
                <w:bCs w:val="0"/>
                <w:i w:val="0"/>
                <w:color w:val="C00000"/>
                <w:kern w:val="2"/>
                <w:sz w:val="24"/>
                <w:szCs w:val="24"/>
                <w:highlight w:val="none"/>
                <w:lang w:val="en-US" w:eastAsia="zh-CN" w:bidi="ar-SA"/>
              </w:rPr>
              <w:t>（</w:t>
            </w:r>
            <w:r>
              <w:rPr>
                <w:rFonts w:hint="default" w:ascii="Times New Roman" w:hAnsi="Times New Roman" w:eastAsia="宋体" w:cs="Times New Roman"/>
                <w:b w:val="0"/>
                <w:bCs w:val="0"/>
                <w:i w:val="0"/>
                <w:color w:val="C00000"/>
                <w:kern w:val="2"/>
                <w:sz w:val="24"/>
                <w:szCs w:val="24"/>
                <w:highlight w:val="none"/>
                <w:lang w:val="en-US" w:eastAsia="zh-CN" w:bidi="ar-SA"/>
              </w:rPr>
              <w:t>2050年</w:t>
            </w:r>
            <w:r>
              <w:rPr>
                <w:rFonts w:hint="eastAsia" w:ascii="Times New Roman" w:hAnsi="Times New Roman" w:eastAsia="宋体" w:cs="Times New Roman"/>
                <w:b w:val="0"/>
                <w:bCs w:val="0"/>
                <w:i w:val="0"/>
                <w:color w:val="C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C00000"/>
                <w:sz w:val="24"/>
                <w:szCs w:val="24"/>
                <w:highlight w:val="none"/>
              </w:rPr>
            </w:pPr>
            <w:r>
              <w:rPr>
                <w:rFonts w:hint="default" w:ascii="Times New Roman" w:hAnsi="Times New Roman" w:eastAsia="宋体" w:cs="Times New Roman"/>
                <w:b w:val="0"/>
                <w:bCs w:val="0"/>
                <w:color w:val="C00000"/>
                <w:sz w:val="24"/>
                <w:szCs w:val="24"/>
                <w:highlight w:val="none"/>
              </w:rPr>
              <w:t>远景规划面积根据园区实际发展需求，控制为 1513.49 公顷，包括三个工业发展片区,其中金所片区 761.99 公顷:</w:t>
            </w:r>
            <w:r>
              <w:rPr>
                <w:rFonts w:hint="eastAsia" w:cs="Times New Roman"/>
                <w:b w:val="0"/>
                <w:bCs w:val="0"/>
                <w:color w:val="C00000"/>
                <w:sz w:val="24"/>
                <w:szCs w:val="24"/>
                <w:highlight w:val="none"/>
                <w:lang w:eastAsia="zh-CN"/>
              </w:rPr>
              <w:t>羊</w:t>
            </w:r>
            <w:r>
              <w:rPr>
                <w:rFonts w:hint="default" w:ascii="Times New Roman" w:hAnsi="Times New Roman" w:eastAsia="宋体" w:cs="Times New Roman"/>
                <w:b w:val="0"/>
                <w:bCs w:val="0"/>
                <w:color w:val="C00000"/>
                <w:sz w:val="24"/>
                <w:szCs w:val="24"/>
                <w:highlight w:val="none"/>
              </w:rPr>
              <w:t>街片区 369.87 公顷:倘甸片区381.63公顷。</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C00000"/>
                <w:sz w:val="24"/>
                <w:szCs w:val="24"/>
                <w:highlight w:val="none"/>
                <w:lang w:val="en-US" w:eastAsia="zh-CN"/>
              </w:rPr>
            </w:pPr>
            <w:r>
              <w:rPr>
                <w:rFonts w:hint="eastAsia" w:ascii="Times New Roman" w:hAnsi="Times New Roman" w:eastAsia="宋体" w:cs="Times New Roman"/>
                <w:b/>
                <w:bCs/>
                <w:color w:val="C00000"/>
                <w:sz w:val="24"/>
                <w:szCs w:val="24"/>
                <w:highlight w:val="none"/>
                <w:lang w:val="en-US" w:eastAsia="zh-CN"/>
              </w:rPr>
              <w:t>4）园区总体定位</w:t>
            </w:r>
          </w:p>
          <w:p>
            <w:pPr>
              <w:pStyle w:val="32"/>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总体定位为：立足昆明，打造协同滇东北与滇中城市群的产业门户区。</w:t>
            </w:r>
          </w:p>
          <w:p>
            <w:pPr>
              <w:pStyle w:val="32"/>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——云南省层面：云南省省级园区产镇融合的先导区；</w:t>
            </w:r>
          </w:p>
          <w:p>
            <w:pPr>
              <w:pStyle w:val="32"/>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——滇东北城市群层面一一滇中及滇东北城市群的非烟轻工产业集聚区；</w:t>
            </w:r>
          </w:p>
          <w:p>
            <w:pPr>
              <w:pStyle w:val="32"/>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一一昆明市层面：昆明东部工业走廊的产业门户重地；</w:t>
            </w:r>
          </w:p>
          <w:p>
            <w:pPr>
              <w:pStyle w:val="32"/>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C00000"/>
                <w:kern w:val="2"/>
                <w:sz w:val="24"/>
                <w:szCs w:val="24"/>
                <w:highlight w:val="none"/>
                <w:lang w:val="en-US" w:eastAsia="zh-CN" w:bidi="ar-SA"/>
              </w:rPr>
            </w:pPr>
            <w:r>
              <w:rPr>
                <w:rFonts w:hint="eastAsia" w:ascii="Times New Roman" w:hAnsi="Times New Roman" w:eastAsia="宋体" w:cs="Times New Roman"/>
                <w:b w:val="0"/>
                <w:bCs w:val="0"/>
                <w:i w:val="0"/>
                <w:color w:val="C00000"/>
                <w:kern w:val="2"/>
                <w:sz w:val="24"/>
                <w:szCs w:val="24"/>
                <w:highlight w:val="none"/>
                <w:lang w:val="en-US" w:eastAsia="zh-CN" w:bidi="ar-SA"/>
              </w:rPr>
              <w:t>——寻甸县层面：寻甸产业整合进园发展的承载重地。</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C00000"/>
                <w:sz w:val="24"/>
                <w:szCs w:val="24"/>
                <w:highlight w:val="none"/>
                <w:lang w:val="en-US" w:eastAsia="zh-CN"/>
              </w:rPr>
            </w:pPr>
            <w:r>
              <w:rPr>
                <w:rFonts w:hint="eastAsia" w:ascii="Times New Roman" w:hAnsi="Times New Roman" w:eastAsia="宋体" w:cs="Times New Roman"/>
                <w:b/>
                <w:bCs/>
                <w:color w:val="C00000"/>
                <w:sz w:val="24"/>
                <w:szCs w:val="24"/>
                <w:highlight w:val="none"/>
                <w:lang w:val="en-US" w:eastAsia="zh-CN"/>
              </w:rPr>
              <w:t>5）产业布局</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①非烟轻工产业集群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家居生产领域，依托羊街片区中国·昆明国际林业产业园，重点发展高端家具及配套产业等，打造寻甸家具产业品牌。农副产品加工领域，发挥县域比较优势，做好产业扶贫文章，在倘甸和羊街片区打造农副产品产业集群，重点发展绿色食品、特色食品和农副产品精深加工。</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②化工产业集群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依托天生桥组团重点布局磷化工产业，金所组团重点布局磷化工及煤化工产业。</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天生桥组团精细磷化工领域，重点发展电子工业级、食品级和医药级等精细碳化工产品，培育发展磷酸铁新能源电池生产所需磷酸盐。</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金所组团煤磷化工以维持现有产能为主。</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③先进装备制造产业群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依托现有产业优势加快培育以能源装备、铝型材为主的先进装备制造产业集群，特别是在金所片区重点发展风电、光伏等新能源装备和电力装备。</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ascii="Times New Roman" w:hAnsi="Times New Roman" w:eastAsia="宋体" w:cs="Times New Roman"/>
                <w:color w:val="C00000"/>
                <w:sz w:val="24"/>
                <w:szCs w:val="24"/>
                <w:lang w:val="en-US" w:eastAsia="zh-CN"/>
              </w:rPr>
              <w:t>④生物医疗产业集群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C00000"/>
                <w:sz w:val="24"/>
                <w:szCs w:val="24"/>
                <w:lang w:val="en-US" w:eastAsia="zh-CN"/>
              </w:rPr>
            </w:pPr>
            <w:r>
              <w:rPr>
                <w:rFonts w:hint="eastAsia"/>
                <w:color w:val="C00000"/>
                <w:sz w:val="24"/>
                <w:szCs w:val="24"/>
                <w:lang w:val="en-US" w:eastAsia="zh-CN"/>
              </w:rPr>
              <w:t>依托寻甸县“云南省的云药之乡”中药材资源丰富的优势，以倘甸片区为主要载体，重点发展工业大麻、中药材加工、医疗器械和应急物资等领域，加快推进先进制造与现代服务业融合发展，积极培育以生物多样性为主的研发、体验、康养等大健康产业。</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C00000"/>
                <w:sz w:val="24"/>
                <w:szCs w:val="24"/>
                <w:lang w:val="en-US" w:eastAsia="zh-CN"/>
              </w:rPr>
            </w:pPr>
            <w:r>
              <w:rPr>
                <w:rFonts w:hint="eastAsia" w:ascii="Times New Roman" w:hAnsi="Times New Roman" w:eastAsia="宋体" w:cs="Times New Roman"/>
                <w:color w:val="C00000"/>
                <w:sz w:val="24"/>
                <w:szCs w:val="24"/>
                <w:lang w:val="en-US" w:eastAsia="zh-CN"/>
              </w:rPr>
              <w:t>⑤绿色建材产业集群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C00000"/>
                <w:sz w:val="24"/>
                <w:szCs w:val="24"/>
                <w:lang w:val="en-US" w:eastAsia="zh-CN"/>
              </w:rPr>
            </w:pPr>
            <w:r>
              <w:rPr>
                <w:rFonts w:hint="eastAsia" w:ascii="Times New Roman" w:hAnsi="Times New Roman" w:eastAsia="宋体" w:cs="Times New Roman"/>
                <w:color w:val="C00000"/>
                <w:sz w:val="24"/>
                <w:szCs w:val="24"/>
                <w:lang w:val="en-US" w:eastAsia="zh-CN"/>
              </w:rPr>
              <w:t>立足存量企业现状，依托金所片区布局绿色建材产业，支持东山水泥、兴磷环保、云岭建工等企业加快技术改造升级，提升传统建材产业，重点发展新型水泥工业、绿色家装材料及新型墙材等产品，着力构建系列化、多元化的新型建材产品体系。</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C00000"/>
                <w:sz w:val="24"/>
                <w:szCs w:val="24"/>
                <w:lang w:val="en-US" w:eastAsia="zh-CN"/>
              </w:rPr>
            </w:pPr>
            <w:r>
              <w:rPr>
                <w:rFonts w:hint="eastAsia" w:ascii="Times New Roman" w:hAnsi="Times New Roman" w:eastAsia="宋体" w:cs="Times New Roman"/>
                <w:color w:val="C00000"/>
                <w:sz w:val="24"/>
                <w:szCs w:val="24"/>
                <w:lang w:val="en-US" w:eastAsia="zh-CN"/>
              </w:rPr>
              <w:t>⑥生产性服务业产业集群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C00000"/>
                <w:sz w:val="24"/>
                <w:szCs w:val="24"/>
                <w:lang w:val="en-US" w:eastAsia="zh-CN"/>
              </w:rPr>
            </w:pPr>
            <w:r>
              <w:rPr>
                <w:rFonts w:hint="eastAsia" w:ascii="Times New Roman" w:hAnsi="Times New Roman" w:eastAsia="宋体" w:cs="Times New Roman"/>
                <w:color w:val="C00000"/>
                <w:sz w:val="24"/>
                <w:szCs w:val="24"/>
                <w:lang w:val="en-US" w:eastAsia="zh-CN"/>
              </w:rPr>
              <w:t>依托寻甸向北至川渝、向东至黔桂的交通枢纽优势，在临近家居、建材、装备等大件商品生产区的金所片区，发展仓储物流、电子商务产业，培育一批具有核心业务竞争力的大件物流企业。抓住新一轮科技产业革命机遇，加快高端资源引进，对现有产业进行智能化、数字化改造，积极培育新业态新模式。</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C00000"/>
                <w:sz w:val="24"/>
                <w:szCs w:val="24"/>
                <w:highlight w:val="none"/>
                <w:lang w:val="zh-CN"/>
              </w:rPr>
            </w:pP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3</w:t>
            </w:r>
            <w:r>
              <w:rPr>
                <w:rFonts w:hint="default" w:ascii="Times New Roman" w:hAnsi="Times New Roman" w:eastAsia="宋体" w:cs="Times New Roman"/>
                <w:b/>
                <w:bCs/>
                <w:color w:val="C00000"/>
                <w:sz w:val="24"/>
                <w:szCs w:val="24"/>
                <w:highlight w:val="none"/>
                <w:lang w:val="zh-CN"/>
              </w:rPr>
              <w:t>）相符性分析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C00000"/>
                <w:sz w:val="24"/>
                <w:szCs w:val="24"/>
                <w:highlight w:val="none"/>
                <w:lang w:val="en-US" w:eastAsia="zh-CN"/>
              </w:rPr>
            </w:pPr>
            <w:r>
              <w:rPr>
                <w:rFonts w:hint="default" w:ascii="宋体" w:hAnsi="宋体" w:eastAsia="宋体"/>
                <w:color w:val="C00000"/>
                <w:sz w:val="24"/>
                <w:szCs w:val="24"/>
                <w:highlight w:val="none"/>
                <w:lang w:val="zh-CN"/>
              </w:rPr>
              <w:t>本项目为</w:t>
            </w:r>
            <w:r>
              <w:rPr>
                <w:rFonts w:hint="eastAsia" w:ascii="宋体" w:hAnsi="宋体" w:eastAsia="宋体"/>
                <w:color w:val="C00000"/>
                <w:sz w:val="24"/>
                <w:szCs w:val="24"/>
                <w:highlight w:val="none"/>
                <w:lang w:val="zh-CN"/>
              </w:rPr>
              <w:t>泡沫塑料制造</w:t>
            </w:r>
            <w:r>
              <w:rPr>
                <w:rFonts w:hint="default" w:ascii="宋体" w:hAnsi="宋体" w:eastAsia="宋体"/>
                <w:color w:val="C00000"/>
                <w:sz w:val="24"/>
                <w:szCs w:val="24"/>
                <w:highlight w:val="none"/>
                <w:lang w:val="zh-CN"/>
              </w:rPr>
              <w:t>项目</w:t>
            </w:r>
            <w:r>
              <w:rPr>
                <w:rFonts w:hint="eastAsia" w:ascii="宋体" w:hAnsi="宋体" w:eastAsia="宋体"/>
                <w:color w:val="C00000"/>
                <w:sz w:val="24"/>
                <w:szCs w:val="24"/>
                <w:highlight w:val="none"/>
                <w:lang w:val="zh-CN"/>
              </w:rPr>
              <w:t>及塑料丝、绳及编织品制造项目</w:t>
            </w:r>
            <w:r>
              <w:rPr>
                <w:rFonts w:hint="default" w:ascii="宋体" w:hAnsi="宋体" w:eastAsia="宋体"/>
                <w:color w:val="C00000"/>
                <w:sz w:val="24"/>
                <w:szCs w:val="24"/>
                <w:highlight w:val="none"/>
                <w:lang w:val="zh-CN"/>
              </w:rPr>
              <w:t>，</w:t>
            </w:r>
            <w:r>
              <w:rPr>
                <w:rFonts w:hint="default" w:ascii="Times New Roman" w:hAnsi="Times New Roman" w:eastAsia="宋体" w:cs="Times New Roman"/>
                <w:color w:val="C00000"/>
                <w:sz w:val="24"/>
                <w:szCs w:val="24"/>
                <w:highlight w:val="none"/>
                <w:lang w:val="zh-CN"/>
              </w:rPr>
              <w:t>根据</w:t>
            </w:r>
            <w:r>
              <w:rPr>
                <w:rFonts w:hint="eastAsia" w:ascii="Times New Roman" w:hAnsi="Times New Roman" w:eastAsia="宋体" w:cs="Times New Roman"/>
                <w:color w:val="C00000"/>
                <w:sz w:val="24"/>
                <w:szCs w:val="24"/>
                <w:highlight w:val="none"/>
                <w:lang w:val="zh-CN"/>
              </w:rPr>
              <w:t>《云南</w:t>
            </w:r>
            <w:r>
              <w:rPr>
                <w:rFonts w:hint="eastAsia" w:ascii="Times New Roman" w:hAnsi="Times New Roman" w:eastAsia="宋体" w:cs="Times New Roman"/>
                <w:color w:val="C00000"/>
                <w:sz w:val="24"/>
                <w:szCs w:val="24"/>
                <w:highlight w:val="none"/>
                <w:lang w:val="en-US" w:eastAsia="zh-CN"/>
              </w:rPr>
              <w:t>寻甸产业园区总体规划修编（2021-2035年）》羊街片区-土地利用规划图</w:t>
            </w:r>
            <w:r>
              <w:rPr>
                <w:rFonts w:hint="default" w:ascii="Times New Roman" w:hAnsi="Times New Roman" w:eastAsia="宋体" w:cs="Times New Roman"/>
                <w:color w:val="C00000"/>
                <w:sz w:val="24"/>
                <w:szCs w:val="24"/>
                <w:highlight w:val="none"/>
                <w:lang w:val="zh-CN"/>
              </w:rPr>
              <w:t>，项目</w:t>
            </w:r>
            <w:r>
              <w:rPr>
                <w:rFonts w:hint="eastAsia" w:ascii="Times New Roman" w:hAnsi="Times New Roman" w:eastAsia="宋体" w:cs="Times New Roman"/>
                <w:color w:val="C00000"/>
                <w:sz w:val="24"/>
                <w:szCs w:val="24"/>
                <w:highlight w:val="none"/>
                <w:lang w:val="zh-CN"/>
              </w:rPr>
              <w:t>所在地</w:t>
            </w:r>
            <w:r>
              <w:rPr>
                <w:rFonts w:hint="default" w:ascii="Times New Roman" w:hAnsi="Times New Roman" w:eastAsia="宋体" w:cs="Times New Roman"/>
                <w:color w:val="C00000"/>
                <w:sz w:val="24"/>
                <w:szCs w:val="24"/>
                <w:highlight w:val="none"/>
                <w:lang w:val="zh-CN"/>
              </w:rPr>
              <w:t>用地</w:t>
            </w:r>
            <w:r>
              <w:rPr>
                <w:rFonts w:hint="default" w:ascii="Times New Roman" w:hAnsi="Times New Roman" w:eastAsia="宋体" w:cs="Times New Roman"/>
                <w:color w:val="C00000"/>
                <w:sz w:val="24"/>
                <w:szCs w:val="24"/>
                <w:highlight w:val="none"/>
                <w:lang w:val="en-US" w:eastAsia="zh-CN"/>
              </w:rPr>
              <w:t>性质</w:t>
            </w:r>
            <w:r>
              <w:rPr>
                <w:rFonts w:hint="default" w:ascii="Times New Roman" w:hAnsi="Times New Roman" w:eastAsia="宋体" w:cs="Times New Roman"/>
                <w:color w:val="C00000"/>
                <w:sz w:val="24"/>
                <w:szCs w:val="24"/>
                <w:highlight w:val="none"/>
                <w:lang w:val="zh-CN"/>
              </w:rPr>
              <w:t>为工业用地。</w:t>
            </w:r>
            <w:r>
              <w:rPr>
                <w:rFonts w:hint="default" w:ascii="Times New Roman" w:hAnsi="Times New Roman" w:eastAsia="宋体" w:cs="Times New Roman"/>
                <w:color w:val="C00000"/>
                <w:sz w:val="24"/>
                <w:szCs w:val="24"/>
                <w:highlight w:val="none"/>
                <w:lang w:val="en-US" w:eastAsia="zh-CN"/>
              </w:rPr>
              <w:t>2023年</w:t>
            </w:r>
            <w:r>
              <w:rPr>
                <w:rFonts w:hint="eastAsia" w:ascii="Times New Roman" w:hAnsi="Times New Roman" w:eastAsia="宋体" w:cs="Times New Roman"/>
                <w:color w:val="C00000"/>
                <w:sz w:val="24"/>
                <w:szCs w:val="24"/>
                <w:highlight w:val="none"/>
                <w:lang w:val="en-US" w:eastAsia="zh-CN"/>
              </w:rPr>
              <w:t>3</w:t>
            </w:r>
            <w:r>
              <w:rPr>
                <w:rFonts w:hint="default" w:ascii="Times New Roman" w:hAnsi="Times New Roman" w:eastAsia="宋体" w:cs="Times New Roman"/>
                <w:color w:val="C00000"/>
                <w:sz w:val="24"/>
                <w:szCs w:val="24"/>
                <w:highlight w:val="none"/>
                <w:lang w:val="en-US" w:eastAsia="zh-CN"/>
              </w:rPr>
              <w:t>月1</w:t>
            </w:r>
            <w:r>
              <w:rPr>
                <w:rFonts w:hint="eastAsia" w:ascii="Times New Roman" w:hAnsi="Times New Roman" w:eastAsia="宋体" w:cs="Times New Roman"/>
                <w:color w:val="C00000"/>
                <w:sz w:val="24"/>
                <w:szCs w:val="24"/>
                <w:highlight w:val="none"/>
                <w:lang w:val="en-US" w:eastAsia="zh-CN"/>
              </w:rPr>
              <w:t>6</w:t>
            </w:r>
            <w:r>
              <w:rPr>
                <w:rFonts w:hint="default" w:ascii="Times New Roman" w:hAnsi="Times New Roman" w:eastAsia="宋体" w:cs="Times New Roman"/>
                <w:color w:val="C00000"/>
                <w:sz w:val="24"/>
                <w:szCs w:val="24"/>
                <w:highlight w:val="none"/>
                <w:lang w:val="en-US" w:eastAsia="zh-CN"/>
              </w:rPr>
              <w:t>日已取得寻甸特色产业园区管理委员会出具的</w:t>
            </w:r>
            <w:r>
              <w:rPr>
                <w:rFonts w:hint="eastAsia" w:ascii="Times New Roman" w:hAnsi="Times New Roman" w:cs="Times New Roman"/>
                <w:color w:val="C00000"/>
                <w:sz w:val="24"/>
                <w:szCs w:val="24"/>
                <w:highlight w:val="none"/>
                <w:lang w:eastAsia="zh-CN"/>
              </w:rPr>
              <w:t>昆明宏硕科技有限公司年产光伏硅片包装盒</w:t>
            </w:r>
            <w:r>
              <w:rPr>
                <w:rFonts w:hint="eastAsia" w:ascii="Times New Roman" w:hAnsi="Times New Roman" w:cs="Times New Roman"/>
                <w:color w:val="C00000"/>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C00000"/>
                <w:sz w:val="24"/>
                <w:szCs w:val="24"/>
                <w:highlight w:val="none"/>
                <w:lang w:val="en-US" w:eastAsia="zh-CN"/>
              </w:rPr>
              <w:t>入园申请同意书</w:t>
            </w:r>
            <w:r>
              <w:rPr>
                <w:rFonts w:hint="default" w:ascii="Times New Roman" w:hAnsi="Times New Roman" w:eastAsia="宋体" w:cs="Times New Roman"/>
                <w:color w:val="C00000"/>
                <w:sz w:val="24"/>
                <w:szCs w:val="24"/>
                <w:highlight w:val="none"/>
                <w:lang w:val="zh-CN"/>
              </w:rPr>
              <w:t>，</w:t>
            </w:r>
            <w:r>
              <w:rPr>
                <w:rFonts w:hint="default" w:ascii="Times New Roman" w:hAnsi="Times New Roman" w:eastAsia="宋体" w:cs="Times New Roman"/>
                <w:color w:val="C00000"/>
                <w:sz w:val="24"/>
                <w:szCs w:val="24"/>
                <w:highlight w:val="none"/>
                <w:lang w:val="en-US" w:eastAsia="zh-CN"/>
              </w:rPr>
              <w:t>同意书中明确“项目符合本园区产业发展，同意项目入驻寻甸特色产业园区</w:t>
            </w:r>
            <w:r>
              <w:rPr>
                <w:rFonts w:hint="eastAsia" w:ascii="Times New Roman" w:hAnsi="Times New Roman" w:eastAsia="宋体" w:cs="Times New Roman"/>
                <w:color w:val="C00000"/>
                <w:sz w:val="24"/>
                <w:szCs w:val="24"/>
                <w:highlight w:val="none"/>
                <w:lang w:val="en-US" w:eastAsia="zh-CN"/>
              </w:rPr>
              <w:t>羊街</w:t>
            </w:r>
            <w:r>
              <w:rPr>
                <w:rFonts w:hint="default" w:ascii="Times New Roman" w:hAnsi="Times New Roman" w:eastAsia="宋体" w:cs="Times New Roman"/>
                <w:color w:val="C00000"/>
                <w:sz w:val="24"/>
                <w:szCs w:val="24"/>
                <w:highlight w:val="none"/>
                <w:lang w:val="en-US" w:eastAsia="zh-CN"/>
              </w:rPr>
              <w:t>片区”。</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FF0000"/>
                <w:sz w:val="24"/>
                <w:szCs w:val="24"/>
                <w:highlight w:val="none"/>
                <w:lang w:val="zh-CN"/>
              </w:rPr>
            </w:pPr>
            <w:r>
              <w:rPr>
                <w:rFonts w:hint="default" w:ascii="Times New Roman" w:hAnsi="Times New Roman" w:eastAsia="宋体" w:cs="Times New Roman"/>
                <w:color w:val="C00000"/>
                <w:sz w:val="24"/>
                <w:szCs w:val="24"/>
                <w:highlight w:val="none"/>
                <w:lang w:val="en-US" w:eastAsia="zh-CN"/>
              </w:rPr>
              <w:t>综上分析，</w:t>
            </w:r>
            <w:r>
              <w:rPr>
                <w:rFonts w:hint="default" w:ascii="Times New Roman" w:hAnsi="Times New Roman" w:eastAsia="宋体" w:cs="Times New Roman"/>
                <w:color w:val="C00000"/>
                <w:sz w:val="24"/>
                <w:szCs w:val="24"/>
                <w:highlight w:val="none"/>
                <w:lang w:val="zh-CN"/>
              </w:rPr>
              <w:t>项目建设符合</w:t>
            </w:r>
            <w:r>
              <w:rPr>
                <w:rFonts w:hint="eastAsia" w:ascii="Times New Roman" w:hAnsi="Times New Roman" w:eastAsia="宋体" w:cs="Times New Roman"/>
                <w:color w:val="C00000"/>
                <w:sz w:val="24"/>
                <w:szCs w:val="24"/>
                <w:highlight w:val="none"/>
                <w:lang w:val="zh-CN"/>
              </w:rPr>
              <w:t>《云南</w:t>
            </w:r>
            <w:r>
              <w:rPr>
                <w:rFonts w:hint="eastAsia" w:ascii="Times New Roman" w:hAnsi="Times New Roman" w:eastAsia="宋体" w:cs="Times New Roman"/>
                <w:color w:val="C00000"/>
                <w:sz w:val="24"/>
                <w:szCs w:val="24"/>
                <w:highlight w:val="none"/>
                <w:lang w:val="en-US" w:eastAsia="zh-CN"/>
              </w:rPr>
              <w:t>寻甸产业园区总体规划修编（2021-2035年）》</w:t>
            </w:r>
            <w:r>
              <w:rPr>
                <w:rFonts w:hint="default" w:ascii="Times New Roman" w:hAnsi="Times New Roman" w:eastAsia="宋体" w:cs="Times New Roman"/>
                <w:color w:val="C00000"/>
                <w:sz w:val="24"/>
                <w:szCs w:val="24"/>
                <w:highlight w:val="none"/>
                <w:lang w:val="en-US" w:eastAsia="zh-CN"/>
              </w:rPr>
              <w:t>中的相关要求</w:t>
            </w:r>
            <w:r>
              <w:rPr>
                <w:rFonts w:hint="default" w:ascii="Times New Roman" w:hAnsi="Times New Roman" w:eastAsia="宋体" w:cs="Times New Roman"/>
                <w:color w:val="C00000"/>
                <w:sz w:val="24"/>
                <w:szCs w:val="24"/>
                <w:highlight w:val="none"/>
                <w:lang w:val="zh-CN"/>
              </w:rPr>
              <w:t>。</w:t>
            </w:r>
          </w:p>
          <w:p>
            <w:pPr>
              <w:pStyle w:val="15"/>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C00000"/>
                <w:sz w:val="24"/>
                <w:szCs w:val="24"/>
                <w:highlight w:val="none"/>
                <w:lang w:val="en-US" w:eastAsia="zh-CN"/>
              </w:rPr>
            </w:pPr>
            <w:bookmarkStart w:id="3" w:name="_Toc31449"/>
            <w:r>
              <w:rPr>
                <w:rFonts w:hint="default" w:ascii="Times New Roman" w:hAnsi="Times New Roman" w:eastAsia="宋体" w:cs="Times New Roman"/>
                <w:b/>
                <w:bCs w:val="0"/>
                <w:color w:val="C00000"/>
                <w:sz w:val="24"/>
                <w:szCs w:val="24"/>
                <w:highlight w:val="none"/>
                <w:lang w:val="zh-CN" w:bidi="ar"/>
              </w:rPr>
              <w:t>与《云南寻甸产业园区总体规划修编（2021-2035）环境影响报告书》</w:t>
            </w:r>
            <w:r>
              <w:rPr>
                <w:rFonts w:hint="default" w:ascii="Times New Roman" w:hAnsi="Times New Roman" w:eastAsia="宋体" w:cs="Times New Roman"/>
                <w:b/>
                <w:bCs w:val="0"/>
                <w:color w:val="C00000"/>
                <w:sz w:val="24"/>
                <w:szCs w:val="24"/>
                <w:highlight w:val="none"/>
                <w:lang w:val="en-US" w:eastAsia="zh-CN" w:bidi="ar"/>
              </w:rPr>
              <w:t>及</w:t>
            </w:r>
            <w:r>
              <w:rPr>
                <w:rFonts w:hint="default" w:ascii="Times New Roman" w:hAnsi="Times New Roman" w:eastAsia="宋体" w:cs="Times New Roman"/>
                <w:b/>
                <w:bCs w:val="0"/>
                <w:color w:val="C00000"/>
                <w:sz w:val="24"/>
                <w:szCs w:val="24"/>
                <w:highlight w:val="none"/>
                <w:lang w:val="zh-CN" w:bidi="ar"/>
              </w:rPr>
              <w:t>审查意见（昆环审[2023]5号）</w:t>
            </w:r>
            <w:r>
              <w:rPr>
                <w:rFonts w:hint="default" w:ascii="Times New Roman" w:hAnsi="Times New Roman" w:eastAsia="宋体" w:cs="Times New Roman"/>
                <w:b/>
                <w:bCs w:val="0"/>
                <w:color w:val="C00000"/>
                <w:sz w:val="24"/>
                <w:szCs w:val="24"/>
                <w:highlight w:val="none"/>
                <w:lang w:val="en-US" w:eastAsia="zh-CN" w:bidi="ar"/>
              </w:rPr>
              <w:t>的</w:t>
            </w:r>
            <w:r>
              <w:rPr>
                <w:rFonts w:hint="default" w:ascii="Times New Roman" w:hAnsi="Times New Roman" w:eastAsia="宋体" w:cs="Times New Roman"/>
                <w:b/>
                <w:bCs w:val="0"/>
                <w:color w:val="C00000"/>
                <w:sz w:val="24"/>
                <w:szCs w:val="24"/>
                <w:highlight w:val="none"/>
                <w:lang w:val="zh-CN" w:bidi="ar"/>
              </w:rPr>
              <w:t>符合性分析</w:t>
            </w:r>
            <w:bookmarkEnd w:id="3"/>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C00000"/>
                <w:sz w:val="24"/>
                <w:szCs w:val="24"/>
                <w:highlight w:val="none"/>
                <w:lang w:val="en-US" w:eastAsia="zh-CN"/>
              </w:rPr>
            </w:pP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1</w:t>
            </w:r>
            <w:r>
              <w:rPr>
                <w:rFonts w:hint="default" w:ascii="Times New Roman" w:hAnsi="Times New Roman" w:eastAsia="宋体" w:cs="Times New Roman"/>
                <w:b/>
                <w:bCs/>
                <w:color w:val="C00000"/>
                <w:sz w:val="24"/>
                <w:szCs w:val="24"/>
                <w:highlight w:val="none"/>
                <w:lang w:val="zh-CN"/>
              </w:rPr>
              <w:t>）主要环境影响减缓措施</w:t>
            </w:r>
            <w:r>
              <w:rPr>
                <w:rFonts w:hint="default" w:ascii="Times New Roman" w:hAnsi="Times New Roman" w:eastAsia="宋体" w:cs="Times New Roman"/>
                <w:b/>
                <w:bCs/>
                <w:color w:val="C00000"/>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C00000"/>
                <w:sz w:val="24"/>
                <w:szCs w:val="24"/>
                <w:highlight w:val="none"/>
                <w:lang w:val="en-US" w:eastAsia="zh-CN"/>
              </w:rPr>
            </w:pPr>
            <w:r>
              <w:rPr>
                <w:rFonts w:hint="default" w:ascii="Times New Roman" w:hAnsi="Times New Roman" w:eastAsia="宋体" w:cs="Times New Roman"/>
                <w:color w:val="C00000"/>
                <w:sz w:val="24"/>
                <w:szCs w:val="24"/>
                <w:highlight w:val="none"/>
                <w:lang w:val="zh-CN"/>
              </w:rPr>
              <w:t>根据《云南寻甸产业园区总体规划修编（2021-2035）环境影响报告书》及其环评审查意见，</w:t>
            </w:r>
            <w:r>
              <w:rPr>
                <w:rFonts w:hint="default" w:ascii="Times New Roman" w:hAnsi="Times New Roman" w:eastAsia="宋体" w:cs="Times New Roman"/>
                <w:color w:val="C00000"/>
                <w:sz w:val="24"/>
                <w:szCs w:val="24"/>
                <w:highlight w:val="none"/>
                <w:lang w:val="en-US" w:eastAsia="zh-CN"/>
              </w:rPr>
              <w:t>本项目与</w:t>
            </w:r>
            <w:r>
              <w:rPr>
                <w:rFonts w:hint="default" w:ascii="Times New Roman" w:hAnsi="Times New Roman" w:eastAsia="宋体" w:cs="Times New Roman"/>
                <w:color w:val="C00000"/>
                <w:sz w:val="24"/>
                <w:szCs w:val="24"/>
                <w:highlight w:val="none"/>
                <w:lang w:val="zh-CN"/>
              </w:rPr>
              <w:t>园区的主要环境影响减缓措施</w:t>
            </w:r>
            <w:r>
              <w:rPr>
                <w:rFonts w:hint="default" w:ascii="Times New Roman" w:hAnsi="Times New Roman" w:eastAsia="宋体" w:cs="Times New Roman"/>
                <w:color w:val="C00000"/>
                <w:sz w:val="24"/>
                <w:szCs w:val="24"/>
                <w:highlight w:val="none"/>
                <w:lang w:val="en-US" w:eastAsia="zh-CN"/>
              </w:rPr>
              <w:t>符合性分析</w:t>
            </w:r>
            <w:r>
              <w:rPr>
                <w:rFonts w:hint="default" w:ascii="Times New Roman" w:hAnsi="Times New Roman" w:eastAsia="宋体" w:cs="Times New Roman"/>
                <w:color w:val="C00000"/>
                <w:sz w:val="24"/>
                <w:szCs w:val="24"/>
                <w:highlight w:val="none"/>
                <w:lang w:val="zh-CN"/>
              </w:rPr>
              <w:t>如下</w:t>
            </w:r>
            <w:r>
              <w:rPr>
                <w:rFonts w:hint="default" w:ascii="Times New Roman" w:hAnsi="Times New Roman" w:eastAsia="宋体" w:cs="Times New Roman"/>
                <w:color w:val="C00000"/>
                <w:sz w:val="24"/>
                <w:szCs w:val="24"/>
                <w:highlight w:val="none"/>
                <w:lang w:val="en-US" w:eastAsia="zh-CN"/>
              </w:rPr>
              <w:t>表所示。</w:t>
            </w:r>
          </w:p>
          <w:p>
            <w:pPr>
              <w:shd w:val="clear"/>
              <w:adjustRightInd w:val="0"/>
              <w:snapToGrid w:val="0"/>
              <w:jc w:val="center"/>
              <w:rPr>
                <w:rFonts w:hint="default" w:ascii="Times New Roman" w:hAnsi="Times New Roman" w:eastAsia="宋体" w:cs="Times New Roman"/>
                <w:b/>
                <w:bCs/>
                <w:color w:val="C00000"/>
                <w:highlight w:val="none"/>
              </w:rPr>
            </w:pPr>
            <w:r>
              <w:rPr>
                <w:rFonts w:hint="default" w:ascii="Times New Roman" w:hAnsi="Times New Roman" w:eastAsia="宋体" w:cs="Times New Roman"/>
                <w:b/>
                <w:bCs/>
                <w:color w:val="C00000"/>
                <w:highlight w:val="none"/>
              </w:rPr>
              <w:t>表1-</w:t>
            </w:r>
            <w:r>
              <w:rPr>
                <w:rFonts w:hint="default" w:ascii="Times New Roman" w:hAnsi="Times New Roman" w:eastAsia="宋体" w:cs="Times New Roman"/>
                <w:b/>
                <w:bCs/>
                <w:color w:val="C00000"/>
                <w:highlight w:val="none"/>
                <w:lang w:val="en-US" w:eastAsia="zh-CN"/>
              </w:rPr>
              <w:t>2</w:t>
            </w:r>
            <w:r>
              <w:rPr>
                <w:rFonts w:hint="default" w:ascii="Times New Roman" w:hAnsi="Times New Roman" w:eastAsia="宋体" w:cs="Times New Roman"/>
                <w:b/>
                <w:bCs/>
                <w:color w:val="C00000"/>
                <w:highlight w:val="none"/>
              </w:rPr>
              <w:t xml:space="preserve"> </w:t>
            </w:r>
            <w:r>
              <w:rPr>
                <w:rFonts w:hint="default" w:ascii="Times New Roman" w:hAnsi="Times New Roman" w:eastAsia="宋体" w:cs="Times New Roman"/>
                <w:b/>
                <w:bCs/>
                <w:color w:val="C00000"/>
                <w:highlight w:val="none"/>
                <w:lang w:val="en-US" w:eastAsia="zh-CN"/>
              </w:rPr>
              <w:t xml:space="preserve"> </w:t>
            </w:r>
            <w:r>
              <w:rPr>
                <w:rFonts w:hint="default" w:ascii="Times New Roman" w:hAnsi="Times New Roman" w:eastAsia="宋体" w:cs="Times New Roman"/>
                <w:b/>
                <w:bCs/>
                <w:color w:val="C00000"/>
                <w:highlight w:val="none"/>
              </w:rPr>
              <w:t xml:space="preserve"> 项目与规划环评相符性对比分析表</w:t>
            </w:r>
          </w:p>
          <w:tbl>
            <w:tblPr>
              <w:tblStyle w:val="2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238"/>
              <w:gridCol w:w="224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类别</w:t>
                  </w:r>
                </w:p>
              </w:tc>
              <w:tc>
                <w:tcPr>
                  <w:tcW w:w="423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内容要求</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项目建设内容</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性质定位</w:t>
                  </w:r>
                </w:p>
              </w:tc>
              <w:tc>
                <w:tcPr>
                  <w:tcW w:w="423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eastAsia="zh-CN"/>
                    </w:rPr>
                  </w:pPr>
                  <w:r>
                    <w:rPr>
                      <w:rFonts w:hint="eastAsia" w:ascii="Times New Roman" w:hAnsi="Times New Roman" w:eastAsia="宋体" w:cs="Times New Roman"/>
                      <w:color w:val="C00000"/>
                      <w:sz w:val="21"/>
                      <w:szCs w:val="21"/>
                      <w:highlight w:val="none"/>
                      <w:lang w:val="en-US" w:eastAsia="zh-CN"/>
                    </w:rPr>
                    <w:t>以非烟轻工制造为主导，以绿色化工、先进装备制造为辅导产业</w:t>
                  </w:r>
                  <w:r>
                    <w:rPr>
                      <w:rFonts w:hint="default" w:ascii="Times New Roman" w:hAnsi="Times New Roman" w:eastAsia="宋体" w:cs="Times New Roman"/>
                      <w:color w:val="C00000"/>
                      <w:sz w:val="21"/>
                      <w:szCs w:val="21"/>
                      <w:highlight w:val="none"/>
                      <w:lang w:eastAsia="zh-CN"/>
                    </w:rPr>
                    <w:t>。</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lang w:val="en-US" w:eastAsia="zh-CN"/>
                    </w:rPr>
                    <w:t>本项目为</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Fonts w:hint="default" w:ascii="Times New Roman" w:hAnsi="Times New Roman" w:eastAsia="宋体" w:cs="Times New Roman"/>
                      <w:color w:val="C00000"/>
                      <w:sz w:val="21"/>
                      <w:szCs w:val="21"/>
                      <w:highlight w:val="none"/>
                      <w:lang w:val="en-US" w:eastAsia="zh-CN"/>
                    </w:rPr>
                    <w:t>，2023年</w:t>
                  </w:r>
                  <w:r>
                    <w:rPr>
                      <w:rFonts w:hint="eastAsia" w:ascii="Times New Roman" w:hAnsi="Times New Roman" w:eastAsia="宋体" w:cs="Times New Roman"/>
                      <w:color w:val="C00000"/>
                      <w:sz w:val="21"/>
                      <w:szCs w:val="21"/>
                      <w:highlight w:val="none"/>
                      <w:lang w:val="en-US" w:eastAsia="zh-CN"/>
                    </w:rPr>
                    <w:t>3</w:t>
                  </w:r>
                  <w:r>
                    <w:rPr>
                      <w:rFonts w:hint="default" w:ascii="Times New Roman" w:hAnsi="Times New Roman" w:eastAsia="宋体" w:cs="Times New Roman"/>
                      <w:color w:val="C00000"/>
                      <w:sz w:val="21"/>
                      <w:szCs w:val="21"/>
                      <w:highlight w:val="none"/>
                      <w:lang w:val="en-US" w:eastAsia="zh-CN"/>
                    </w:rPr>
                    <w:t>月1</w:t>
                  </w:r>
                  <w:r>
                    <w:rPr>
                      <w:rFonts w:hint="eastAsia" w:ascii="Times New Roman" w:hAnsi="Times New Roman" w:eastAsia="宋体" w:cs="Times New Roman"/>
                      <w:color w:val="C00000"/>
                      <w:sz w:val="21"/>
                      <w:szCs w:val="21"/>
                      <w:highlight w:val="none"/>
                      <w:lang w:val="en-US" w:eastAsia="zh-CN"/>
                    </w:rPr>
                    <w:t>6</w:t>
                  </w:r>
                  <w:r>
                    <w:rPr>
                      <w:rFonts w:hint="default" w:ascii="Times New Roman" w:hAnsi="Times New Roman" w:eastAsia="宋体" w:cs="Times New Roman"/>
                      <w:color w:val="C00000"/>
                      <w:sz w:val="21"/>
                      <w:szCs w:val="21"/>
                      <w:highlight w:val="none"/>
                      <w:lang w:val="en-US" w:eastAsia="zh-CN"/>
                    </w:rPr>
                    <w:t>日已取得寻甸特色产业园区管理委员会出具的</w:t>
                  </w:r>
                  <w:r>
                    <w:rPr>
                      <w:rFonts w:hint="eastAsia" w:ascii="Times New Roman" w:hAnsi="Times New Roman" w:cs="Times New Roman"/>
                      <w:color w:val="C00000"/>
                      <w:sz w:val="21"/>
                      <w:szCs w:val="21"/>
                      <w:highlight w:val="none"/>
                      <w:lang w:eastAsia="zh-CN"/>
                    </w:rPr>
                    <w:t>昆明宏硕科技有限公司年产光伏硅片包装盒</w:t>
                  </w:r>
                  <w:r>
                    <w:rPr>
                      <w:rFonts w:hint="eastAsia" w:ascii="Times New Roman" w:hAnsi="Times New Roman" w:cs="Times New Roman"/>
                      <w:color w:val="C00000"/>
                      <w:sz w:val="21"/>
                      <w:szCs w:val="21"/>
                      <w:highlight w:val="none"/>
                      <w:lang w:val="en-US" w:eastAsia="zh-CN"/>
                    </w:rPr>
                    <w:t>300万套、光伏包装片1000万片、汽车锂电池包装垫片180万片、吨袋10万条建设项目</w:t>
                  </w:r>
                  <w:r>
                    <w:rPr>
                      <w:rFonts w:hint="default" w:ascii="Times New Roman" w:hAnsi="Times New Roman" w:eastAsia="宋体" w:cs="Times New Roman"/>
                      <w:color w:val="C00000"/>
                      <w:sz w:val="21"/>
                      <w:szCs w:val="21"/>
                      <w:highlight w:val="none"/>
                      <w:lang w:val="en-US" w:eastAsia="zh-CN"/>
                    </w:rPr>
                    <w:t>入园申请同意书</w:t>
                  </w:r>
                  <w:r>
                    <w:rPr>
                      <w:rFonts w:hint="default" w:ascii="Times New Roman" w:hAnsi="Times New Roman" w:eastAsia="宋体" w:cs="Times New Roman"/>
                      <w:color w:val="C00000"/>
                      <w:sz w:val="21"/>
                      <w:szCs w:val="21"/>
                      <w:highlight w:val="none"/>
                      <w:lang w:val="zh-CN" w:eastAsia="zh-CN"/>
                    </w:rPr>
                    <w:t>，</w:t>
                  </w:r>
                  <w:r>
                    <w:rPr>
                      <w:rFonts w:hint="default" w:ascii="Times New Roman" w:hAnsi="Times New Roman" w:eastAsia="宋体" w:cs="Times New Roman"/>
                      <w:color w:val="C00000"/>
                      <w:sz w:val="21"/>
                      <w:szCs w:val="21"/>
                      <w:highlight w:val="none"/>
                      <w:lang w:val="en-US" w:eastAsia="zh-CN"/>
                    </w:rPr>
                    <w:t>同意书中明确“项目符合园区产业发展，同意项目入驻寻甸特色产业园区</w:t>
                  </w:r>
                  <w:r>
                    <w:rPr>
                      <w:rFonts w:hint="eastAsia" w:ascii="Times New Roman" w:hAnsi="Times New Roman" w:eastAsia="宋体" w:cs="Times New Roman"/>
                      <w:color w:val="C00000"/>
                      <w:sz w:val="21"/>
                      <w:szCs w:val="21"/>
                      <w:highlight w:val="none"/>
                      <w:lang w:val="en-US" w:eastAsia="zh-CN"/>
                    </w:rPr>
                    <w:t>羊街</w:t>
                  </w:r>
                  <w:r>
                    <w:rPr>
                      <w:rFonts w:hint="default" w:ascii="Times New Roman" w:hAnsi="Times New Roman" w:eastAsia="宋体" w:cs="Times New Roman"/>
                      <w:color w:val="C00000"/>
                      <w:sz w:val="21"/>
                      <w:szCs w:val="21"/>
                      <w:highlight w:val="none"/>
                      <w:lang w:val="en-US" w:eastAsia="zh-CN"/>
                    </w:rPr>
                    <w:t>片区”。</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lang w:val="zh-CN"/>
                    </w:rPr>
                    <w:t>水污染减缓措施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C00000"/>
                      <w:kern w:val="0"/>
                      <w:sz w:val="21"/>
                      <w:szCs w:val="21"/>
                      <w:highlight w:val="none"/>
                    </w:rPr>
                  </w:pPr>
                  <w:r>
                    <w:rPr>
                      <w:rFonts w:hint="eastAsia" w:ascii="Times New Roman" w:hAnsi="Times New Roman" w:eastAsia="宋体" w:cs="Times New Roman"/>
                      <w:color w:val="C00000"/>
                      <w:kern w:val="0"/>
                      <w:sz w:val="21"/>
                      <w:szCs w:val="21"/>
                      <w:highlight w:val="none"/>
                      <w:lang w:val="en-US" w:eastAsia="zh-CN"/>
                    </w:rPr>
                    <w:t>①</w:t>
                  </w:r>
                  <w:r>
                    <w:rPr>
                      <w:rFonts w:hint="default" w:ascii="Times New Roman" w:hAnsi="Times New Roman" w:eastAsia="宋体" w:cs="Times New Roman"/>
                      <w:color w:val="C00000"/>
                      <w:kern w:val="0"/>
                      <w:sz w:val="21"/>
                      <w:szCs w:val="21"/>
                      <w:highlight w:val="none"/>
                    </w:rPr>
                    <w:t>根据《规划修编》实施对水环境的影响分析，规划建设覆盖规划区范围的“雨污分流”排水体制。各煤、磷、盐化工等企业内部自行收集初期雨水进行处理后回用，园区雨水经过雨水管网收集后汇入附近地表水体</w:t>
                  </w:r>
                  <w:r>
                    <w:rPr>
                      <w:rFonts w:hint="eastAsia" w:ascii="Times New Roman" w:hAnsi="Times New Roman" w:eastAsia="宋体" w:cs="Times New Roman"/>
                      <w:color w:val="C00000"/>
                      <w:kern w:val="0"/>
                      <w:sz w:val="21"/>
                      <w:szCs w:val="21"/>
                      <w:highlight w:val="none"/>
                      <w:lang w:eastAsia="zh-CN"/>
                    </w:rPr>
                    <w:t>；</w:t>
                  </w:r>
                  <w:r>
                    <w:rPr>
                      <w:rFonts w:hint="default" w:ascii="Times New Roman" w:hAnsi="Times New Roman" w:eastAsia="宋体" w:cs="Times New Roman"/>
                      <w:color w:val="C00000"/>
                      <w:kern w:val="0"/>
                      <w:sz w:val="21"/>
                      <w:szCs w:val="21"/>
                      <w:highlight w:val="none"/>
                    </w:rPr>
                    <w:t>金所组团现状煤磷盐化工企业及废水实现零排放企业按现状处置方式，即由企业处理达标后循环回用或经已建的排污管道排至摩洛河。</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C00000"/>
                      <w:kern w:val="0"/>
                      <w:sz w:val="21"/>
                      <w:szCs w:val="21"/>
                      <w:highlight w:val="none"/>
                      <w:lang w:eastAsia="zh-CN"/>
                    </w:rPr>
                  </w:pPr>
                  <w:r>
                    <w:rPr>
                      <w:rFonts w:hint="eastAsia" w:ascii="Times New Roman" w:hAnsi="Times New Roman" w:eastAsia="宋体" w:cs="Times New Roman"/>
                      <w:color w:val="C00000"/>
                      <w:kern w:val="0"/>
                      <w:sz w:val="21"/>
                      <w:szCs w:val="21"/>
                      <w:highlight w:val="none"/>
                      <w:lang w:val="en-US" w:eastAsia="zh-CN"/>
                    </w:rPr>
                    <w:t>②</w:t>
                  </w:r>
                  <w:r>
                    <w:rPr>
                      <w:rFonts w:hint="default" w:ascii="Times New Roman" w:hAnsi="Times New Roman" w:eastAsia="宋体" w:cs="Times New Roman"/>
                      <w:color w:val="C00000"/>
                      <w:kern w:val="0"/>
                      <w:sz w:val="21"/>
                      <w:szCs w:val="21"/>
                      <w:highlight w:val="none"/>
                    </w:rPr>
                    <w:t>园区严格按照规划要求，建设污水集中和分散处理设施，提高园区水资源利用率，减少污水排放。各组团后续入驻企业废水严格按照规划排水方案执行</w:t>
                  </w:r>
                  <w:r>
                    <w:rPr>
                      <w:rFonts w:hint="eastAsia" w:ascii="Times New Roman" w:hAnsi="Times New Roman" w:eastAsia="宋体" w:cs="Times New Roman"/>
                      <w:color w:val="C00000"/>
                      <w:kern w:val="0"/>
                      <w:sz w:val="21"/>
                      <w:szCs w:val="21"/>
                      <w:highlight w:val="none"/>
                      <w:lang w:eastAsia="zh-CN"/>
                    </w:rPr>
                    <w:t>；</w:t>
                  </w:r>
                  <w:r>
                    <w:rPr>
                      <w:rFonts w:hint="default" w:ascii="Times New Roman" w:hAnsi="Times New Roman" w:eastAsia="宋体" w:cs="Times New Roman"/>
                      <w:color w:val="C00000"/>
                      <w:kern w:val="0"/>
                      <w:sz w:val="21"/>
                      <w:szCs w:val="21"/>
                      <w:highlight w:val="none"/>
                    </w:rPr>
                    <w:t>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r>
                    <w:rPr>
                      <w:rFonts w:hint="eastAsia" w:ascii="Times New Roman" w:hAnsi="Times New Roman" w:eastAsia="宋体" w:cs="Times New Roman"/>
                      <w:color w:val="C00000"/>
                      <w:kern w:val="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eastAsia" w:ascii="Times New Roman" w:hAnsi="Times New Roman" w:eastAsia="宋体" w:cs="Times New Roman"/>
                      <w:color w:val="C00000"/>
                      <w:kern w:val="0"/>
                      <w:sz w:val="21"/>
                      <w:szCs w:val="21"/>
                      <w:highlight w:val="none"/>
                      <w:lang w:val="en-US" w:eastAsia="zh-CN"/>
                    </w:rPr>
                    <w:t>③严格</w:t>
                  </w:r>
                  <w:r>
                    <w:rPr>
                      <w:rFonts w:hint="default" w:ascii="Times New Roman" w:hAnsi="Times New Roman" w:eastAsia="宋体" w:cs="Times New Roman"/>
                      <w:color w:val="C00000"/>
                      <w:kern w:val="0"/>
                      <w:sz w:val="21"/>
                      <w:szCs w:val="21"/>
                      <w:highlight w:val="none"/>
                    </w:rPr>
                    <w:t>各污水处理设施的管理、监测工作，确保污水处理设施外排污水长期稳定达标。新建、迁建项目应采用先进的生产工艺和污染防治技术，其清洁生产水平应达到国内先进水平以上</w:t>
                  </w:r>
                  <w:r>
                    <w:rPr>
                      <w:rFonts w:hint="eastAsia" w:ascii="Times New Roman" w:hAnsi="Times New Roman" w:eastAsia="宋体" w:cs="Times New Roman"/>
                      <w:color w:val="C00000"/>
                      <w:kern w:val="0"/>
                      <w:sz w:val="21"/>
                      <w:szCs w:val="21"/>
                      <w:highlight w:val="none"/>
                      <w:lang w:eastAsia="zh-CN"/>
                    </w:rPr>
                    <w:t>；</w:t>
                  </w:r>
                  <w:r>
                    <w:rPr>
                      <w:rFonts w:hint="default" w:ascii="Times New Roman" w:hAnsi="Times New Roman" w:eastAsia="宋体" w:cs="Times New Roman"/>
                      <w:color w:val="C00000"/>
                      <w:kern w:val="0"/>
                      <w:sz w:val="21"/>
                      <w:szCs w:val="21"/>
                      <w:highlight w:val="none"/>
                    </w:rPr>
                    <w:t>实行严格的清洁生产审计，全过程降低对水的消耗和污染</w:t>
                  </w:r>
                  <w:r>
                    <w:rPr>
                      <w:rFonts w:hint="eastAsia" w:ascii="Times New Roman" w:hAnsi="Times New Roman" w:eastAsia="宋体" w:cs="Times New Roman"/>
                      <w:color w:val="C00000"/>
                      <w:kern w:val="0"/>
                      <w:sz w:val="21"/>
                      <w:szCs w:val="21"/>
                      <w:highlight w:val="none"/>
                      <w:lang w:eastAsia="zh-CN"/>
                    </w:rPr>
                    <w:t>；</w:t>
                  </w:r>
                  <w:r>
                    <w:rPr>
                      <w:rFonts w:hint="default" w:ascii="Times New Roman" w:hAnsi="Times New Roman" w:eastAsia="宋体" w:cs="Times New Roman"/>
                      <w:color w:val="C00000"/>
                      <w:kern w:val="0"/>
                      <w:sz w:val="21"/>
                      <w:szCs w:val="21"/>
                      <w:highlight w:val="none"/>
                    </w:rPr>
                    <w:t>工业企业应严格控制用水量，加大工业用水的重复利用率，发展节水型工业。</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b w:val="0"/>
                      <w:bCs w:val="0"/>
                      <w:color w:val="C00000"/>
                      <w:sz w:val="21"/>
                      <w:szCs w:val="21"/>
                      <w:highlight w:val="none"/>
                      <w:lang w:val="en-US" w:eastAsia="zh-CN"/>
                    </w:rPr>
                    <w:t>本项目实施雨污分流排水体制，雨水经厂区雨水沟收集后排入附近排水沟；冷却废水经循环水冷却池冷却后循环使用，不外排；</w:t>
                  </w:r>
                  <w:r>
                    <w:rPr>
                      <w:rFonts w:hint="eastAsia" w:cs="Times New Roman"/>
                      <w:color w:val="C00000"/>
                      <w:sz w:val="21"/>
                      <w:szCs w:val="21"/>
                      <w:highlight w:val="none"/>
                      <w:lang w:eastAsia="zh-CN"/>
                    </w:rPr>
                    <w:t>办公</w:t>
                  </w:r>
                  <w:r>
                    <w:rPr>
                      <w:rFonts w:hint="default" w:ascii="Times New Roman" w:hAnsi="Times New Roman" w:eastAsia="宋体" w:cs="Times New Roman"/>
                      <w:color w:val="C00000"/>
                      <w:sz w:val="21"/>
                      <w:szCs w:val="21"/>
                      <w:highlight w:val="none"/>
                    </w:rPr>
                    <w:t>生活废水</w:t>
                  </w:r>
                  <w:r>
                    <w:rPr>
                      <w:rFonts w:hint="eastAsia" w:cs="Times New Roman"/>
                      <w:color w:val="C00000"/>
                      <w:sz w:val="21"/>
                      <w:szCs w:val="21"/>
                      <w:highlight w:val="none"/>
                      <w:lang w:eastAsia="zh-CN"/>
                    </w:rPr>
                    <w:t>经</w:t>
                  </w:r>
                  <w:r>
                    <w:rPr>
                      <w:rFonts w:hint="default" w:ascii="Times New Roman" w:hAnsi="Times New Roman" w:eastAsia="宋体" w:cs="Times New Roman"/>
                      <w:color w:val="C00000"/>
                      <w:sz w:val="21"/>
                      <w:szCs w:val="21"/>
                      <w:highlight w:val="none"/>
                    </w:rPr>
                    <w:t>化粪池、</w:t>
                  </w:r>
                  <w:r>
                    <w:rPr>
                      <w:rFonts w:hint="eastAsia" w:cs="Times New Roman"/>
                      <w:color w:val="C00000"/>
                      <w:sz w:val="21"/>
                      <w:szCs w:val="21"/>
                      <w:highlight w:val="none"/>
                      <w:lang w:eastAsia="zh-CN"/>
                    </w:rPr>
                    <w:t>地埋式</w:t>
                  </w:r>
                  <w:r>
                    <w:rPr>
                      <w:rFonts w:hint="default" w:ascii="Times New Roman" w:hAnsi="Times New Roman" w:eastAsia="宋体" w:cs="Times New Roman"/>
                      <w:color w:val="C00000"/>
                      <w:sz w:val="21"/>
                      <w:szCs w:val="21"/>
                      <w:highlight w:val="none"/>
                    </w:rPr>
                    <w:t>一体化污水处理站处理达</w:t>
                  </w:r>
                  <w:r>
                    <w:rPr>
                      <w:rFonts w:hint="default" w:ascii="Times New Roman" w:hAnsi="Times New Roman" w:eastAsia="宋体" w:cs="Times New Roman"/>
                      <w:b w:val="0"/>
                      <w:bCs w:val="0"/>
                      <w:color w:val="C00000"/>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C00000"/>
                      <w:sz w:val="21"/>
                      <w:szCs w:val="21"/>
                      <w:highlight w:val="none"/>
                    </w:rPr>
                    <w:t>回用于</w:t>
                  </w:r>
                  <w:r>
                    <w:rPr>
                      <w:rFonts w:hint="eastAsia" w:cs="Times New Roman"/>
                      <w:color w:val="C00000"/>
                      <w:sz w:val="21"/>
                      <w:szCs w:val="21"/>
                      <w:highlight w:val="none"/>
                      <w:lang w:eastAsia="zh-CN"/>
                    </w:rPr>
                    <w:t>绿化及道路场地洒水</w:t>
                  </w:r>
                  <w:r>
                    <w:rPr>
                      <w:rFonts w:hint="default" w:ascii="Times New Roman" w:hAnsi="Times New Roman" w:eastAsia="宋体" w:cs="Times New Roman"/>
                      <w:color w:val="C00000"/>
                      <w:sz w:val="21"/>
                      <w:szCs w:val="21"/>
                      <w:highlight w:val="none"/>
                    </w:rPr>
                    <w:t>，不外排</w:t>
                  </w:r>
                  <w:r>
                    <w:rPr>
                      <w:rFonts w:hint="eastAsia" w:ascii="Times New Roman" w:hAnsi="Times New Roman" w:eastAsia="宋体" w:cs="Times New Roman"/>
                      <w:color w:val="C00000"/>
                      <w:sz w:val="21"/>
                      <w:szCs w:val="21"/>
                      <w:highlight w:val="none"/>
                      <w:lang w:eastAsia="zh-CN"/>
                    </w:rPr>
                    <w:t>。</w:t>
                  </w:r>
                </w:p>
              </w:tc>
              <w:tc>
                <w:tcPr>
                  <w:tcW w:w="720" w:type="dxa"/>
                  <w:noWrap w:val="0"/>
                  <w:vAlign w:val="center"/>
                </w:tcPr>
                <w:p>
                  <w:pPr>
                    <w:keepNext w:val="0"/>
                    <w:keepLines w:val="0"/>
                    <w:pageBreakBefore w:val="0"/>
                    <w:widowControl w:val="0"/>
                    <w:shd w:val="clear"/>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C00000"/>
                      <w:kern w:val="2"/>
                      <w:sz w:val="21"/>
                      <w:szCs w:val="21"/>
                      <w:highlight w:val="none"/>
                      <w:lang w:val="en-US" w:eastAsia="zh-CN" w:bidi="ar-SA"/>
                    </w:rPr>
                  </w:pPr>
                  <w:r>
                    <w:rPr>
                      <w:rFonts w:hint="default" w:ascii="Times New Roman" w:hAnsi="Times New Roman" w:eastAsia="宋体" w:cs="Times New Roman"/>
                      <w:color w:val="C00000"/>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default" w:ascii="Times New Roman" w:hAnsi="Times New Roman" w:eastAsia="宋体" w:cs="Times New Roman"/>
                      <w:color w:val="C00000"/>
                      <w:sz w:val="21"/>
                      <w:szCs w:val="21"/>
                      <w:highlight w:val="none"/>
                      <w:lang w:val="zh-CN"/>
                    </w:rPr>
                    <w:t>大气</w:t>
                  </w:r>
                  <w:r>
                    <w:rPr>
                      <w:rFonts w:hint="eastAsia" w:cs="Times New Roman"/>
                      <w:color w:val="C00000"/>
                      <w:sz w:val="21"/>
                      <w:szCs w:val="21"/>
                      <w:highlight w:val="none"/>
                      <w:lang w:val="en-US" w:eastAsia="zh-CN"/>
                    </w:rPr>
                    <w:t>污染减缓</w:t>
                  </w:r>
                  <w:r>
                    <w:rPr>
                      <w:rFonts w:hint="default" w:ascii="Times New Roman" w:hAnsi="Times New Roman" w:eastAsia="宋体" w:cs="Times New Roman"/>
                      <w:color w:val="C00000"/>
                      <w:sz w:val="21"/>
                      <w:szCs w:val="21"/>
                      <w:highlight w:val="none"/>
                      <w:lang w:val="zh-CN"/>
                    </w:rPr>
                    <w:t>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①</w:t>
                  </w:r>
                  <w:r>
                    <w:rPr>
                      <w:rFonts w:hint="eastAsia"/>
                      <w:color w:val="C00000"/>
                      <w:kern w:val="0"/>
                      <w:sz w:val="21"/>
                      <w:szCs w:val="21"/>
                      <w:highlight w:val="none"/>
                    </w:rPr>
                    <w:t>按规划及其他相关</w:t>
                  </w:r>
                  <w:r>
                    <w:rPr>
                      <w:rFonts w:hint="eastAsia"/>
                      <w:color w:val="C00000"/>
                      <w:kern w:val="0"/>
                      <w:sz w:val="21"/>
                      <w:szCs w:val="21"/>
                      <w:highlight w:val="none"/>
                      <w:lang w:eastAsia="zh-CN"/>
                    </w:rPr>
                    <w:t>要求</w:t>
                  </w:r>
                  <w:r>
                    <w:rPr>
                      <w:rFonts w:hint="eastAsia"/>
                      <w:color w:val="C00000"/>
                      <w:kern w:val="0"/>
                      <w:sz w:val="21"/>
                      <w:szCs w:val="21"/>
                      <w:highlight w:val="none"/>
                    </w:rPr>
                    <w:t>规划区工业及民用均使用清洁能源。对严重污染大气环境的工艺、设备和产品实行淘汰制度</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②</w:t>
                  </w:r>
                  <w:r>
                    <w:rPr>
                      <w:rFonts w:hint="eastAsia"/>
                      <w:color w:val="C00000"/>
                      <w:kern w:val="0"/>
                      <w:sz w:val="21"/>
                      <w:szCs w:val="21"/>
                      <w:highlight w:val="none"/>
                    </w:rPr>
                    <w:t>入驻的有大气污染源排放的项目环境影响评价文件中应将大气环境影响评价作为重点之一，深入分析项目入驻对区域大气环境的影响，明确环境空气污染防治措施并严格落实，要求作出明确的环境是否可行的结论</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③</w:t>
                  </w:r>
                  <w:r>
                    <w:rPr>
                      <w:rFonts w:hint="eastAsia"/>
                      <w:color w:val="C00000"/>
                      <w:kern w:val="0"/>
                      <w:sz w:val="21"/>
                      <w:szCs w:val="21"/>
                      <w:highlight w:val="none"/>
                    </w:rPr>
                    <w:t>推行清洁能源，建议考虑集中供热，实施循环经济，并对大气污染物实行总量控制</w:t>
                  </w:r>
                  <w:r>
                    <w:rPr>
                      <w:rFonts w:hint="eastAsia"/>
                      <w:color w:val="C00000"/>
                      <w:kern w:val="0"/>
                      <w:sz w:val="21"/>
                      <w:szCs w:val="21"/>
                      <w:highlight w:val="none"/>
                      <w:lang w:eastAsia="zh-CN"/>
                    </w:rPr>
                    <w:t>；</w:t>
                  </w:r>
                  <w:r>
                    <w:rPr>
                      <w:rFonts w:hint="eastAsia"/>
                      <w:color w:val="C00000"/>
                      <w:kern w:val="0"/>
                      <w:sz w:val="21"/>
                      <w:szCs w:val="21"/>
                      <w:highlight w:val="none"/>
                    </w:rPr>
                    <w:t>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r>
                    <w:rPr>
                      <w:rFonts w:hint="eastAsia"/>
                      <w:color w:val="C00000"/>
                      <w:kern w:val="0"/>
                      <w:sz w:val="21"/>
                      <w:szCs w:val="21"/>
                      <w:highlight w:val="none"/>
                      <w:lang w:eastAsia="zh-CN"/>
                    </w:rPr>
                    <w:t>；</w:t>
                  </w:r>
                </w:p>
                <w:p>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C00000"/>
                      <w:sz w:val="21"/>
                      <w:szCs w:val="21"/>
                      <w:highlight w:val="none"/>
                      <w:lang w:val="zh-CN"/>
                    </w:rPr>
                  </w:pPr>
                  <w:r>
                    <w:rPr>
                      <w:rFonts w:hint="eastAsia"/>
                      <w:color w:val="C00000"/>
                      <w:kern w:val="0"/>
                      <w:sz w:val="21"/>
                      <w:szCs w:val="21"/>
                      <w:highlight w:val="none"/>
                      <w:lang w:val="en-US" w:eastAsia="zh-CN"/>
                    </w:rPr>
                    <w:t>④</w:t>
                  </w:r>
                  <w:r>
                    <w:rPr>
                      <w:rFonts w:hint="eastAsia"/>
                      <w:color w:val="C00000"/>
                      <w:kern w:val="0"/>
                      <w:sz w:val="21"/>
                      <w:szCs w:val="21"/>
                      <w:highlight w:val="none"/>
                    </w:rPr>
                    <w:t>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lang w:val="en-US" w:eastAsia="zh-CN"/>
                    </w:rPr>
                    <w:t>本</w:t>
                  </w:r>
                  <w:r>
                    <w:rPr>
                      <w:rFonts w:hint="default" w:ascii="Times New Roman" w:hAnsi="Times New Roman" w:eastAsia="宋体" w:cs="Times New Roman"/>
                      <w:color w:val="C00000"/>
                      <w:sz w:val="21"/>
                      <w:szCs w:val="21"/>
                      <w:highlight w:val="none"/>
                    </w:rPr>
                    <w:t>项目</w:t>
                  </w:r>
                  <w:r>
                    <w:rPr>
                      <w:rFonts w:hint="eastAsia" w:ascii="Times New Roman" w:hAnsi="Times New Roman" w:eastAsia="宋体" w:cs="Times New Roman"/>
                      <w:color w:val="C00000"/>
                      <w:sz w:val="21"/>
                      <w:szCs w:val="21"/>
                      <w:highlight w:val="none"/>
                      <w:lang w:eastAsia="zh-CN"/>
                    </w:rPr>
                    <w:t>各设备使用电能</w:t>
                  </w:r>
                  <w:r>
                    <w:rPr>
                      <w:rFonts w:hint="default" w:ascii="Times New Roman" w:hAnsi="Times New Roman" w:eastAsia="宋体" w:cs="Times New Roman"/>
                      <w:color w:val="C00000"/>
                      <w:sz w:val="21"/>
                      <w:szCs w:val="21"/>
                      <w:highlight w:val="none"/>
                    </w:rPr>
                    <w:t>。</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地下水环境影响减缓措施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default" w:ascii="Times New Roman" w:hAnsi="Times New Roman" w:eastAsia="宋体" w:cs="Times New Roman"/>
                      <w:b w:val="0"/>
                      <w:bCs w:val="0"/>
                      <w:i w:val="0"/>
                      <w:iCs w:val="0"/>
                      <w:color w:val="C00000"/>
                      <w:kern w:val="0"/>
                      <w:sz w:val="21"/>
                      <w:szCs w:val="21"/>
                      <w:highlight w:val="none"/>
                      <w:lang w:eastAsia="zh-CN"/>
                    </w:rPr>
                    <w:t>园区重点危险废水暂存区参照执行《危险废物贮存污染控制标准》(GB18597-2023) 、危险化学品、油库等储罐区域参照执行《石油化工企业防渗技术规范》 (GB/T50934-2013) 等相关要求进行分析。没有国家标准或行业防渗技术规范的企业，参照执行《环境影响评价技术导则 地下水》 (HJ6102016) 中各防渗区要求。工业固废堆存按照《一般工业固体废物贮存、处置污染控制标准》(18599-2001) 要求选址及防渗设计</w:t>
                  </w:r>
                  <w:r>
                    <w:rPr>
                      <w:rFonts w:hint="eastAsia" w:ascii="Times New Roman" w:hAnsi="Times New Roman" w:eastAsia="宋体" w:cs="Times New Roman"/>
                      <w:b w:val="0"/>
                      <w:bCs w:val="0"/>
                      <w:i w:val="0"/>
                      <w:iCs w:val="0"/>
                      <w:color w:val="C00000"/>
                      <w:kern w:val="0"/>
                      <w:sz w:val="21"/>
                      <w:szCs w:val="21"/>
                      <w:highlight w:val="none"/>
                      <w:lang w:eastAsia="zh-CN"/>
                    </w:rPr>
                    <w:t>。</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①</w:t>
                  </w:r>
                  <w:r>
                    <w:rPr>
                      <w:rFonts w:hint="default" w:ascii="Times New Roman" w:hAnsi="Times New Roman" w:eastAsia="宋体" w:cs="Times New Roman"/>
                      <w:b w:val="0"/>
                      <w:bCs w:val="0"/>
                      <w:i w:val="0"/>
                      <w:iCs w:val="0"/>
                      <w:color w:val="C00000"/>
                      <w:kern w:val="0"/>
                      <w:sz w:val="21"/>
                      <w:szCs w:val="21"/>
                      <w:highlight w:val="none"/>
                      <w:lang w:eastAsia="zh-CN"/>
                    </w:rPr>
                    <w:t>杜绝高污染，高排水和淘汰落后工艺性质企业入园</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②</w:t>
                  </w:r>
                  <w:r>
                    <w:rPr>
                      <w:rFonts w:hint="default" w:ascii="Times New Roman" w:hAnsi="Times New Roman" w:eastAsia="宋体" w:cs="Times New Roman"/>
                      <w:b w:val="0"/>
                      <w:bCs w:val="0"/>
                      <w:i w:val="0"/>
                      <w:iCs w:val="0"/>
                      <w:color w:val="C00000"/>
                      <w:kern w:val="0"/>
                      <w:sz w:val="21"/>
                      <w:szCs w:val="21"/>
                      <w:highlight w:val="none"/>
                      <w:lang w:eastAsia="zh-CN"/>
                    </w:rPr>
                    <w:t>严禁入驻企业抽取地下水作为生产、生活用水。</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③</w:t>
                  </w:r>
                  <w:r>
                    <w:rPr>
                      <w:rFonts w:hint="default" w:ascii="Times New Roman" w:hAnsi="Times New Roman" w:eastAsia="宋体" w:cs="Times New Roman"/>
                      <w:b w:val="0"/>
                      <w:bCs w:val="0"/>
                      <w:i w:val="0"/>
                      <w:iCs w:val="0"/>
                      <w:color w:val="C00000"/>
                      <w:kern w:val="0"/>
                      <w:sz w:val="21"/>
                      <w:szCs w:val="21"/>
                      <w:highlight w:val="none"/>
                      <w:lang w:eastAsia="zh-CN"/>
                    </w:rPr>
                    <w:t>规范各入驻企业废水处理设施、生产车间产污工段的地面应为硬化防渗地面，厂内污水沟应有相应防渗措施。</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④</w:t>
                  </w:r>
                  <w:r>
                    <w:rPr>
                      <w:rFonts w:hint="default" w:ascii="Times New Roman" w:hAnsi="Times New Roman" w:eastAsia="宋体" w:cs="Times New Roman"/>
                      <w:b w:val="0"/>
                      <w:bCs w:val="0"/>
                      <w:i w:val="0"/>
                      <w:iCs w:val="0"/>
                      <w:color w:val="C00000"/>
                      <w:kern w:val="0"/>
                      <w:sz w:val="21"/>
                      <w:szCs w:val="21"/>
                      <w:highlight w:val="none"/>
                      <w:lang w:eastAsia="zh-CN"/>
                    </w:rPr>
                    <w:t>生活垃圾临时堆存点和厂内固废临时堆存点，必须具有防风、防雨、防渗措施，严禁露天乱堆放。堆存点应做到上有雨棚、底有混凝土层防渗，周边至少有1.5~2m高的挡墙和环形截雨沟。</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⑤</w:t>
                  </w:r>
                  <w:r>
                    <w:rPr>
                      <w:rFonts w:hint="default" w:ascii="Times New Roman" w:hAnsi="Times New Roman" w:eastAsia="宋体" w:cs="Times New Roman"/>
                      <w:b w:val="0"/>
                      <w:bCs w:val="0"/>
                      <w:i w:val="0"/>
                      <w:iCs w:val="0"/>
                      <w:color w:val="C00000"/>
                      <w:kern w:val="0"/>
                      <w:sz w:val="21"/>
                      <w:szCs w:val="21"/>
                      <w:highlight w:val="none"/>
                      <w:lang w:eastAsia="zh-CN"/>
                    </w:rPr>
                    <w:t>浸出毒性是I类一般工业固废和危险固废则需严格按国家有关规定、规范处理处置，杜绝乱堆放或混堆现象。</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⑥</w:t>
                  </w:r>
                  <w:r>
                    <w:rPr>
                      <w:rFonts w:hint="default" w:ascii="Times New Roman" w:hAnsi="Times New Roman" w:eastAsia="宋体" w:cs="Times New Roman"/>
                      <w:b w:val="0"/>
                      <w:bCs w:val="0"/>
                      <w:i w:val="0"/>
                      <w:iCs w:val="0"/>
                      <w:color w:val="C00000"/>
                      <w:kern w:val="0"/>
                      <w:sz w:val="21"/>
                      <w:szCs w:val="21"/>
                      <w:highlight w:val="none"/>
                      <w:lang w:eastAsia="zh-CN"/>
                    </w:rPr>
                    <w:t>严禁入园企业向地下渗坑、岩溶洼地排水、落水洞排污。严禁入驻企业在园区内新建永久性固废处置场，危险废物委托有资质单位进行清运处置。</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⑦</w:t>
                  </w:r>
                  <w:r>
                    <w:rPr>
                      <w:rFonts w:hint="default" w:ascii="Times New Roman" w:hAnsi="Times New Roman" w:eastAsia="宋体" w:cs="Times New Roman"/>
                      <w:b w:val="0"/>
                      <w:bCs w:val="0"/>
                      <w:i w:val="0"/>
                      <w:iCs w:val="0"/>
                      <w:color w:val="C00000"/>
                      <w:kern w:val="0"/>
                      <w:sz w:val="21"/>
                      <w:szCs w:val="21"/>
                      <w:highlight w:val="none"/>
                      <w:lang w:eastAsia="zh-CN"/>
                    </w:rPr>
                    <w:t>杜绝各企业生产废水、生活污水及废油、废酸、固体废弃物任意乱排放进入岩溶(洼地、落水洞)环境或农田、水体中，保护地下水环境免受污染。</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⑧</w:t>
                  </w:r>
                  <w:r>
                    <w:rPr>
                      <w:rFonts w:hint="default" w:ascii="Times New Roman" w:hAnsi="Times New Roman" w:eastAsia="宋体" w:cs="Times New Roman"/>
                      <w:b w:val="0"/>
                      <w:bCs w:val="0"/>
                      <w:i w:val="0"/>
                      <w:iCs w:val="0"/>
                      <w:color w:val="C00000"/>
                      <w:kern w:val="0"/>
                      <w:sz w:val="21"/>
                      <w:szCs w:val="21"/>
                      <w:highlight w:val="none"/>
                      <w:lang w:eastAsia="zh-CN"/>
                    </w:rPr>
                    <w:t>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C00000"/>
                      <w:kern w:val="0"/>
                      <w:sz w:val="21"/>
                      <w:szCs w:val="21"/>
                      <w:highlight w:val="none"/>
                      <w:lang w:eastAsia="zh-CN"/>
                    </w:rPr>
                  </w:pPr>
                  <w:r>
                    <w:rPr>
                      <w:rFonts w:hint="default" w:ascii="Times New Roman" w:hAnsi="Times New Roman" w:eastAsia="宋体" w:cs="Times New Roman"/>
                      <w:b w:val="0"/>
                      <w:bCs w:val="0"/>
                      <w:i w:val="0"/>
                      <w:iCs w:val="0"/>
                      <w:color w:val="C00000"/>
                      <w:kern w:val="0"/>
                      <w:sz w:val="21"/>
                      <w:szCs w:val="21"/>
                      <w:highlight w:val="none"/>
                      <w:lang w:eastAsia="zh-CN"/>
                    </w:rPr>
                    <w:t>涉及重金属及危险化学品的企业在平面布局时需考虑场地地下水含水层分布情况，尽量使重大风险源、废水收集治理等可能出现渗漏风险的设施设置于泥岩隔水层之上。</w:t>
                  </w:r>
                </w:p>
                <w:p>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b w:val="0"/>
                      <w:bCs w:val="0"/>
                      <w:i w:val="0"/>
                      <w:iCs w:val="0"/>
                      <w:color w:val="C00000"/>
                      <w:kern w:val="0"/>
                      <w:sz w:val="21"/>
                      <w:szCs w:val="21"/>
                      <w:highlight w:val="none"/>
                      <w:lang w:val="en-US" w:eastAsia="zh-CN"/>
                    </w:rPr>
                    <w:t>⑨</w:t>
                  </w:r>
                  <w:r>
                    <w:rPr>
                      <w:rFonts w:hint="eastAsia" w:ascii="Times New Roman" w:hAnsi="Times New Roman" w:eastAsia="宋体" w:cs="Times New Roman"/>
                      <w:b w:val="0"/>
                      <w:bCs w:val="0"/>
                      <w:i w:val="0"/>
                      <w:iCs w:val="0"/>
                      <w:color w:val="C00000"/>
                      <w:kern w:val="0"/>
                      <w:sz w:val="21"/>
                      <w:szCs w:val="21"/>
                      <w:highlight w:val="none"/>
                      <w:lang w:eastAsia="zh-CN"/>
                    </w:rPr>
                    <w:t>企业场地、各生产车间及原料、废渣临时堆放场地、污水处理设施等区域按照国家标准或行业防渗技术规范、《环境影响评价技术导则 地下水环境》(HJ610-2016)中的防渗要求进行防渗设计，固废处置应符合相关法规和技术规范要求，渗滤液不得任意外排，避免渗滤液下渗污染地下水环境。</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eastAsia="zh-CN"/>
                    </w:rPr>
                  </w:pPr>
                  <w:r>
                    <w:rPr>
                      <w:rFonts w:hint="eastAsia" w:ascii="Times New Roman" w:hAnsi="Times New Roman" w:eastAsia="宋体" w:cs="Times New Roman"/>
                      <w:color w:val="C00000"/>
                      <w:sz w:val="21"/>
                      <w:szCs w:val="21"/>
                      <w:highlight w:val="none"/>
                      <w:lang w:val="en-US" w:eastAsia="zh-CN"/>
                    </w:rPr>
                    <w:t>项目区危废暂存间应严格按照</w:t>
                  </w:r>
                  <w:r>
                    <w:rPr>
                      <w:rFonts w:hint="default" w:ascii="Times New Roman" w:hAnsi="Times New Roman" w:eastAsia="宋体" w:cs="Times New Roman"/>
                      <w:b w:val="0"/>
                      <w:bCs w:val="0"/>
                      <w:i w:val="0"/>
                      <w:iCs w:val="0"/>
                      <w:color w:val="C00000"/>
                      <w:kern w:val="0"/>
                      <w:sz w:val="21"/>
                      <w:szCs w:val="21"/>
                      <w:highlight w:val="none"/>
                      <w:lang w:eastAsia="zh-CN"/>
                    </w:rPr>
                    <w:t xml:space="preserve">《危险废物贮存污染控制标准》(GB18597-2023) </w:t>
                  </w:r>
                  <w:r>
                    <w:rPr>
                      <w:rFonts w:hint="default" w:ascii="Times New Roman" w:hAnsi="Times New Roman" w:eastAsia="宋体" w:cs="Times New Roman"/>
                      <w:color w:val="C00000"/>
                      <w:sz w:val="21"/>
                      <w:szCs w:val="21"/>
                      <w:highlight w:val="none"/>
                    </w:rPr>
                    <w:t>地面</w:t>
                  </w:r>
                  <w:r>
                    <w:rPr>
                      <w:rFonts w:hint="default" w:ascii="Times New Roman" w:hAnsi="Times New Roman" w:eastAsia="宋体" w:cs="Times New Roman"/>
                      <w:color w:val="C00000"/>
                      <w:sz w:val="21"/>
                      <w:szCs w:val="21"/>
                      <w:highlight w:val="none"/>
                      <w:lang w:val="en-US" w:eastAsia="zh-CN"/>
                    </w:rPr>
                    <w:t>和四周墙裙脚</w:t>
                  </w:r>
                  <w:r>
                    <w:rPr>
                      <w:rFonts w:hint="default" w:ascii="Times New Roman" w:hAnsi="Times New Roman" w:eastAsia="宋体" w:cs="Times New Roman"/>
                      <w:color w:val="C00000"/>
                      <w:sz w:val="21"/>
                      <w:szCs w:val="21"/>
                      <w:highlight w:val="none"/>
                      <w:lang w:val="zh-CN"/>
                    </w:rPr>
                    <w:t>采用“</w:t>
                  </w:r>
                  <w:r>
                    <w:rPr>
                      <w:rFonts w:hint="default" w:ascii="Times New Roman" w:hAnsi="Times New Roman" w:eastAsia="宋体" w:cs="Times New Roman"/>
                      <w:color w:val="C00000"/>
                      <w:sz w:val="21"/>
                      <w:szCs w:val="21"/>
                      <w:highlight w:val="none"/>
                    </w:rPr>
                    <w:t>混凝土</w:t>
                  </w:r>
                  <w:r>
                    <w:rPr>
                      <w:rFonts w:hint="default" w:ascii="Times New Roman" w:hAnsi="Times New Roman" w:eastAsia="宋体" w:cs="Times New Roman"/>
                      <w:color w:val="C00000"/>
                      <w:sz w:val="21"/>
                      <w:szCs w:val="21"/>
                      <w:highlight w:val="none"/>
                      <w:lang w:val="zh-CN"/>
                    </w:rPr>
                    <w:t>+2mm厚HDPE+环氧树脂”</w:t>
                  </w:r>
                  <w:r>
                    <w:rPr>
                      <w:rFonts w:hint="default" w:ascii="Times New Roman" w:hAnsi="Times New Roman" w:eastAsia="宋体" w:cs="Times New Roman"/>
                      <w:color w:val="C00000"/>
                      <w:sz w:val="21"/>
                      <w:szCs w:val="21"/>
                      <w:highlight w:val="none"/>
                      <w:lang w:val="en-US" w:eastAsia="zh-CN"/>
                    </w:rPr>
                    <w:t>进行重点防渗处理</w:t>
                  </w:r>
                  <w:r>
                    <w:rPr>
                      <w:rFonts w:hint="default" w:ascii="Times New Roman" w:hAnsi="Times New Roman" w:eastAsia="宋体" w:cs="Times New Roman"/>
                      <w:color w:val="C00000"/>
                      <w:sz w:val="21"/>
                      <w:szCs w:val="21"/>
                      <w:highlight w:val="none"/>
                      <w:lang w:val="zh-CN"/>
                    </w:rPr>
                    <w:t>，渗透系数≤10</w:t>
                  </w:r>
                  <w:r>
                    <w:rPr>
                      <w:rFonts w:hint="default" w:ascii="Times New Roman" w:hAnsi="Times New Roman" w:eastAsia="宋体" w:cs="Times New Roman"/>
                      <w:color w:val="C00000"/>
                      <w:sz w:val="21"/>
                      <w:szCs w:val="21"/>
                      <w:highlight w:val="none"/>
                      <w:vertAlign w:val="superscript"/>
                      <w:lang w:val="zh-CN"/>
                    </w:rPr>
                    <w:t>-10</w:t>
                  </w:r>
                  <w:r>
                    <w:rPr>
                      <w:rFonts w:hint="default" w:ascii="Times New Roman" w:hAnsi="Times New Roman" w:eastAsia="宋体" w:cs="Times New Roman"/>
                      <w:color w:val="C00000"/>
                      <w:sz w:val="21"/>
                      <w:szCs w:val="21"/>
                      <w:highlight w:val="none"/>
                      <w:lang w:val="zh-CN"/>
                    </w:rPr>
                    <w:t>cm/s</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color w:val="C00000"/>
                      <w:sz w:val="21"/>
                      <w:szCs w:val="21"/>
                      <w:highlight w:val="none"/>
                    </w:rPr>
                    <w:t>并按照要求设置规范的标识标牌</w:t>
                  </w:r>
                  <w:r>
                    <w:rPr>
                      <w:rFonts w:hint="default" w:ascii="Times New Roman" w:hAnsi="Times New Roman" w:eastAsia="宋体" w:cs="Times New Roman"/>
                      <w:color w:val="C00000"/>
                      <w:sz w:val="21"/>
                      <w:szCs w:val="21"/>
                      <w:highlight w:val="none"/>
                      <w:lang w:eastAsia="zh-CN"/>
                    </w:rPr>
                    <w:t>。</w:t>
                  </w:r>
                </w:p>
                <w:p>
                  <w:pPr>
                    <w:pStyle w:val="9"/>
                    <w:keepNext w:val="0"/>
                    <w:keepLines w:val="0"/>
                    <w:pageBreakBefore w:val="0"/>
                    <w:kinsoku/>
                    <w:overflowPunct/>
                    <w:topLinePunct w:val="0"/>
                    <w:autoSpaceDE/>
                    <w:autoSpaceDN/>
                    <w:bidi w:val="0"/>
                    <w:adjustRightInd/>
                    <w:snapToGrid/>
                    <w:spacing w:after="0"/>
                    <w:textAlignment w:val="auto"/>
                    <w:rPr>
                      <w:rFonts w:hint="eastAsia"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color w:val="C00000"/>
                      <w:sz w:val="21"/>
                      <w:szCs w:val="21"/>
                      <w:highlight w:val="none"/>
                      <w:lang w:eastAsia="zh-CN"/>
                    </w:rPr>
                    <w:t>①项目为</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Fonts w:hint="eastAsia" w:ascii="Times New Roman" w:hAnsi="Times New Roman" w:eastAsia="宋体" w:cs="Times New Roman"/>
                      <w:color w:val="C00000"/>
                      <w:sz w:val="21"/>
                      <w:szCs w:val="21"/>
                      <w:highlight w:val="none"/>
                      <w:lang w:eastAsia="zh-CN"/>
                    </w:rPr>
                    <w:t>生产废水及办公生活废水均不外排，不属于高污染，高排水</w:t>
                  </w:r>
                  <w:r>
                    <w:rPr>
                      <w:rFonts w:hint="default" w:ascii="Times New Roman" w:hAnsi="Times New Roman" w:eastAsia="宋体" w:cs="Times New Roman"/>
                      <w:b w:val="0"/>
                      <w:bCs w:val="0"/>
                      <w:i w:val="0"/>
                      <w:iCs w:val="0"/>
                      <w:color w:val="C00000"/>
                      <w:kern w:val="0"/>
                      <w:sz w:val="21"/>
                      <w:szCs w:val="21"/>
                      <w:highlight w:val="none"/>
                      <w:lang w:eastAsia="zh-CN"/>
                    </w:rPr>
                    <w:t>和淘汰落后工艺性质企业</w:t>
                  </w:r>
                  <w:r>
                    <w:rPr>
                      <w:rFonts w:hint="eastAsia" w:ascii="Times New Roman" w:hAnsi="Times New Roman" w:eastAsia="宋体" w:cs="Times New Roman"/>
                      <w:b w:val="0"/>
                      <w:bCs w:val="0"/>
                      <w:i w:val="0"/>
                      <w:iCs w:val="0"/>
                      <w:color w:val="C00000"/>
                      <w:kern w:val="0"/>
                      <w:sz w:val="21"/>
                      <w:szCs w:val="21"/>
                      <w:highlight w:val="none"/>
                      <w:lang w:eastAsia="zh-CN"/>
                    </w:rPr>
                    <w:t>。</w:t>
                  </w:r>
                </w:p>
                <w:p>
                  <w:pPr>
                    <w:pStyle w:val="32"/>
                    <w:keepNext w:val="0"/>
                    <w:keepLines w:val="0"/>
                    <w:pageBreakBefore w:val="0"/>
                    <w:widowControl/>
                    <w:kinsoku/>
                    <w:wordWrap w:val="0"/>
                    <w:overflowPunct/>
                    <w:topLinePunct w:val="0"/>
                    <w:autoSpaceDE/>
                    <w:autoSpaceDN/>
                    <w:bidi w:val="0"/>
                    <w:adjustRightInd/>
                    <w:snapToGrid/>
                    <w:spacing w:before="0" w:after="0"/>
                    <w:ind w:left="0" w:leftChars="0" w:right="0" w:firstLine="0" w:firstLineChars="0"/>
                    <w:jc w:val="both"/>
                    <w:textAlignment w:val="auto"/>
                    <w:rPr>
                      <w:rFonts w:hint="eastAsia" w:ascii="Times New Roman" w:hAnsi="Times New Roman" w:eastAsia="宋体" w:cs="Times New Roman"/>
                      <w:i w:val="0"/>
                      <w:color w:val="C00000"/>
                      <w:kern w:val="2"/>
                      <w:sz w:val="21"/>
                      <w:szCs w:val="21"/>
                      <w:highlight w:val="none"/>
                      <w:lang w:val="en-US" w:eastAsia="zh-CN" w:bidi="ar-SA"/>
                    </w:rPr>
                  </w:pPr>
                  <w:r>
                    <w:rPr>
                      <w:rFonts w:hint="eastAsia" w:ascii="Times New Roman" w:hAnsi="Times New Roman" w:eastAsia="宋体" w:cs="Times New Roman"/>
                      <w:i w:val="0"/>
                      <w:color w:val="C00000"/>
                      <w:kern w:val="2"/>
                      <w:sz w:val="21"/>
                      <w:szCs w:val="21"/>
                      <w:highlight w:val="none"/>
                      <w:lang w:val="en-US" w:eastAsia="zh-CN" w:bidi="ar-SA"/>
                    </w:rPr>
                    <w:t>②项目用水依托园区供水系统，不涉及抽取地下水。</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color w:val="C00000"/>
                      <w:highlight w:val="none"/>
                      <w:lang w:val="en-US" w:eastAsia="zh-CN"/>
                    </w:rPr>
                    <w:t>③</w:t>
                  </w:r>
                  <w:r>
                    <w:rPr>
                      <w:rFonts w:hint="eastAsia" w:ascii="Times New Roman" w:hAnsi="Times New Roman" w:eastAsia="宋体" w:cs="Times New Roman"/>
                      <w:b w:val="0"/>
                      <w:bCs w:val="0"/>
                      <w:i w:val="0"/>
                      <w:iCs w:val="0"/>
                      <w:color w:val="C00000"/>
                      <w:kern w:val="0"/>
                      <w:sz w:val="21"/>
                      <w:szCs w:val="21"/>
                      <w:highlight w:val="none"/>
                      <w:lang w:eastAsia="zh-CN"/>
                    </w:rPr>
                    <w:t>项目</w:t>
                  </w:r>
                  <w:r>
                    <w:rPr>
                      <w:rFonts w:hint="default" w:ascii="Times New Roman" w:hAnsi="Times New Roman" w:eastAsia="宋体" w:cs="Times New Roman"/>
                      <w:b w:val="0"/>
                      <w:bCs w:val="0"/>
                      <w:i w:val="0"/>
                      <w:iCs w:val="0"/>
                      <w:color w:val="C00000"/>
                      <w:kern w:val="0"/>
                      <w:sz w:val="21"/>
                      <w:szCs w:val="21"/>
                      <w:highlight w:val="none"/>
                      <w:lang w:eastAsia="zh-CN"/>
                    </w:rPr>
                    <w:t>废水处理设施、生产车间的地面</w:t>
                  </w:r>
                  <w:r>
                    <w:rPr>
                      <w:rFonts w:hint="eastAsia" w:ascii="Times New Roman" w:hAnsi="Times New Roman" w:eastAsia="宋体" w:cs="Times New Roman"/>
                      <w:b w:val="0"/>
                      <w:bCs w:val="0"/>
                      <w:i w:val="0"/>
                      <w:iCs w:val="0"/>
                      <w:color w:val="C00000"/>
                      <w:kern w:val="0"/>
                      <w:sz w:val="21"/>
                      <w:szCs w:val="21"/>
                      <w:highlight w:val="none"/>
                      <w:lang w:eastAsia="zh-CN"/>
                    </w:rPr>
                    <w:t>均按要求设置</w:t>
                  </w:r>
                  <w:r>
                    <w:rPr>
                      <w:rFonts w:hint="default" w:ascii="Times New Roman" w:hAnsi="Times New Roman" w:eastAsia="宋体" w:cs="Times New Roman"/>
                      <w:b w:val="0"/>
                      <w:bCs w:val="0"/>
                      <w:i w:val="0"/>
                      <w:iCs w:val="0"/>
                      <w:color w:val="C00000"/>
                      <w:kern w:val="0"/>
                      <w:sz w:val="21"/>
                      <w:szCs w:val="21"/>
                      <w:highlight w:val="none"/>
                      <w:lang w:eastAsia="zh-CN"/>
                    </w:rPr>
                    <w:t>硬化防渗地面。</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④项目设置</w:t>
                  </w:r>
                  <w:r>
                    <w:rPr>
                      <w:rFonts w:hint="default" w:ascii="Times New Roman" w:hAnsi="Times New Roman" w:eastAsia="宋体" w:cs="Times New Roman"/>
                      <w:b w:val="0"/>
                      <w:bCs w:val="0"/>
                      <w:i w:val="0"/>
                      <w:iCs w:val="0"/>
                      <w:color w:val="C00000"/>
                      <w:kern w:val="0"/>
                      <w:sz w:val="21"/>
                      <w:szCs w:val="21"/>
                      <w:highlight w:val="none"/>
                      <w:lang w:eastAsia="zh-CN"/>
                    </w:rPr>
                    <w:t>生活垃圾临时堆存点和厂内固废临时堆存点</w:t>
                  </w:r>
                  <w:r>
                    <w:rPr>
                      <w:rFonts w:hint="eastAsia" w:ascii="Times New Roman" w:hAnsi="Times New Roman" w:eastAsia="宋体" w:cs="Times New Roman"/>
                      <w:b w:val="0"/>
                      <w:bCs w:val="0"/>
                      <w:i w:val="0"/>
                      <w:iCs w:val="0"/>
                      <w:color w:val="C00000"/>
                      <w:kern w:val="0"/>
                      <w:sz w:val="21"/>
                      <w:szCs w:val="21"/>
                      <w:highlight w:val="none"/>
                      <w:lang w:eastAsia="zh-CN"/>
                    </w:rPr>
                    <w:t>应</w:t>
                  </w:r>
                  <w:r>
                    <w:rPr>
                      <w:rFonts w:hint="default" w:ascii="Times New Roman" w:hAnsi="Times New Roman" w:eastAsia="宋体" w:cs="Times New Roman"/>
                      <w:b w:val="0"/>
                      <w:bCs w:val="0"/>
                      <w:i w:val="0"/>
                      <w:iCs w:val="0"/>
                      <w:color w:val="C00000"/>
                      <w:kern w:val="0"/>
                      <w:sz w:val="21"/>
                      <w:szCs w:val="21"/>
                      <w:highlight w:val="none"/>
                      <w:lang w:eastAsia="zh-CN"/>
                    </w:rPr>
                    <w:t>具有防风、防雨、防渗措施，</w:t>
                  </w:r>
                  <w:r>
                    <w:rPr>
                      <w:rFonts w:hint="eastAsia" w:ascii="Times New Roman" w:hAnsi="Times New Roman" w:eastAsia="宋体" w:cs="Times New Roman"/>
                      <w:b w:val="0"/>
                      <w:bCs w:val="0"/>
                      <w:i w:val="0"/>
                      <w:iCs w:val="0"/>
                      <w:color w:val="C00000"/>
                      <w:kern w:val="0"/>
                      <w:sz w:val="21"/>
                      <w:szCs w:val="21"/>
                      <w:highlight w:val="none"/>
                      <w:lang w:eastAsia="zh-CN"/>
                    </w:rPr>
                    <w:t>不</w:t>
                  </w:r>
                  <w:r>
                    <w:rPr>
                      <w:rFonts w:hint="default" w:ascii="Times New Roman" w:hAnsi="Times New Roman" w:eastAsia="宋体" w:cs="Times New Roman"/>
                      <w:b w:val="0"/>
                      <w:bCs w:val="0"/>
                      <w:i w:val="0"/>
                      <w:iCs w:val="0"/>
                      <w:color w:val="C00000"/>
                      <w:kern w:val="0"/>
                      <w:sz w:val="21"/>
                      <w:szCs w:val="21"/>
                      <w:highlight w:val="none"/>
                      <w:lang w:eastAsia="zh-CN"/>
                    </w:rPr>
                    <w:t>露天乱堆放。</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⑤项目</w:t>
                  </w:r>
                  <w:r>
                    <w:rPr>
                      <w:rFonts w:hint="default" w:ascii="Times New Roman" w:hAnsi="Times New Roman" w:eastAsia="宋体" w:cs="Times New Roman"/>
                      <w:b w:val="0"/>
                      <w:bCs w:val="0"/>
                      <w:i w:val="0"/>
                      <w:iCs w:val="0"/>
                      <w:color w:val="C00000"/>
                      <w:kern w:val="0"/>
                      <w:sz w:val="21"/>
                      <w:szCs w:val="21"/>
                      <w:highlight w:val="none"/>
                      <w:lang w:eastAsia="zh-CN"/>
                    </w:rPr>
                    <w:t>危险固废</w:t>
                  </w:r>
                  <w:r>
                    <w:rPr>
                      <w:rFonts w:hint="eastAsia" w:ascii="Times New Roman" w:hAnsi="Times New Roman" w:eastAsia="宋体" w:cs="Times New Roman"/>
                      <w:b w:val="0"/>
                      <w:bCs w:val="0"/>
                      <w:i w:val="0"/>
                      <w:iCs w:val="0"/>
                      <w:color w:val="C00000"/>
                      <w:kern w:val="0"/>
                      <w:sz w:val="21"/>
                      <w:szCs w:val="21"/>
                      <w:highlight w:val="none"/>
                      <w:lang w:eastAsia="zh-CN"/>
                    </w:rPr>
                    <w:t>暂存于危废暂存间定期委托有资质清运处置</w:t>
                  </w:r>
                  <w:r>
                    <w:rPr>
                      <w:rFonts w:hint="default" w:ascii="Times New Roman" w:hAnsi="Times New Roman" w:eastAsia="宋体" w:cs="Times New Roman"/>
                      <w:b w:val="0"/>
                      <w:bCs w:val="0"/>
                      <w:i w:val="0"/>
                      <w:iCs w:val="0"/>
                      <w:color w:val="C00000"/>
                      <w:kern w:val="0"/>
                      <w:sz w:val="21"/>
                      <w:szCs w:val="21"/>
                      <w:highlight w:val="none"/>
                      <w:lang w:eastAsia="zh-CN"/>
                    </w:rPr>
                    <w:t>。</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⑥</w:t>
                  </w:r>
                  <w:r>
                    <w:rPr>
                      <w:rFonts w:hint="eastAsia" w:ascii="Times New Roman" w:hAnsi="Times New Roman" w:eastAsia="宋体" w:cs="Times New Roman"/>
                      <w:b w:val="0"/>
                      <w:bCs w:val="0"/>
                      <w:i w:val="0"/>
                      <w:iCs w:val="0"/>
                      <w:color w:val="C00000"/>
                      <w:kern w:val="0"/>
                      <w:sz w:val="21"/>
                      <w:szCs w:val="21"/>
                      <w:highlight w:val="none"/>
                      <w:lang w:eastAsia="zh-CN"/>
                    </w:rPr>
                    <w:t>本项目不涉及</w:t>
                  </w:r>
                  <w:r>
                    <w:rPr>
                      <w:rFonts w:hint="default" w:ascii="Times New Roman" w:hAnsi="Times New Roman" w:eastAsia="宋体" w:cs="Times New Roman"/>
                      <w:b w:val="0"/>
                      <w:bCs w:val="0"/>
                      <w:i w:val="0"/>
                      <w:iCs w:val="0"/>
                      <w:color w:val="C00000"/>
                      <w:kern w:val="0"/>
                      <w:sz w:val="21"/>
                      <w:szCs w:val="21"/>
                      <w:highlight w:val="none"/>
                      <w:lang w:eastAsia="zh-CN"/>
                    </w:rPr>
                    <w:t>向地下渗坑、岩溶洼地排水、落水洞排污。</w:t>
                  </w:r>
                  <w:r>
                    <w:rPr>
                      <w:rFonts w:hint="eastAsia" w:ascii="Times New Roman" w:hAnsi="Times New Roman" w:eastAsia="宋体" w:cs="Times New Roman"/>
                      <w:b w:val="0"/>
                      <w:bCs w:val="0"/>
                      <w:i w:val="0"/>
                      <w:iCs w:val="0"/>
                      <w:color w:val="C00000"/>
                      <w:kern w:val="0"/>
                      <w:sz w:val="21"/>
                      <w:szCs w:val="21"/>
                      <w:highlight w:val="none"/>
                      <w:lang w:eastAsia="zh-CN"/>
                    </w:rPr>
                    <w:t>不涉及</w:t>
                  </w:r>
                  <w:r>
                    <w:rPr>
                      <w:rFonts w:hint="default" w:ascii="Times New Roman" w:hAnsi="Times New Roman" w:eastAsia="宋体" w:cs="Times New Roman"/>
                      <w:b w:val="0"/>
                      <w:bCs w:val="0"/>
                      <w:i w:val="0"/>
                      <w:iCs w:val="0"/>
                      <w:color w:val="C00000"/>
                      <w:kern w:val="0"/>
                      <w:sz w:val="21"/>
                      <w:szCs w:val="21"/>
                      <w:highlight w:val="none"/>
                      <w:lang w:eastAsia="zh-CN"/>
                    </w:rPr>
                    <w:t>新建永久性固废处置场，危险废物委托</w:t>
                  </w:r>
                  <w:r>
                    <w:rPr>
                      <w:rFonts w:hint="eastAsia" w:ascii="Times New Roman" w:hAnsi="Times New Roman" w:eastAsia="宋体" w:cs="Times New Roman"/>
                      <w:b w:val="0"/>
                      <w:bCs w:val="0"/>
                      <w:i w:val="0"/>
                      <w:iCs w:val="0"/>
                      <w:color w:val="C00000"/>
                      <w:kern w:val="0"/>
                      <w:sz w:val="21"/>
                      <w:szCs w:val="21"/>
                      <w:highlight w:val="none"/>
                      <w:lang w:eastAsia="zh-CN"/>
                    </w:rPr>
                    <w:t>有资质单位</w:t>
                  </w:r>
                  <w:r>
                    <w:rPr>
                      <w:rFonts w:hint="default" w:ascii="Times New Roman" w:hAnsi="Times New Roman" w:eastAsia="宋体" w:cs="Times New Roman"/>
                      <w:b w:val="0"/>
                      <w:bCs w:val="0"/>
                      <w:i w:val="0"/>
                      <w:iCs w:val="0"/>
                      <w:color w:val="C00000"/>
                      <w:kern w:val="0"/>
                      <w:sz w:val="21"/>
                      <w:szCs w:val="21"/>
                      <w:highlight w:val="none"/>
                      <w:lang w:eastAsia="zh-CN"/>
                    </w:rPr>
                    <w:t>进行清运处置。</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⑦</w:t>
                  </w:r>
                  <w:r>
                    <w:rPr>
                      <w:rFonts w:hint="eastAsia" w:ascii="Times New Roman" w:hAnsi="Times New Roman" w:eastAsia="宋体" w:cs="Times New Roman"/>
                      <w:b w:val="0"/>
                      <w:bCs w:val="0"/>
                      <w:i w:val="0"/>
                      <w:iCs w:val="0"/>
                      <w:color w:val="C00000"/>
                      <w:kern w:val="0"/>
                      <w:sz w:val="21"/>
                      <w:szCs w:val="21"/>
                      <w:highlight w:val="none"/>
                      <w:lang w:eastAsia="zh-CN"/>
                    </w:rPr>
                    <w:t>项目不涉及</w:t>
                  </w:r>
                  <w:r>
                    <w:rPr>
                      <w:rFonts w:hint="default" w:ascii="Times New Roman" w:hAnsi="Times New Roman" w:eastAsia="宋体" w:cs="Times New Roman"/>
                      <w:b w:val="0"/>
                      <w:bCs w:val="0"/>
                      <w:i w:val="0"/>
                      <w:iCs w:val="0"/>
                      <w:color w:val="C00000"/>
                      <w:kern w:val="0"/>
                      <w:sz w:val="21"/>
                      <w:szCs w:val="21"/>
                      <w:highlight w:val="none"/>
                      <w:lang w:eastAsia="zh-CN"/>
                    </w:rPr>
                    <w:t>生产废水、生活污水及废油、废酸、固体废弃物任意乱排放进入岩溶(洼地、落水洞)环境或农田、水体中。</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C00000"/>
                      <w:kern w:val="0"/>
                      <w:sz w:val="21"/>
                      <w:szCs w:val="21"/>
                      <w:highlight w:val="none"/>
                      <w:lang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⑧</w:t>
                  </w:r>
                  <w:r>
                    <w:rPr>
                      <w:rFonts w:hint="eastAsia" w:ascii="Times New Roman" w:hAnsi="Times New Roman" w:eastAsia="宋体" w:cs="Times New Roman"/>
                      <w:b w:val="0"/>
                      <w:bCs w:val="0"/>
                      <w:i w:val="0"/>
                      <w:iCs w:val="0"/>
                      <w:color w:val="C00000"/>
                      <w:kern w:val="0"/>
                      <w:sz w:val="21"/>
                      <w:szCs w:val="21"/>
                      <w:highlight w:val="none"/>
                      <w:lang w:eastAsia="zh-CN"/>
                    </w:rPr>
                    <w:t>项目不</w:t>
                  </w:r>
                  <w:r>
                    <w:rPr>
                      <w:rFonts w:hint="default" w:ascii="Times New Roman" w:hAnsi="Times New Roman" w:eastAsia="宋体" w:cs="Times New Roman"/>
                      <w:b w:val="0"/>
                      <w:bCs w:val="0"/>
                      <w:i w:val="0"/>
                      <w:iCs w:val="0"/>
                      <w:color w:val="C00000"/>
                      <w:kern w:val="0"/>
                      <w:sz w:val="21"/>
                      <w:szCs w:val="21"/>
                      <w:highlight w:val="none"/>
                      <w:lang w:eastAsia="zh-CN"/>
                    </w:rPr>
                    <w:t>涉及重金属及危险化学品。</w:t>
                  </w:r>
                </w:p>
                <w:p>
                  <w:pPr>
                    <w:rPr>
                      <w:rFonts w:hint="default"/>
                      <w:color w:val="C00000"/>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⑨</w:t>
                  </w:r>
                  <w:r>
                    <w:rPr>
                      <w:rFonts w:hint="eastAsia" w:ascii="Times New Roman" w:hAnsi="Times New Roman" w:eastAsia="宋体" w:cs="Times New Roman"/>
                      <w:b w:val="0"/>
                      <w:bCs w:val="0"/>
                      <w:i w:val="0"/>
                      <w:iCs w:val="0"/>
                      <w:color w:val="C00000"/>
                      <w:kern w:val="0"/>
                      <w:sz w:val="21"/>
                      <w:szCs w:val="21"/>
                      <w:highlight w:val="none"/>
                      <w:lang w:eastAsia="zh-CN"/>
                    </w:rPr>
                    <w:t>项目场地、各生产车间及原料、临时堆放场地、污水处理设施等区域应按照国家标准或行业防渗技术规范、《环境影响评价技术导则 地下水环境》(HJ610-2016)中的防渗要求进行防渗设计，固废处置符合相关法规和技术规范要求，不涉及渗滤液。</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eastAsia" w:ascii="Times New Roman" w:hAnsi="Times New Roman" w:eastAsia="宋体"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color w:val="C00000"/>
                      <w:sz w:val="21"/>
                      <w:szCs w:val="21"/>
                      <w:highlight w:val="none"/>
                      <w:lang w:val="zh-CN"/>
                    </w:rPr>
                    <w:t>土壤环境污染防治</w:t>
                  </w:r>
                  <w:r>
                    <w:rPr>
                      <w:rFonts w:hint="default" w:ascii="Times New Roman" w:hAnsi="Times New Roman" w:eastAsia="宋体" w:cs="Times New Roman"/>
                      <w:color w:val="C00000"/>
                      <w:sz w:val="21"/>
                      <w:szCs w:val="21"/>
                      <w:highlight w:val="none"/>
                      <w:lang w:val="zh-CN"/>
                    </w:rPr>
                    <w:t>措施</w:t>
                  </w:r>
                </w:p>
              </w:tc>
              <w:tc>
                <w:tcPr>
                  <w:tcW w:w="4238" w:type="dxa"/>
                  <w:noWrap w:val="0"/>
                  <w:vAlign w:val="center"/>
                </w:tcPr>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①源头控制措施：选用合格的生产原料，从源头上控制污染物的产生。</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②末端控制措施：废气经处理后外排，减少废气中的污染物排放。</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③污染监控体系：实施覆盖生产区的土壤污染监控系统，及时发现污染、及时控制。</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④应急响应措施：一旦发现污染事故，立即启动应急预案、采取应急措施控制土壤，并使污染</w:t>
                  </w:r>
                  <w:r>
                    <w:rPr>
                      <w:rFonts w:hint="eastAsia" w:cs="Times New Roman"/>
                      <w:b w:val="0"/>
                      <w:bCs w:val="0"/>
                      <w:i w:val="0"/>
                      <w:iCs w:val="0"/>
                      <w:color w:val="C00000"/>
                      <w:kern w:val="0"/>
                      <w:sz w:val="21"/>
                      <w:szCs w:val="21"/>
                      <w:highlight w:val="none"/>
                      <w:lang w:val="en-US" w:eastAsia="zh-CN"/>
                    </w:rPr>
                    <w:t>得</w:t>
                  </w:r>
                  <w:r>
                    <w:rPr>
                      <w:rFonts w:hint="eastAsia" w:ascii="Times New Roman" w:hAnsi="Times New Roman" w:eastAsia="宋体" w:cs="Times New Roman"/>
                      <w:b w:val="0"/>
                      <w:bCs w:val="0"/>
                      <w:i w:val="0"/>
                      <w:iCs w:val="0"/>
                      <w:color w:val="C00000"/>
                      <w:kern w:val="0"/>
                      <w:sz w:val="21"/>
                      <w:szCs w:val="21"/>
                      <w:highlight w:val="none"/>
                      <w:lang w:val="en-US" w:eastAsia="zh-CN"/>
                    </w:rPr>
                    <w:t>到治理。</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⑤绿化措施：合理利用项目区的空余空间，加强项目区的绿化。</w:t>
                  </w:r>
                </w:p>
                <w:p>
                  <w:pPr>
                    <w:pStyle w:val="32"/>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C00000"/>
                      <w:kern w:val="0"/>
                      <w:sz w:val="21"/>
                      <w:szCs w:val="21"/>
                      <w:highlight w:val="none"/>
                      <w:lang w:val="en-US" w:eastAsia="zh-CN"/>
                    </w:rPr>
                  </w:pPr>
                  <w:r>
                    <w:rPr>
                      <w:rFonts w:hint="eastAsia" w:ascii="Times New Roman" w:hAnsi="Times New Roman" w:eastAsia="宋体" w:cs="Times New Roman"/>
                      <w:b w:val="0"/>
                      <w:bCs w:val="0"/>
                      <w:i w:val="0"/>
                      <w:iCs w:val="0"/>
                      <w:color w:val="C00000"/>
                      <w:kern w:val="0"/>
                      <w:sz w:val="21"/>
                      <w:szCs w:val="21"/>
                      <w:highlight w:val="none"/>
                      <w:lang w:val="en-US" w:eastAsia="zh-CN"/>
                    </w:rPr>
                    <w:t>⑥加强对厂区周围土壤环境的定期监测，建立土壤环境质量动态监测系统，及时反馈污染控制信息。</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b w:val="0"/>
                      <w:bCs w:val="0"/>
                      <w:i w:val="0"/>
                      <w:iCs w:val="0"/>
                      <w:color w:val="C00000"/>
                      <w:kern w:val="0"/>
                      <w:sz w:val="21"/>
                      <w:szCs w:val="21"/>
                      <w:highlight w:val="none"/>
                      <w:lang w:val="en-US" w:eastAsia="zh-CN"/>
                    </w:rPr>
                    <w:t>⑦严格固体废物运输管理，避免在运输过程中的散落。一旦发生散落事件，及时清理收集，防止进入农田。</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eastAsia" w:ascii="Times New Roman" w:hAnsi="Times New Roman" w:eastAsia="宋体" w:cs="Times New Roman"/>
                      <w:b w:val="0"/>
                      <w:bCs w:val="0"/>
                      <w:i w:val="0"/>
                      <w:iCs w:val="0"/>
                      <w:color w:val="C00000"/>
                      <w:kern w:val="0"/>
                      <w:sz w:val="21"/>
                      <w:szCs w:val="21"/>
                      <w:highlight w:val="none"/>
                      <w:lang w:val="en-US" w:eastAsia="zh-CN"/>
                    </w:rPr>
                    <w:t>项目选用合格的生产原料。项目产生有机废气经处理后达标排放。一旦发现污染事故，立即启动应急预案、采取应急措施控制土壤，并使污染</w:t>
                  </w:r>
                  <w:r>
                    <w:rPr>
                      <w:rFonts w:hint="eastAsia" w:cs="Times New Roman"/>
                      <w:b w:val="0"/>
                      <w:bCs w:val="0"/>
                      <w:i w:val="0"/>
                      <w:iCs w:val="0"/>
                      <w:color w:val="C00000"/>
                      <w:kern w:val="0"/>
                      <w:sz w:val="21"/>
                      <w:szCs w:val="21"/>
                      <w:highlight w:val="none"/>
                      <w:lang w:val="en-US" w:eastAsia="zh-CN"/>
                    </w:rPr>
                    <w:t>得</w:t>
                  </w:r>
                  <w:r>
                    <w:rPr>
                      <w:rFonts w:hint="eastAsia" w:ascii="Times New Roman" w:hAnsi="Times New Roman" w:eastAsia="宋体" w:cs="Times New Roman"/>
                      <w:b w:val="0"/>
                      <w:bCs w:val="0"/>
                      <w:i w:val="0"/>
                      <w:iCs w:val="0"/>
                      <w:color w:val="C00000"/>
                      <w:kern w:val="0"/>
                      <w:sz w:val="21"/>
                      <w:szCs w:val="21"/>
                      <w:highlight w:val="none"/>
                      <w:lang w:val="en-US" w:eastAsia="zh-CN"/>
                    </w:rPr>
                    <w:t>到治理。合理利用项目区的空余空间，加强项目区的绿化。</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color w:val="C00000"/>
                      <w:sz w:val="21"/>
                      <w:szCs w:val="21"/>
                      <w:highlight w:val="none"/>
                      <w:lang w:val="zh-CN"/>
                    </w:rPr>
                    <w:t>噪声影响减缓</w:t>
                  </w:r>
                  <w:r>
                    <w:rPr>
                      <w:rFonts w:hint="default" w:ascii="Times New Roman" w:hAnsi="Times New Roman" w:eastAsia="宋体" w:cs="Times New Roman"/>
                      <w:color w:val="C00000"/>
                      <w:sz w:val="21"/>
                      <w:szCs w:val="21"/>
                      <w:highlight w:val="none"/>
                      <w:lang w:val="zh-CN"/>
                    </w:rPr>
                    <w:t>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①</w:t>
                  </w:r>
                  <w:r>
                    <w:rPr>
                      <w:color w:val="C00000"/>
                      <w:kern w:val="0"/>
                      <w:sz w:val="21"/>
                      <w:szCs w:val="21"/>
                      <w:highlight w:val="none"/>
                    </w:rPr>
                    <w:t>根据规划实施后对声环境的影响分析，本评价提出规划区应合理布局各企业位置，</w:t>
                  </w:r>
                  <w:r>
                    <w:rPr>
                      <w:rFonts w:hint="eastAsia"/>
                      <w:color w:val="C00000"/>
                      <w:kern w:val="0"/>
                      <w:sz w:val="21"/>
                      <w:szCs w:val="21"/>
                      <w:highlight w:val="none"/>
                    </w:rPr>
                    <w:t>要将工业用地、公共设施用地等噪声污染较高的用地与住宅等需要安静的用地分隔开来，居住区应</w:t>
                  </w:r>
                  <w:r>
                    <w:rPr>
                      <w:rFonts w:hint="eastAsia"/>
                      <w:color w:val="C00000"/>
                      <w:kern w:val="0"/>
                      <w:sz w:val="21"/>
                      <w:szCs w:val="21"/>
                      <w:highlight w:val="none"/>
                      <w:lang w:eastAsia="zh-CN"/>
                    </w:rPr>
                    <w:t>尽量</w:t>
                  </w:r>
                  <w:r>
                    <w:rPr>
                      <w:rFonts w:hint="eastAsia"/>
                      <w:color w:val="C00000"/>
                      <w:kern w:val="0"/>
                      <w:sz w:val="21"/>
                      <w:szCs w:val="21"/>
                      <w:highlight w:val="none"/>
                    </w:rPr>
                    <w:t>离开交通干线40m以上，将仓储用地放于交通干道两侧，入园企业也要注意将生产区与办公区分离开来</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val="en-US" w:eastAsia="zh-CN"/>
                    </w:rPr>
                  </w:pPr>
                  <w:r>
                    <w:rPr>
                      <w:rFonts w:hint="eastAsia"/>
                      <w:color w:val="C00000"/>
                      <w:kern w:val="0"/>
                      <w:sz w:val="21"/>
                      <w:szCs w:val="21"/>
                      <w:highlight w:val="none"/>
                      <w:lang w:val="en-US" w:eastAsia="zh-CN"/>
                    </w:rPr>
                    <w:t>②道路建设设计应预留绿化带，加强园区道路修缮工作以及交通管理；</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zh-CN"/>
                    </w:rPr>
                  </w:pPr>
                  <w:r>
                    <w:rPr>
                      <w:rFonts w:hint="eastAsia"/>
                      <w:color w:val="C00000"/>
                      <w:kern w:val="0"/>
                      <w:sz w:val="21"/>
                      <w:szCs w:val="21"/>
                      <w:highlight w:val="none"/>
                      <w:lang w:val="en-US" w:eastAsia="zh-CN"/>
                    </w:rPr>
                    <w:t>③入园企业如果使用一些高噪声设备如风机、空压机、冷却塔、发电机等，应做好消音降噪措施，建设过程中一定要对高噪声设备实行“同时设计、同时施工、同时验收”的原则，杜绝先污染后治理的现象出现</w:t>
                  </w:r>
                  <w:r>
                    <w:rPr>
                      <w:color w:val="C00000"/>
                      <w:kern w:val="0"/>
                      <w:sz w:val="21"/>
                      <w:szCs w:val="21"/>
                      <w:highlight w:val="none"/>
                    </w:rPr>
                    <w:t>。</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lang w:val="en-US" w:eastAsia="zh-CN"/>
                    </w:rPr>
                    <w:t>本</w:t>
                  </w:r>
                  <w:r>
                    <w:rPr>
                      <w:rFonts w:hint="default" w:ascii="Times New Roman" w:hAnsi="Times New Roman" w:eastAsia="宋体" w:cs="Times New Roman"/>
                      <w:color w:val="C00000"/>
                      <w:sz w:val="21"/>
                      <w:szCs w:val="21"/>
                      <w:highlight w:val="none"/>
                    </w:rPr>
                    <w:t>项目</w:t>
                  </w:r>
                  <w:r>
                    <w:rPr>
                      <w:rFonts w:hint="default" w:ascii="Times New Roman" w:hAnsi="Times New Roman" w:eastAsia="宋体" w:cs="Times New Roman"/>
                      <w:color w:val="C00000"/>
                      <w:sz w:val="21"/>
                      <w:szCs w:val="21"/>
                      <w:highlight w:val="none"/>
                      <w:lang w:val="en-US" w:eastAsia="zh-CN"/>
                    </w:rPr>
                    <w:t>所有设备</w:t>
                  </w:r>
                  <w:r>
                    <w:rPr>
                      <w:rFonts w:hint="eastAsia" w:ascii="Times New Roman" w:hAnsi="Times New Roman" w:eastAsia="宋体" w:cs="Times New Roman"/>
                      <w:color w:val="C00000"/>
                      <w:sz w:val="21"/>
                      <w:szCs w:val="21"/>
                      <w:highlight w:val="none"/>
                      <w:lang w:val="en-US" w:eastAsia="zh-CN"/>
                    </w:rPr>
                    <w:t>拟</w:t>
                  </w:r>
                  <w:r>
                    <w:rPr>
                      <w:rFonts w:hint="default" w:ascii="Times New Roman" w:hAnsi="Times New Roman" w:eastAsia="宋体" w:cs="Times New Roman"/>
                      <w:color w:val="C00000"/>
                      <w:sz w:val="21"/>
                      <w:szCs w:val="21"/>
                      <w:highlight w:val="none"/>
                      <w:lang w:val="en-US" w:eastAsia="zh-CN"/>
                    </w:rPr>
                    <w:t>设置于厂房内部，高噪声设备安装消声、减震装置</w:t>
                  </w:r>
                  <w:r>
                    <w:rPr>
                      <w:rFonts w:hint="default" w:ascii="Times New Roman" w:hAnsi="Times New Roman" w:eastAsia="宋体" w:cs="Times New Roman"/>
                      <w:color w:val="C00000"/>
                      <w:sz w:val="21"/>
                      <w:szCs w:val="21"/>
                      <w:highlight w:val="none"/>
                    </w:rPr>
                    <w:t>。根据预测结果，在采取噪声防治措施后，项目</w:t>
                  </w:r>
                  <w:r>
                    <w:rPr>
                      <w:rFonts w:hint="default" w:ascii="Times New Roman" w:hAnsi="Times New Roman" w:eastAsia="宋体" w:cs="Times New Roman"/>
                      <w:color w:val="C00000"/>
                      <w:sz w:val="21"/>
                      <w:szCs w:val="21"/>
                      <w:highlight w:val="none"/>
                      <w:lang w:val="en-US" w:eastAsia="zh-CN"/>
                    </w:rPr>
                    <w:t>各厂界</w:t>
                  </w:r>
                  <w:r>
                    <w:rPr>
                      <w:rFonts w:hint="default" w:ascii="Times New Roman" w:hAnsi="Times New Roman" w:eastAsia="宋体" w:cs="Times New Roman"/>
                      <w:color w:val="C00000"/>
                      <w:sz w:val="21"/>
                      <w:szCs w:val="21"/>
                      <w:highlight w:val="none"/>
                    </w:rPr>
                    <w:t>噪声</w:t>
                  </w:r>
                  <w:r>
                    <w:rPr>
                      <w:rFonts w:hint="default" w:ascii="Times New Roman" w:hAnsi="Times New Roman" w:eastAsia="宋体" w:cs="Times New Roman"/>
                      <w:color w:val="C00000"/>
                      <w:sz w:val="21"/>
                      <w:szCs w:val="21"/>
                      <w:highlight w:val="none"/>
                      <w:lang w:val="en-US" w:eastAsia="zh-CN"/>
                    </w:rPr>
                    <w:t>均可满足</w:t>
                  </w:r>
                  <w:r>
                    <w:rPr>
                      <w:rFonts w:hint="default" w:ascii="Times New Roman" w:hAnsi="Times New Roman" w:eastAsia="宋体" w:cs="Times New Roman"/>
                      <w:color w:val="C00000"/>
                      <w:sz w:val="21"/>
                      <w:szCs w:val="21"/>
                      <w:highlight w:val="none"/>
                    </w:rPr>
                    <w:t>《工业企业厂界环境噪声排放标准》（GB12348-2008）3类要求。项目周边</w:t>
                  </w:r>
                  <w:r>
                    <w:rPr>
                      <w:rFonts w:hint="default" w:ascii="Times New Roman" w:hAnsi="Times New Roman" w:eastAsia="宋体" w:cs="Times New Roman"/>
                      <w:color w:val="C00000"/>
                      <w:sz w:val="21"/>
                      <w:szCs w:val="21"/>
                      <w:highlight w:val="none"/>
                      <w:lang w:val="en-US" w:eastAsia="zh-CN"/>
                    </w:rPr>
                    <w:t>5</w:t>
                  </w:r>
                  <w:r>
                    <w:rPr>
                      <w:rFonts w:hint="default" w:ascii="Times New Roman" w:hAnsi="Times New Roman" w:eastAsia="宋体" w:cs="Times New Roman"/>
                      <w:color w:val="C00000"/>
                      <w:sz w:val="21"/>
                      <w:szCs w:val="21"/>
                      <w:highlight w:val="none"/>
                    </w:rPr>
                    <w:t>0m范围无声环境敏感目标，不会降低区域声环境质量现状。</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color w:val="C00000"/>
                      <w:sz w:val="21"/>
                      <w:szCs w:val="21"/>
                      <w:highlight w:val="none"/>
                      <w:lang w:val="zh-CN"/>
                    </w:rPr>
                    <w:t>固体废物污染防治</w:t>
                  </w:r>
                  <w:r>
                    <w:rPr>
                      <w:rFonts w:hint="default" w:ascii="Times New Roman" w:hAnsi="Times New Roman" w:eastAsia="宋体" w:cs="Times New Roman"/>
                      <w:color w:val="C00000"/>
                      <w:sz w:val="21"/>
                      <w:szCs w:val="21"/>
                      <w:highlight w:val="none"/>
                      <w:lang w:val="zh-CN"/>
                    </w:rPr>
                    <w:t>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①</w:t>
                  </w:r>
                  <w:r>
                    <w:rPr>
                      <w:rFonts w:hint="eastAsia"/>
                      <w:color w:val="C00000"/>
                      <w:kern w:val="0"/>
                      <w:sz w:val="21"/>
                      <w:szCs w:val="21"/>
                      <w:highlight w:val="none"/>
                    </w:rPr>
                    <w:t>园区不统一设置渣场，现有企业及未来入驻企业，禁止在园区内新建永久性固废处置渣场。临时渣场建设应严格按照《一般工业固体废物贮存和填埋污染控制标准》(GB18599-2020)的相关规定进行设置，充分采取防渗，防雨淋等措施</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②</w:t>
                  </w:r>
                  <w:r>
                    <w:rPr>
                      <w:rFonts w:hint="eastAsia"/>
                      <w:color w:val="C00000"/>
                      <w:kern w:val="0"/>
                      <w:sz w:val="21"/>
                      <w:szCs w:val="21"/>
                      <w:highlight w:val="none"/>
                    </w:rPr>
                    <w:t>对工业固体废物中可以回收利用的进行充分综合利用，立足于在园区内加以消化。园区应加强工业固废管理，按“谁产生、谁负责”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③</w:t>
                  </w:r>
                  <w:r>
                    <w:rPr>
                      <w:rFonts w:hint="eastAsia"/>
                      <w:color w:val="C00000"/>
                      <w:kern w:val="0"/>
                      <w:sz w:val="21"/>
                      <w:szCs w:val="21"/>
                      <w:highlight w:val="none"/>
                    </w:rPr>
                    <w:t>对于危险固废，需要按《危险废物贮存污染控制标准》(GB18597.2023)的要求进行贮存，委托危险废物中心处理</w:t>
                  </w:r>
                  <w:r>
                    <w:rPr>
                      <w:rFonts w:hint="eastAsia"/>
                      <w:color w:val="C00000"/>
                      <w:kern w:val="0"/>
                      <w:sz w:val="21"/>
                      <w:szCs w:val="21"/>
                      <w:highlight w:val="none"/>
                      <w:lang w:eastAsia="zh-CN"/>
                    </w:rPr>
                    <w:t>；</w:t>
                  </w:r>
                  <w:r>
                    <w:rPr>
                      <w:rFonts w:hint="eastAsia"/>
                      <w:color w:val="C00000"/>
                      <w:kern w:val="0"/>
                      <w:sz w:val="21"/>
                      <w:szCs w:val="21"/>
                      <w:highlight w:val="none"/>
                    </w:rPr>
                    <w:t>目前不能处置的废物，应在项目内妥善贮存。</w:t>
                  </w:r>
                  <w:r>
                    <w:rPr>
                      <w:rFonts w:hint="eastAsia"/>
                      <w:color w:val="C00000"/>
                      <w:kern w:val="0"/>
                      <w:sz w:val="21"/>
                      <w:szCs w:val="21"/>
                      <w:highlight w:val="none"/>
                      <w:lang w:val="en-US" w:eastAsia="zh-CN"/>
                    </w:rPr>
                    <w:t>严</w:t>
                  </w:r>
                  <w:r>
                    <w:rPr>
                      <w:rFonts w:hint="eastAsia"/>
                      <w:color w:val="C00000"/>
                      <w:kern w:val="0"/>
                      <w:sz w:val="21"/>
                      <w:szCs w:val="21"/>
                      <w:highlight w:val="none"/>
                    </w:rPr>
                    <w:t>格按照《中华人民共和国固体废物污染环境防治法》</w:t>
                  </w:r>
                  <w:bookmarkStart w:id="28" w:name="_GoBack"/>
                  <w:bookmarkEnd w:id="28"/>
                  <w:r>
                    <w:rPr>
                      <w:rFonts w:hint="eastAsia"/>
                      <w:color w:val="C00000"/>
                      <w:kern w:val="0"/>
                      <w:sz w:val="21"/>
                      <w:szCs w:val="21"/>
                      <w:highlight w:val="none"/>
                    </w:rPr>
                    <w:t>对危险废物污染环境污染防治的特别规定，做好危险废物的申报登记、处置和管理。强化危险废物管理。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④</w:t>
                  </w:r>
                  <w:r>
                    <w:rPr>
                      <w:rFonts w:hint="eastAsia"/>
                      <w:color w:val="C00000"/>
                      <w:kern w:val="0"/>
                      <w:sz w:val="21"/>
                      <w:szCs w:val="21"/>
                      <w:highlight w:val="none"/>
                    </w:rPr>
                    <w:t>规划区产生的生活垃圾则委托环卫部门统一收集并运至城市生活垃圾卫生填埋场进行处置</w:t>
                  </w:r>
                  <w:r>
                    <w:rPr>
                      <w:rFonts w:hint="eastAsia"/>
                      <w:color w:val="C00000"/>
                      <w:kern w:val="0"/>
                      <w:sz w:val="21"/>
                      <w:szCs w:val="21"/>
                      <w:highlight w:val="none"/>
                      <w:lang w:eastAsia="zh-CN"/>
                    </w:rPr>
                    <w:t>；</w:t>
                  </w:r>
                  <w:r>
                    <w:rPr>
                      <w:rFonts w:hint="eastAsia"/>
                      <w:color w:val="C00000"/>
                      <w:kern w:val="0"/>
                      <w:sz w:val="21"/>
                      <w:szCs w:val="21"/>
                      <w:highlight w:val="none"/>
                    </w:rPr>
                    <w:t>制定地方商品进入和消费的指导性政策，限制过度包装商品的进入，建立消费品包装物回收体系，逐步取缔一次性餐具类商品的销售和使用。鼓励净菜类产业和相关服务体系的发展，减少厨房残余垃圾产生量</w:t>
                  </w:r>
                  <w:r>
                    <w:rPr>
                      <w:rFonts w:hint="eastAsia"/>
                      <w:color w:val="C00000"/>
                      <w:kern w:val="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zh-CN"/>
                    </w:rPr>
                  </w:pPr>
                  <w:r>
                    <w:rPr>
                      <w:rFonts w:hint="eastAsia"/>
                      <w:color w:val="C00000"/>
                      <w:kern w:val="0"/>
                      <w:sz w:val="21"/>
                      <w:szCs w:val="21"/>
                      <w:highlight w:val="none"/>
                      <w:lang w:val="en-US" w:eastAsia="zh-CN"/>
                    </w:rPr>
                    <w:t>⑤</w:t>
                  </w:r>
                  <w:r>
                    <w:rPr>
                      <w:rFonts w:hint="eastAsia"/>
                      <w:color w:val="C00000"/>
                      <w:kern w:val="0"/>
                      <w:sz w:val="21"/>
                      <w:szCs w:val="21"/>
                      <w:highlight w:val="none"/>
                    </w:rPr>
                    <w:t>工程开挖土石方、建筑垃圾和施工人员生活垃圾要及时清运，以免给周围环境带来影响。</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lang w:val="zh-CN"/>
                    </w:rPr>
                    <w:t>固体废弃物100%处置。</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eastAsia" w:ascii="Times New Roman" w:hAnsi="Times New Roman" w:eastAsia="宋体" w:cs="Times New Roman"/>
                      <w:color w:val="C00000"/>
                      <w:sz w:val="21"/>
                      <w:szCs w:val="21"/>
                      <w:highlight w:val="none"/>
                      <w:lang w:val="zh-CN"/>
                    </w:rPr>
                    <w:t>生态环境影响减缓措施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①</w:t>
                  </w:r>
                  <w:r>
                    <w:rPr>
                      <w:rFonts w:hint="eastAsia"/>
                      <w:color w:val="C00000"/>
                      <w:kern w:val="0"/>
                      <w:sz w:val="21"/>
                      <w:szCs w:val="21"/>
                      <w:highlight w:val="none"/>
                    </w:rPr>
                    <w:t>强化规划区内项目建设施工期生态保护</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②</w:t>
                  </w:r>
                  <w:r>
                    <w:rPr>
                      <w:rFonts w:hint="eastAsia"/>
                      <w:color w:val="C00000"/>
                      <w:kern w:val="0"/>
                      <w:sz w:val="21"/>
                      <w:szCs w:val="21"/>
                      <w:highlight w:val="none"/>
                    </w:rPr>
                    <w:t>优先进行生态基础施建设</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③</w:t>
                  </w:r>
                  <w:r>
                    <w:rPr>
                      <w:rFonts w:hint="eastAsia"/>
                      <w:color w:val="C00000"/>
                      <w:kern w:val="0"/>
                      <w:sz w:val="21"/>
                      <w:szCs w:val="21"/>
                      <w:highlight w:val="none"/>
                    </w:rPr>
                    <w:t>建立长效而稳定的生态保护和生态建设机制</w:t>
                  </w:r>
                  <w:r>
                    <w:rPr>
                      <w:rFonts w:hint="eastAsia"/>
                      <w:color w:val="C00000"/>
                      <w:kern w:val="0"/>
                      <w:sz w:val="21"/>
                      <w:szCs w:val="21"/>
                      <w:highlight w:val="none"/>
                      <w:lang w:eastAsia="zh-CN"/>
                    </w:rPr>
                    <w:t>，</w:t>
                  </w:r>
                  <w:r>
                    <w:rPr>
                      <w:rFonts w:hint="eastAsia"/>
                      <w:color w:val="C00000"/>
                      <w:kern w:val="0"/>
                      <w:sz w:val="21"/>
                      <w:szCs w:val="21"/>
                      <w:highlight w:val="none"/>
                    </w:rPr>
                    <w:t>强化城乡建设、土地利用、环境保护、文物保护、林地保护、综合交通</w:t>
                  </w:r>
                  <w:r>
                    <w:rPr>
                      <w:rFonts w:hint="eastAsia"/>
                      <w:color w:val="C00000"/>
                      <w:kern w:val="0"/>
                      <w:sz w:val="21"/>
                      <w:szCs w:val="21"/>
                      <w:highlight w:val="none"/>
                      <w:lang w:eastAsia="zh-CN"/>
                    </w:rPr>
                    <w:t>、</w:t>
                  </w:r>
                  <w:r>
                    <w:rPr>
                      <w:rFonts w:hint="eastAsia"/>
                      <w:color w:val="C00000"/>
                      <w:kern w:val="0"/>
                      <w:sz w:val="21"/>
                      <w:szCs w:val="21"/>
                      <w:highlight w:val="none"/>
                    </w:rPr>
                    <w:t>水资源、文化旅游、社会事业等各类规划的衔接，确保产业园区的保护空间</w:t>
                  </w:r>
                  <w:r>
                    <w:rPr>
                      <w:rFonts w:hint="eastAsia"/>
                      <w:color w:val="C00000"/>
                      <w:kern w:val="0"/>
                      <w:sz w:val="21"/>
                      <w:szCs w:val="21"/>
                      <w:highlight w:val="none"/>
                      <w:lang w:eastAsia="zh-CN"/>
                    </w:rPr>
                    <w:t>、</w:t>
                  </w:r>
                  <w:r>
                    <w:rPr>
                      <w:rFonts w:hint="eastAsia"/>
                      <w:color w:val="C00000"/>
                      <w:kern w:val="0"/>
                      <w:sz w:val="21"/>
                      <w:szCs w:val="21"/>
                      <w:highlight w:val="none"/>
                    </w:rPr>
                    <w:t>开发边界、建设规模等重要参数一致</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④</w:t>
                  </w:r>
                  <w:r>
                    <w:rPr>
                      <w:rFonts w:hint="eastAsia"/>
                      <w:color w:val="C00000"/>
                      <w:kern w:val="0"/>
                      <w:sz w:val="21"/>
                      <w:szCs w:val="21"/>
                      <w:highlight w:val="none"/>
                    </w:rPr>
                    <w:t>注重生态环境保护的管理和宣传教育</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kern w:val="0"/>
                      <w:sz w:val="21"/>
                      <w:szCs w:val="21"/>
                      <w:highlight w:val="none"/>
                      <w:lang w:eastAsia="zh-CN"/>
                    </w:rPr>
                  </w:pPr>
                  <w:r>
                    <w:rPr>
                      <w:rFonts w:hint="eastAsia"/>
                      <w:color w:val="C00000"/>
                      <w:kern w:val="0"/>
                      <w:sz w:val="21"/>
                      <w:szCs w:val="21"/>
                      <w:highlight w:val="none"/>
                      <w:lang w:val="en-US" w:eastAsia="zh-CN"/>
                    </w:rPr>
                    <w:t>⑤</w:t>
                  </w:r>
                  <w:r>
                    <w:rPr>
                      <w:rFonts w:hint="eastAsia"/>
                      <w:color w:val="C00000"/>
                      <w:kern w:val="0"/>
                      <w:sz w:val="21"/>
                      <w:szCs w:val="21"/>
                      <w:highlight w:val="none"/>
                    </w:rPr>
                    <w:t>规划实施建设活动时应尽量避开耕地、林地，尽量选择在灌草丛、荒地等植被较差或未开发利用的区域，以减少对植被的破坏</w:t>
                  </w:r>
                  <w:r>
                    <w:rPr>
                      <w:rFonts w:hint="eastAsia"/>
                      <w:color w:val="C00000"/>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C00000"/>
                      <w:sz w:val="21"/>
                      <w:szCs w:val="21"/>
                      <w:highlight w:val="none"/>
                    </w:rPr>
                  </w:pPr>
                  <w:r>
                    <w:rPr>
                      <w:rFonts w:hint="eastAsia"/>
                      <w:color w:val="C00000"/>
                      <w:kern w:val="0"/>
                      <w:sz w:val="21"/>
                      <w:szCs w:val="21"/>
                      <w:highlight w:val="none"/>
                      <w:lang w:val="en-US" w:eastAsia="zh-CN"/>
                    </w:rPr>
                    <w:t>⑥</w:t>
                  </w:r>
                  <w:r>
                    <w:rPr>
                      <w:rFonts w:hint="eastAsia"/>
                      <w:color w:val="C00000"/>
                      <w:kern w:val="0"/>
                      <w:sz w:val="21"/>
                      <w:szCs w:val="21"/>
                      <w:highlight w:val="none"/>
                    </w:rPr>
                    <w:t>在保证质量的情况下尽量缩短工期，从而尽量减少对占地范围环境的扰动</w:t>
                  </w:r>
                  <w:r>
                    <w:rPr>
                      <w:rFonts w:hint="eastAsia"/>
                      <w:color w:val="C00000"/>
                      <w:kern w:val="0"/>
                      <w:sz w:val="21"/>
                      <w:szCs w:val="21"/>
                      <w:highlight w:val="none"/>
                      <w:lang w:eastAsia="zh-CN"/>
                    </w:rPr>
                    <w:t>；</w:t>
                  </w:r>
                  <w:r>
                    <w:rPr>
                      <w:rFonts w:hint="eastAsia"/>
                      <w:color w:val="C00000"/>
                      <w:kern w:val="0"/>
                      <w:sz w:val="21"/>
                      <w:szCs w:val="21"/>
                      <w:highlight w:val="none"/>
                    </w:rPr>
                    <w:t>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zh-CN"/>
                    </w:rPr>
                  </w:pPr>
                  <w:r>
                    <w:rPr>
                      <w:rFonts w:hint="eastAsia"/>
                      <w:color w:val="C00000"/>
                      <w:kern w:val="0"/>
                      <w:sz w:val="21"/>
                      <w:szCs w:val="21"/>
                      <w:highlight w:val="none"/>
                      <w:lang w:val="en-US" w:eastAsia="zh-CN"/>
                    </w:rPr>
                    <w:t>⑦</w:t>
                  </w:r>
                  <w:r>
                    <w:rPr>
                      <w:rFonts w:hint="eastAsia"/>
                      <w:color w:val="C00000"/>
                      <w:kern w:val="0"/>
                      <w:sz w:val="21"/>
                      <w:szCs w:val="21"/>
                      <w:highlight w:val="none"/>
                    </w:rPr>
                    <w:t>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构)筑物的残体、生活垃圾和(石)方等，某些关键节点采取临时围挡进行封闭施工。</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en-US" w:eastAsia="zh-CN"/>
                    </w:rPr>
                  </w:pPr>
                  <w:r>
                    <w:rPr>
                      <w:rFonts w:hint="eastAsia" w:ascii="Times New Roman" w:hAnsi="Times New Roman" w:eastAsia="宋体" w:cs="Times New Roman"/>
                      <w:color w:val="C00000"/>
                      <w:sz w:val="21"/>
                      <w:szCs w:val="21"/>
                      <w:highlight w:val="none"/>
                      <w:lang w:val="en-US" w:eastAsia="zh-CN"/>
                    </w:rPr>
                    <w:t>本项目为租用已建厂房进行建设，在厂房内进行施工，</w:t>
                  </w:r>
                  <w:r>
                    <w:rPr>
                      <w:rFonts w:hint="eastAsia"/>
                      <w:color w:val="C00000"/>
                      <w:kern w:val="0"/>
                      <w:sz w:val="21"/>
                      <w:szCs w:val="21"/>
                      <w:highlight w:val="none"/>
                    </w:rPr>
                    <w:t>尽量缩短工期。及时清理施工现场，不遗留任何固体废物、建(构)筑物的残体、生活垃圾和(石)方等，某些关键节点采取临时围挡进行封闭施工。</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zh-CN"/>
                    </w:rPr>
                  </w:pPr>
                  <w:r>
                    <w:rPr>
                      <w:rFonts w:hint="default" w:ascii="Times New Roman" w:hAnsi="Times New Roman" w:eastAsia="宋体" w:cs="Times New Roman"/>
                      <w:color w:val="C00000"/>
                      <w:sz w:val="21"/>
                      <w:szCs w:val="21"/>
                      <w:highlight w:val="none"/>
                      <w:lang w:val="zh-CN"/>
                    </w:rPr>
                    <w:t>事故及风险防范措施</w:t>
                  </w:r>
                </w:p>
              </w:tc>
              <w:tc>
                <w:tcPr>
                  <w:tcW w:w="42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①</w:t>
                  </w:r>
                  <w:r>
                    <w:rPr>
                      <w:rFonts w:hint="eastAsia"/>
                      <w:color w:val="C00000"/>
                      <w:kern w:val="0"/>
                      <w:sz w:val="21"/>
                      <w:szCs w:val="21"/>
                      <w:highlight w:val="none"/>
                    </w:rPr>
                    <w:t>园区管委会应建立完善的安全、环保管理体制。</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②</w:t>
                  </w:r>
                  <w:r>
                    <w:rPr>
                      <w:rFonts w:hint="eastAsia"/>
                      <w:color w:val="C00000"/>
                      <w:kern w:val="0"/>
                      <w:sz w:val="21"/>
                      <w:szCs w:val="21"/>
                      <w:highlight w:val="none"/>
                    </w:rPr>
                    <w:t>加强园区内企业的环境监督管理。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③</w:t>
                  </w:r>
                  <w:r>
                    <w:rPr>
                      <w:rFonts w:hint="eastAsia"/>
                      <w:color w:val="C00000"/>
                      <w:kern w:val="0"/>
                      <w:sz w:val="21"/>
                      <w:szCs w:val="21"/>
                      <w:highlight w:val="none"/>
                    </w:rPr>
                    <w:t>规划实施过程中，园区管委会和环保部门对进驻园区企业进行风险排查，掌握园区企业危险化学品使用、贮存和生产情况。</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④</w:t>
                  </w:r>
                  <w:r>
                    <w:rPr>
                      <w:rFonts w:hint="eastAsia"/>
                      <w:color w:val="C00000"/>
                      <w:kern w:val="0"/>
                      <w:sz w:val="21"/>
                      <w:szCs w:val="21"/>
                      <w:highlight w:val="none"/>
                    </w:rPr>
                    <w:t>企业进驻园区时，根据进驻企业的生产规模、产品方案、工艺流程以及危险化学品使用、贮存和生产情况，对进驻企业按照HJ/T169-2018《建设项目环境风险评价技术导则》的要求进行环境风险评价，提出各项目的环境风险防范措施和应急预案，确定各项目的安全防护距离。</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⑤</w:t>
                  </w:r>
                  <w:r>
                    <w:rPr>
                      <w:rFonts w:hint="eastAsia"/>
                      <w:color w:val="C00000"/>
                      <w:kern w:val="0"/>
                      <w:sz w:val="21"/>
                      <w:szCs w:val="21"/>
                      <w:highlight w:val="none"/>
                    </w:rPr>
                    <w:t>根据进驻项目可能发生的风险事故和清消废水产生量，对存在环境风险的项目，在进行设计施工时，设置清消废水收集池，清消废水经收集处理达标后才能外排。</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C00000"/>
                      <w:kern w:val="0"/>
                      <w:sz w:val="21"/>
                      <w:szCs w:val="21"/>
                      <w:highlight w:val="none"/>
                    </w:rPr>
                  </w:pPr>
                  <w:r>
                    <w:rPr>
                      <w:rFonts w:hint="eastAsia"/>
                      <w:color w:val="C00000"/>
                      <w:kern w:val="0"/>
                      <w:sz w:val="21"/>
                      <w:szCs w:val="21"/>
                      <w:highlight w:val="none"/>
                      <w:lang w:val="en-US" w:eastAsia="zh-CN"/>
                    </w:rPr>
                    <w:t>⑥</w:t>
                  </w:r>
                  <w:r>
                    <w:rPr>
                      <w:rFonts w:hint="eastAsia"/>
                      <w:color w:val="C00000"/>
                      <w:kern w:val="0"/>
                      <w:sz w:val="21"/>
                      <w:szCs w:val="21"/>
                      <w:highlight w:val="none"/>
                    </w:rPr>
                    <w:t>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zh-CN"/>
                    </w:rPr>
                  </w:pPr>
                  <w:r>
                    <w:rPr>
                      <w:rFonts w:hint="eastAsia"/>
                      <w:color w:val="C00000"/>
                      <w:kern w:val="0"/>
                      <w:sz w:val="21"/>
                      <w:szCs w:val="21"/>
                      <w:highlight w:val="none"/>
                      <w:lang w:val="en-US" w:eastAsia="zh-CN"/>
                    </w:rPr>
                    <w:t>⑦</w:t>
                  </w:r>
                  <w:r>
                    <w:rPr>
                      <w:rFonts w:hint="eastAsia"/>
                      <w:color w:val="C00000"/>
                      <w:kern w:val="0"/>
                      <w:sz w:val="21"/>
                      <w:szCs w:val="21"/>
                      <w:highlight w:val="none"/>
                    </w:rPr>
                    <w:t>园区周围环境目标众多，环境敏感程度较高，限制根据HJ/T169-2018《建设项目环境风险评价技术导则》判定的极高危害企业(P1)入驻</w:t>
                  </w:r>
                  <w:r>
                    <w:rPr>
                      <w:rFonts w:hint="eastAsia"/>
                      <w:color w:val="C00000"/>
                      <w:kern w:val="0"/>
                      <w:sz w:val="21"/>
                      <w:szCs w:val="21"/>
                      <w:highlight w:val="none"/>
                      <w:lang w:val="en-US" w:eastAsia="zh-CN"/>
                    </w:rPr>
                    <w:t>。</w:t>
                  </w:r>
                </w:p>
              </w:tc>
              <w:tc>
                <w:tcPr>
                  <w:tcW w:w="2242"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本项目建设完成后按照要求编制突发环境事件应急预案，并报当地环保部门备案。</w:t>
                  </w:r>
                </w:p>
              </w:tc>
              <w:tc>
                <w:tcPr>
                  <w:tcW w:w="72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符合</w:t>
                  </w:r>
                </w:p>
              </w:tc>
            </w:tr>
          </w:tbl>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C00000"/>
                <w:sz w:val="24"/>
                <w:szCs w:val="24"/>
                <w:highlight w:val="none"/>
                <w:lang w:val="zh-CN"/>
              </w:rPr>
            </w:pPr>
            <w:r>
              <w:rPr>
                <w:rFonts w:hint="default" w:ascii="Times New Roman" w:hAnsi="Times New Roman" w:eastAsia="宋体" w:cs="Times New Roman"/>
                <w:color w:val="C00000"/>
                <w:sz w:val="24"/>
                <w:szCs w:val="24"/>
                <w:highlight w:val="none"/>
                <w:lang w:val="en-US" w:eastAsia="zh-CN"/>
              </w:rPr>
              <w:t>综上</w:t>
            </w:r>
            <w:r>
              <w:rPr>
                <w:rFonts w:hint="default" w:ascii="Times New Roman" w:hAnsi="Times New Roman" w:eastAsia="宋体" w:cs="Times New Roman"/>
                <w:color w:val="C00000"/>
                <w:sz w:val="24"/>
                <w:szCs w:val="24"/>
                <w:highlight w:val="none"/>
                <w:lang w:val="zh-CN"/>
              </w:rPr>
              <w:t>，</w:t>
            </w:r>
            <w:r>
              <w:rPr>
                <w:rFonts w:hint="default" w:ascii="Times New Roman" w:hAnsi="Times New Roman" w:eastAsia="宋体" w:cs="Times New Roman"/>
                <w:color w:val="C00000"/>
                <w:sz w:val="24"/>
                <w:szCs w:val="24"/>
                <w:highlight w:val="none"/>
                <w:lang w:val="en-US" w:eastAsia="zh-CN"/>
              </w:rPr>
              <w:t>项目</w:t>
            </w:r>
            <w:r>
              <w:rPr>
                <w:rFonts w:hint="default" w:ascii="Times New Roman" w:hAnsi="Times New Roman" w:eastAsia="宋体" w:cs="Times New Roman"/>
                <w:color w:val="C00000"/>
                <w:sz w:val="24"/>
                <w:szCs w:val="24"/>
                <w:highlight w:val="none"/>
                <w:lang w:val="zh-CN"/>
              </w:rPr>
              <w:t>符合《云南寻甸产业园区总体规划修编（2021-2035）环境影响报告书》的相关要求。</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C00000"/>
                <w:sz w:val="24"/>
                <w:szCs w:val="24"/>
                <w:highlight w:val="none"/>
                <w:lang w:val="en-US" w:eastAsia="zh-CN"/>
              </w:rPr>
            </w:pPr>
            <w:r>
              <w:rPr>
                <w:rFonts w:hint="default" w:ascii="Times New Roman" w:hAnsi="Times New Roman" w:eastAsia="宋体" w:cs="Times New Roman"/>
                <w:b/>
                <w:bCs/>
                <w:color w:val="C00000"/>
                <w:sz w:val="24"/>
                <w:szCs w:val="24"/>
                <w:highlight w:val="none"/>
                <w:lang w:val="zh-CN"/>
              </w:rPr>
              <w:t>（</w:t>
            </w:r>
            <w:r>
              <w:rPr>
                <w:rFonts w:hint="default" w:ascii="Times New Roman" w:hAnsi="Times New Roman" w:eastAsia="宋体" w:cs="Times New Roman"/>
                <w:b/>
                <w:bCs/>
                <w:color w:val="C00000"/>
                <w:sz w:val="24"/>
                <w:szCs w:val="24"/>
                <w:highlight w:val="none"/>
                <w:lang w:val="en-US" w:eastAsia="zh-CN"/>
              </w:rPr>
              <w:t>2</w:t>
            </w:r>
            <w:r>
              <w:rPr>
                <w:rFonts w:hint="default" w:ascii="Times New Roman" w:hAnsi="Times New Roman" w:eastAsia="宋体" w:cs="Times New Roman"/>
                <w:b/>
                <w:bCs/>
                <w:color w:val="C00000"/>
                <w:sz w:val="24"/>
                <w:szCs w:val="24"/>
                <w:highlight w:val="none"/>
                <w:lang w:val="zh-CN"/>
              </w:rPr>
              <w:t>）园区</w:t>
            </w:r>
            <w:r>
              <w:rPr>
                <w:rFonts w:hint="eastAsia" w:cs="Times New Roman"/>
                <w:b/>
                <w:bCs/>
                <w:color w:val="C00000"/>
                <w:sz w:val="24"/>
                <w:szCs w:val="24"/>
                <w:highlight w:val="none"/>
                <w:lang w:val="en-US" w:eastAsia="zh-CN"/>
              </w:rPr>
              <w:t>环境</w:t>
            </w:r>
            <w:r>
              <w:rPr>
                <w:rFonts w:hint="default" w:ascii="Times New Roman" w:hAnsi="Times New Roman" w:eastAsia="宋体" w:cs="Times New Roman"/>
                <w:b/>
                <w:bCs/>
                <w:color w:val="C00000"/>
                <w:sz w:val="24"/>
                <w:szCs w:val="24"/>
                <w:highlight w:val="none"/>
                <w:lang w:val="zh-CN"/>
              </w:rPr>
              <w:t>准入负面清单</w:t>
            </w:r>
            <w:r>
              <w:rPr>
                <w:rFonts w:hint="default" w:ascii="Times New Roman" w:hAnsi="Times New Roman" w:eastAsia="宋体" w:cs="Times New Roman"/>
                <w:b/>
                <w:bCs/>
                <w:color w:val="C00000"/>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C00000"/>
                <w:sz w:val="24"/>
                <w:szCs w:val="24"/>
                <w:highlight w:val="none"/>
                <w:lang w:val="zh-CN"/>
              </w:rPr>
            </w:pPr>
            <w:r>
              <w:rPr>
                <w:rFonts w:hint="default" w:ascii="Times New Roman" w:hAnsi="Times New Roman" w:eastAsia="宋体" w:cs="Times New Roman"/>
                <w:color w:val="C00000"/>
                <w:sz w:val="24"/>
                <w:szCs w:val="24"/>
                <w:highlight w:val="none"/>
                <w:lang w:val="zh-CN"/>
              </w:rPr>
              <w:t>根据《云南寻甸产业园区总体规划修编（2021-2035）环境影响报告书》，园区</w:t>
            </w:r>
            <w:r>
              <w:rPr>
                <w:rFonts w:hint="eastAsia" w:cs="Times New Roman"/>
                <w:color w:val="C00000"/>
                <w:sz w:val="24"/>
                <w:szCs w:val="24"/>
                <w:highlight w:val="none"/>
                <w:lang w:val="en-US" w:eastAsia="zh-CN"/>
              </w:rPr>
              <w:t>环境</w:t>
            </w:r>
            <w:r>
              <w:rPr>
                <w:rFonts w:hint="default" w:ascii="Times New Roman" w:hAnsi="Times New Roman" w:eastAsia="宋体" w:cs="Times New Roman"/>
                <w:color w:val="C00000"/>
                <w:sz w:val="24"/>
                <w:szCs w:val="24"/>
                <w:highlight w:val="none"/>
                <w:lang w:val="zh-CN"/>
              </w:rPr>
              <w:t>准入负面清单及对照情况如下：</w:t>
            </w:r>
          </w:p>
          <w:p>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C00000"/>
                <w:spacing w:val="-2"/>
                <w:sz w:val="21"/>
                <w:szCs w:val="21"/>
                <w:highlight w:val="none"/>
                <w:lang w:val="en-US" w:eastAsia="zh-CN"/>
              </w:rPr>
            </w:pPr>
            <w:r>
              <w:rPr>
                <w:rFonts w:hint="default" w:ascii="Times New Roman" w:hAnsi="Times New Roman" w:eastAsia="宋体" w:cs="Times New Roman"/>
                <w:b/>
                <w:bCs/>
                <w:color w:val="C00000"/>
                <w:spacing w:val="-2"/>
                <w:sz w:val="21"/>
                <w:szCs w:val="21"/>
                <w:highlight w:val="none"/>
                <w:lang w:val="en-US" w:eastAsia="zh-CN"/>
              </w:rPr>
              <w:t xml:space="preserve">表1-3   </w:t>
            </w:r>
            <w:r>
              <w:rPr>
                <w:rFonts w:hint="eastAsia" w:cs="Times New Roman"/>
                <w:b/>
                <w:bCs/>
                <w:color w:val="C00000"/>
                <w:spacing w:val="-2"/>
                <w:sz w:val="21"/>
                <w:szCs w:val="21"/>
                <w:highlight w:val="none"/>
                <w:lang w:val="en-US" w:eastAsia="zh-CN"/>
              </w:rPr>
              <w:t>本项目与规划区环境</w:t>
            </w:r>
            <w:r>
              <w:rPr>
                <w:rFonts w:hint="default" w:ascii="Times New Roman" w:hAnsi="Times New Roman" w:eastAsia="宋体" w:cs="Times New Roman"/>
                <w:b/>
                <w:bCs/>
                <w:color w:val="C00000"/>
                <w:spacing w:val="-2"/>
                <w:sz w:val="21"/>
                <w:szCs w:val="21"/>
                <w:highlight w:val="none"/>
                <w:lang w:val="en-US" w:eastAsia="zh-CN"/>
              </w:rPr>
              <w:t>准入</w:t>
            </w:r>
            <w:r>
              <w:rPr>
                <w:rFonts w:hint="eastAsia" w:cs="Times New Roman"/>
                <w:b/>
                <w:bCs/>
                <w:color w:val="C00000"/>
                <w:spacing w:val="-2"/>
                <w:sz w:val="21"/>
                <w:szCs w:val="21"/>
                <w:highlight w:val="none"/>
                <w:lang w:val="en-US" w:eastAsia="zh-CN"/>
              </w:rPr>
              <w:t>条件</w:t>
            </w:r>
            <w:r>
              <w:rPr>
                <w:rFonts w:hint="default" w:ascii="Times New Roman" w:hAnsi="Times New Roman" w:eastAsia="宋体" w:cs="Times New Roman"/>
                <w:b/>
                <w:bCs/>
                <w:color w:val="C00000"/>
                <w:spacing w:val="-2"/>
                <w:sz w:val="21"/>
                <w:szCs w:val="21"/>
                <w:highlight w:val="none"/>
                <w:lang w:val="en-US" w:eastAsia="zh-CN"/>
              </w:rPr>
              <w:t>负面清单对照情况表</w:t>
            </w:r>
          </w:p>
          <w:tbl>
            <w:tblPr>
              <w:tblStyle w:val="23"/>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4" w:type="dxa"/>
                  <w:gridSpan w:val="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限制和禁止引进的项目和行业</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本项目情况</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总体要求</w:t>
                  </w: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禁入行业</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（1）《产业结构调整指导目录（201</w:t>
                  </w:r>
                  <w:r>
                    <w:rPr>
                      <w:rFonts w:hint="eastAsia" w:cs="Times New Roman"/>
                      <w:color w:val="C00000"/>
                      <w:sz w:val="21"/>
                      <w:szCs w:val="21"/>
                      <w:highlight w:val="none"/>
                      <w:lang w:val="en-US" w:eastAsia="zh-CN"/>
                    </w:rPr>
                    <w:t>9</w:t>
                  </w:r>
                  <w:r>
                    <w:rPr>
                      <w:rFonts w:hint="default" w:ascii="Times New Roman" w:hAnsi="Times New Roman" w:eastAsia="宋体" w:cs="Times New Roman"/>
                      <w:color w:val="C00000"/>
                      <w:sz w:val="21"/>
                      <w:szCs w:val="21"/>
                      <w:highlight w:val="none"/>
                    </w:rPr>
                    <w:t>年本）》（或更新）中禁止、限制类的行业。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（2）《外商投资产业指导目录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2017年修订</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》（或更新）中</w:t>
                  </w:r>
                  <w:r>
                    <w:rPr>
                      <w:rFonts w:hint="eastAsia" w:cs="Times New Roman"/>
                      <w:color w:val="C00000"/>
                      <w:sz w:val="21"/>
                      <w:szCs w:val="21"/>
                      <w:highlight w:val="none"/>
                      <w:lang w:val="en-US" w:eastAsia="zh-CN"/>
                    </w:rPr>
                    <w:t>的</w:t>
                  </w:r>
                  <w:r>
                    <w:rPr>
                      <w:rFonts w:hint="default" w:ascii="Times New Roman" w:hAnsi="Times New Roman" w:eastAsia="宋体" w:cs="Times New Roman"/>
                      <w:color w:val="C00000"/>
                      <w:sz w:val="21"/>
                      <w:szCs w:val="21"/>
                      <w:highlight w:val="none"/>
                    </w:rPr>
                    <w:t>禁止类。</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3</w:t>
                  </w:r>
                  <w:r>
                    <w:rPr>
                      <w:rFonts w:hint="eastAsia" w:ascii="宋体" w:hAnsi="宋体" w:eastAsia="宋体"/>
                      <w:color w:val="C00000"/>
                      <w:sz w:val="21"/>
                      <w:szCs w:val="21"/>
                    </w:rPr>
                    <w:t>）严禁不符合要求的高风险高污染行业入驻。</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4</w:t>
                  </w:r>
                  <w:r>
                    <w:rPr>
                      <w:rFonts w:hint="eastAsia" w:ascii="宋体" w:hAnsi="宋体" w:eastAsia="宋体"/>
                      <w:color w:val="C00000"/>
                      <w:sz w:val="21"/>
                      <w:szCs w:val="21"/>
                    </w:rPr>
                    <w:t>）禁止引入其他不在园区产业定位、不符合园区环保要求项目，如造纸制浆、印染、染料、制革、炼焦、炼硫、炼砷、炼油、有色金属等项目。</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5</w:t>
                  </w:r>
                  <w:r>
                    <w:rPr>
                      <w:rFonts w:hint="eastAsia" w:ascii="宋体" w:hAnsi="宋体" w:eastAsia="宋体"/>
                      <w:color w:val="C00000"/>
                      <w:sz w:val="21"/>
                      <w:szCs w:val="21"/>
                    </w:rPr>
                    <w:t>）污水成分复杂或废水、废液按现有技术无法妥善处置的产业。</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6</w:t>
                  </w:r>
                  <w:r>
                    <w:rPr>
                      <w:rFonts w:hint="eastAsia" w:ascii="宋体" w:hAnsi="宋体" w:eastAsia="宋体"/>
                      <w:color w:val="C00000"/>
                      <w:sz w:val="21"/>
                      <w:szCs w:val="21"/>
                    </w:rPr>
                    <w:t>）物耗、能耗相对较高，产生的大气污染类型复杂、环境风险较大的产业、项目或工艺；且产生的大气污染物无法自身治理或妥善处置或处理成本较高的产生。</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7</w:t>
                  </w:r>
                  <w:r>
                    <w:rPr>
                      <w:rFonts w:hint="eastAsia" w:ascii="宋体" w:hAnsi="宋体" w:eastAsia="宋体"/>
                      <w:color w:val="C00000"/>
                      <w:sz w:val="21"/>
                      <w:szCs w:val="21"/>
                    </w:rPr>
                    <w:t>）不能严格按</w:t>
                  </w:r>
                  <w:r>
                    <w:rPr>
                      <w:rFonts w:hint="eastAsia" w:ascii="TimesNewRomanPSMT" w:hAnsi="TimesNewRomanPSMT" w:eastAsia="TimesNewRomanPSMT"/>
                      <w:color w:val="C00000"/>
                      <w:sz w:val="21"/>
                      <w:szCs w:val="21"/>
                    </w:rPr>
                    <w:t>“</w:t>
                  </w:r>
                  <w:r>
                    <w:rPr>
                      <w:rFonts w:hint="eastAsia" w:ascii="宋体" w:hAnsi="宋体" w:eastAsia="宋体"/>
                      <w:color w:val="C00000"/>
                      <w:sz w:val="21"/>
                      <w:szCs w:val="21"/>
                    </w:rPr>
                    <w:t>三同时</w:t>
                  </w:r>
                  <w:r>
                    <w:rPr>
                      <w:rFonts w:hint="eastAsia" w:ascii="TimesNewRomanPSMT" w:hAnsi="TimesNewRomanPSMT" w:eastAsia="TimesNewRomanPSMT"/>
                      <w:color w:val="C00000"/>
                      <w:sz w:val="21"/>
                      <w:szCs w:val="21"/>
                    </w:rPr>
                    <w:t>”</w:t>
                  </w:r>
                  <w:r>
                    <w:rPr>
                      <w:rFonts w:hint="eastAsia" w:ascii="宋体" w:hAnsi="宋体" w:eastAsia="宋体"/>
                      <w:color w:val="C00000"/>
                      <w:sz w:val="21"/>
                      <w:szCs w:val="21"/>
                    </w:rPr>
                    <w:t>要求建厂的企业，无法满足卫生防护距离、大气环境防护距离的企业。</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8</w:t>
                  </w:r>
                  <w:r>
                    <w:rPr>
                      <w:rFonts w:hint="eastAsia" w:ascii="宋体" w:hAnsi="宋体" w:eastAsia="宋体"/>
                      <w:color w:val="C00000"/>
                      <w:sz w:val="21"/>
                      <w:szCs w:val="21"/>
                    </w:rPr>
                    <w:t>）与《云南省牛栏江保护条例》存在冲突的项目。</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9</w:t>
                  </w:r>
                  <w:r>
                    <w:rPr>
                      <w:rFonts w:hint="eastAsia" w:ascii="宋体" w:hAnsi="宋体" w:eastAsia="宋体"/>
                      <w:color w:val="C00000"/>
                      <w:sz w:val="21"/>
                      <w:szCs w:val="21"/>
                    </w:rPr>
                    <w:t>）《长江经济带发展负面清单指南（试行，</w:t>
                  </w:r>
                  <w:r>
                    <w:rPr>
                      <w:rFonts w:hint="eastAsia" w:ascii="TimesNewRomanPSMT" w:hAnsi="TimesNewRomanPSMT" w:eastAsia="TimesNewRomanPSMT"/>
                      <w:color w:val="C00000"/>
                      <w:sz w:val="21"/>
                      <w:szCs w:val="21"/>
                    </w:rPr>
                    <w:t xml:space="preserve">2022 </w:t>
                  </w:r>
                  <w:r>
                    <w:rPr>
                      <w:rFonts w:hint="eastAsia" w:ascii="宋体" w:hAnsi="宋体" w:eastAsia="宋体"/>
                      <w:color w:val="C00000"/>
                      <w:sz w:val="21"/>
                      <w:szCs w:val="21"/>
                    </w:rPr>
                    <w:t>年版）》和《云南省推动长江经济带发展负面清单指南实施细则（试行，</w:t>
                  </w:r>
                  <w:r>
                    <w:rPr>
                      <w:rFonts w:hint="eastAsia" w:ascii="TimesNewRomanPSMT" w:hAnsi="TimesNewRomanPSMT" w:eastAsia="TimesNewRomanPSMT"/>
                      <w:color w:val="C00000"/>
                      <w:sz w:val="21"/>
                      <w:szCs w:val="21"/>
                    </w:rPr>
                    <w:t xml:space="preserve">2022 </w:t>
                  </w:r>
                  <w:r>
                    <w:rPr>
                      <w:rFonts w:hint="eastAsia" w:ascii="宋体" w:hAnsi="宋体" w:eastAsia="宋体"/>
                      <w:color w:val="C00000"/>
                      <w:sz w:val="21"/>
                      <w:szCs w:val="21"/>
                    </w:rPr>
                    <w:t>年版）》中的禁止项目。</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10</w:t>
                  </w:r>
                  <w:r>
                    <w:rPr>
                      <w:rFonts w:hint="eastAsia" w:ascii="宋体" w:hAnsi="宋体" w:eastAsia="宋体"/>
                      <w:color w:val="C00000"/>
                      <w:sz w:val="21"/>
                      <w:szCs w:val="21"/>
                    </w:rPr>
                    <w:t>）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11</w:t>
                  </w:r>
                  <w:r>
                    <w:rPr>
                      <w:rFonts w:hint="eastAsia" w:ascii="宋体" w:hAnsi="宋体" w:eastAsia="宋体"/>
                      <w:color w:val="C00000"/>
                      <w:sz w:val="21"/>
                      <w:szCs w:val="21"/>
                    </w:rPr>
                    <w:t>）未来入驻企业禁止在园区内新建永久性工业固废处置场。</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12</w:t>
                  </w:r>
                  <w:r>
                    <w:rPr>
                      <w:rFonts w:hint="eastAsia" w:ascii="宋体" w:hAnsi="宋体" w:eastAsia="宋体"/>
                      <w:color w:val="C00000"/>
                      <w:sz w:val="21"/>
                      <w:szCs w:val="21"/>
                    </w:rPr>
                    <w:t>）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13</w:t>
                  </w:r>
                  <w:r>
                    <w:rPr>
                      <w:rFonts w:hint="eastAsia" w:ascii="宋体" w:hAnsi="宋体" w:eastAsia="宋体"/>
                      <w:color w:val="C00000"/>
                      <w:sz w:val="21"/>
                      <w:szCs w:val="21"/>
                    </w:rPr>
                    <w:t>）禁止入园企业开采地下水作为生产、生活用水。</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val="en-US" w:eastAsia="zh-CN"/>
                    </w:rPr>
                    <w:t>（1）</w:t>
                  </w:r>
                  <w:r>
                    <w:rPr>
                      <w:rFonts w:hint="default" w:ascii="Times New Roman" w:hAnsi="Times New Roman" w:eastAsia="宋体" w:cs="Times New Roman"/>
                      <w:color w:val="C00000"/>
                      <w:sz w:val="21"/>
                      <w:szCs w:val="21"/>
                      <w:highlight w:val="none"/>
                      <w:lang w:val="en-US" w:eastAsia="zh-CN"/>
                    </w:rPr>
                    <w:t>本项目为</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color w:val="C00000"/>
                      <w:sz w:val="21"/>
                      <w:szCs w:val="21"/>
                      <w:highlight w:val="none"/>
                    </w:rPr>
                    <w:t>根据《产业结构调整指导目录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2019年本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2021修订版</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项目不属于限制类和淘汰类项目</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为允许类</w:t>
                  </w:r>
                  <w:r>
                    <w:rPr>
                      <w:rFonts w:hint="default" w:ascii="Times New Roman" w:hAnsi="Times New Roman" w:eastAsia="宋体" w:cs="Times New Roman"/>
                      <w:color w:val="C00000"/>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2</w:t>
                  </w:r>
                  <w:r>
                    <w:rPr>
                      <w:rFonts w:hint="eastAsia" w:cs="Times New Roman"/>
                      <w:color w:val="C00000"/>
                      <w:sz w:val="21"/>
                      <w:szCs w:val="21"/>
                      <w:highlight w:val="none"/>
                      <w:lang w:eastAsia="zh-CN"/>
                    </w:rPr>
                    <w:t>）项目</w:t>
                  </w:r>
                  <w:r>
                    <w:rPr>
                      <w:rFonts w:hint="default" w:ascii="Times New Roman" w:hAnsi="Times New Roman" w:eastAsia="宋体" w:cs="Times New Roman"/>
                      <w:color w:val="C00000"/>
                      <w:sz w:val="21"/>
                      <w:szCs w:val="21"/>
                      <w:highlight w:val="none"/>
                    </w:rPr>
                    <w:t>不属于《外商投资产业指导目录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2017年修订</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》中禁止类项目；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C00000"/>
                      <w:sz w:val="21"/>
                      <w:szCs w:val="21"/>
                      <w:lang w:val="en-US" w:eastAsia="zh-CN"/>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3</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本项目不属于</w:t>
                  </w:r>
                  <w:r>
                    <w:rPr>
                      <w:rFonts w:hint="eastAsia" w:ascii="宋体" w:hAnsi="宋体" w:eastAsia="宋体"/>
                      <w:color w:val="C00000"/>
                      <w:sz w:val="21"/>
                      <w:szCs w:val="21"/>
                    </w:rPr>
                    <w:t>高风险高污染</w:t>
                  </w:r>
                  <w:r>
                    <w:rPr>
                      <w:rFonts w:hint="eastAsia" w:ascii="宋体" w:hAnsi="宋体"/>
                      <w:color w:val="C00000"/>
                      <w:sz w:val="21"/>
                      <w:szCs w:val="21"/>
                      <w:lang w:val="en-US" w:eastAsia="zh-CN"/>
                    </w:rPr>
                    <w:t>类行业；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val="en-US" w:eastAsia="zh-CN"/>
                    </w:rPr>
                    <w:t>（4）</w:t>
                  </w:r>
                  <w:r>
                    <w:rPr>
                      <w:rFonts w:hint="default" w:ascii="Times New Roman" w:hAnsi="Times New Roman" w:eastAsia="宋体" w:cs="Times New Roman"/>
                      <w:color w:val="C00000"/>
                      <w:sz w:val="21"/>
                      <w:szCs w:val="21"/>
                      <w:highlight w:val="none"/>
                      <w:lang w:val="en-US" w:eastAsia="zh-CN"/>
                    </w:rPr>
                    <w:t>项目</w:t>
                  </w:r>
                  <w:r>
                    <w:rPr>
                      <w:rFonts w:hint="default" w:ascii="Times New Roman" w:hAnsi="Times New Roman" w:eastAsia="宋体" w:cs="Times New Roman"/>
                      <w:color w:val="C00000"/>
                      <w:sz w:val="21"/>
                      <w:szCs w:val="21"/>
                      <w:highlight w:val="none"/>
                    </w:rPr>
                    <w:t>不属于</w:t>
                  </w:r>
                  <w:r>
                    <w:rPr>
                      <w:rFonts w:hint="eastAsia" w:ascii="宋体" w:hAnsi="宋体" w:eastAsia="宋体"/>
                      <w:color w:val="C00000"/>
                      <w:sz w:val="21"/>
                      <w:szCs w:val="21"/>
                    </w:rPr>
                    <w:t>造纸制浆、印染、染料、制革、炼焦、炼硫、炼砷、炼油、有色金属等</w:t>
                  </w:r>
                  <w:r>
                    <w:rPr>
                      <w:rFonts w:hint="default" w:ascii="Times New Roman" w:hAnsi="Times New Roman" w:eastAsia="宋体" w:cs="Times New Roman"/>
                      <w:color w:val="C00000"/>
                      <w:sz w:val="21"/>
                      <w:szCs w:val="21"/>
                      <w:highlight w:val="none"/>
                    </w:rPr>
                    <w:t>其他不在园区产业定位、不符合园区环保要求项目；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5</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rPr>
                    <w:t>冷却废水经循环水冷却池冷却后循环使用</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b w:val="0"/>
                      <w:bCs w:val="0"/>
                      <w:color w:val="C00000"/>
                      <w:sz w:val="21"/>
                      <w:szCs w:val="21"/>
                      <w:highlight w:val="none"/>
                      <w:lang w:val="en-US" w:eastAsia="zh-CN"/>
                    </w:rPr>
                    <w:t>不外排；办公生活污水</w:t>
                  </w:r>
                  <w:r>
                    <w:rPr>
                      <w:rFonts w:hint="eastAsia" w:ascii="Times New Roman" w:hAnsi="Times New Roman" w:eastAsia="宋体" w:cs="Times New Roman"/>
                      <w:b w:val="0"/>
                      <w:bCs w:val="0"/>
                      <w:color w:val="C00000"/>
                      <w:sz w:val="21"/>
                      <w:szCs w:val="21"/>
                      <w:highlight w:val="none"/>
                      <w:lang w:val="en-US" w:eastAsia="zh-CN"/>
                    </w:rPr>
                    <w:t>经</w:t>
                  </w:r>
                  <w:r>
                    <w:rPr>
                      <w:rFonts w:hint="default" w:ascii="Times New Roman" w:hAnsi="Times New Roman" w:eastAsia="宋体" w:cs="Times New Roman"/>
                      <w:b w:val="0"/>
                      <w:bCs w:val="0"/>
                      <w:color w:val="C00000"/>
                      <w:sz w:val="21"/>
                      <w:szCs w:val="21"/>
                      <w:highlight w:val="none"/>
                      <w:lang w:val="en-US" w:eastAsia="zh-CN"/>
                    </w:rPr>
                    <w:t>化粪池、地埋式一体化污水处理站处理达标后，</w:t>
                  </w:r>
                  <w:r>
                    <w:rPr>
                      <w:rFonts w:hint="eastAsia" w:ascii="Times New Roman" w:hAnsi="Times New Roman" w:eastAsia="宋体" w:cs="Times New Roman"/>
                      <w:b w:val="0"/>
                      <w:bCs w:val="0"/>
                      <w:color w:val="C00000"/>
                      <w:sz w:val="21"/>
                      <w:szCs w:val="21"/>
                      <w:highlight w:val="none"/>
                      <w:lang w:val="en-US" w:eastAsia="zh-CN"/>
                    </w:rPr>
                    <w:t>回</w:t>
                  </w:r>
                  <w:r>
                    <w:rPr>
                      <w:rFonts w:hint="default" w:ascii="Times New Roman" w:hAnsi="Times New Roman" w:eastAsia="宋体" w:cs="Times New Roman"/>
                      <w:b w:val="0"/>
                      <w:bCs w:val="0"/>
                      <w:color w:val="C00000"/>
                      <w:sz w:val="21"/>
                      <w:szCs w:val="21"/>
                      <w:highlight w:val="none"/>
                      <w:lang w:val="en-US" w:eastAsia="zh-CN"/>
                    </w:rPr>
                    <w:t>用于项目区内绿化及道路场地洒水降尘，不外排</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color w:val="C00000"/>
                      <w:sz w:val="21"/>
                      <w:szCs w:val="21"/>
                      <w:highlight w:val="none"/>
                    </w:rPr>
                    <w:t>运营期</w:t>
                  </w:r>
                  <w:r>
                    <w:rPr>
                      <w:rFonts w:hint="eastAsia" w:cs="Times New Roman"/>
                      <w:color w:val="C00000"/>
                      <w:sz w:val="21"/>
                      <w:szCs w:val="21"/>
                      <w:highlight w:val="none"/>
                      <w:lang w:val="en-US" w:eastAsia="zh-CN"/>
                    </w:rPr>
                    <w:t>生产</w:t>
                  </w:r>
                  <w:r>
                    <w:rPr>
                      <w:rFonts w:hint="default" w:ascii="Times New Roman" w:hAnsi="Times New Roman" w:eastAsia="宋体" w:cs="Times New Roman"/>
                      <w:color w:val="C00000"/>
                      <w:sz w:val="21"/>
                      <w:szCs w:val="21"/>
                      <w:highlight w:val="none"/>
                    </w:rPr>
                    <w:t>废水不属于污水成分复杂或废水、废液按现有技术无法安善处置的产业；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lang w:eastAsia="zh-CN"/>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6</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本项目物耗、能耗相对较低，产生的大气污染类型主要为</w:t>
                  </w:r>
                  <w:r>
                    <w:rPr>
                      <w:rFonts w:hint="default" w:ascii="Times New Roman" w:hAnsi="Times New Roman" w:eastAsia="宋体" w:cs="Times New Roman"/>
                      <w:color w:val="C00000"/>
                      <w:szCs w:val="21"/>
                      <w:highlight w:val="none"/>
                    </w:rPr>
                    <w:t>非甲烷总烃</w:t>
                  </w:r>
                  <w:r>
                    <w:rPr>
                      <w:rFonts w:hint="default" w:ascii="Times New Roman" w:hAnsi="Times New Roman" w:eastAsia="宋体" w:cs="Times New Roman"/>
                      <w:b w:val="0"/>
                      <w:bCs/>
                      <w:color w:val="C00000"/>
                      <w:spacing w:val="-10"/>
                      <w:sz w:val="21"/>
                      <w:szCs w:val="21"/>
                      <w:highlight w:val="none"/>
                      <w:vertAlign w:val="baseline"/>
                      <w:lang w:val="en-US" w:eastAsia="zh-CN"/>
                    </w:rPr>
                    <w:t>、臭气浓度</w:t>
                  </w:r>
                  <w:r>
                    <w:rPr>
                      <w:rFonts w:hint="default" w:ascii="Times New Roman" w:hAnsi="Times New Roman" w:eastAsia="宋体" w:cs="Times New Roman"/>
                      <w:color w:val="C00000"/>
                      <w:szCs w:val="21"/>
                      <w:highlight w:val="none"/>
                      <w:lang w:val="en-US" w:eastAsia="zh-CN"/>
                    </w:rPr>
                    <w:t>等</w:t>
                  </w:r>
                  <w:r>
                    <w:rPr>
                      <w:rFonts w:hint="default" w:ascii="Times New Roman" w:hAnsi="Times New Roman" w:eastAsia="宋体" w:cs="Times New Roman"/>
                      <w:color w:val="C00000"/>
                      <w:sz w:val="21"/>
                      <w:szCs w:val="21"/>
                      <w:highlight w:val="none"/>
                    </w:rPr>
                    <w:t>，大气污染物</w:t>
                  </w:r>
                  <w:r>
                    <w:rPr>
                      <w:rFonts w:hint="default" w:ascii="Times New Roman" w:hAnsi="Times New Roman" w:eastAsia="宋体" w:cs="Times New Roman"/>
                      <w:color w:val="C00000"/>
                      <w:sz w:val="21"/>
                      <w:szCs w:val="21"/>
                      <w:highlight w:val="none"/>
                      <w:lang w:val="en-US" w:eastAsia="zh-CN"/>
                    </w:rPr>
                    <w:t>经采取措施治理后</w:t>
                  </w:r>
                  <w:r>
                    <w:rPr>
                      <w:rFonts w:hint="default" w:ascii="Times New Roman" w:hAnsi="Times New Roman" w:eastAsia="宋体" w:cs="Times New Roman"/>
                      <w:color w:val="C00000"/>
                      <w:sz w:val="21"/>
                      <w:szCs w:val="21"/>
                      <w:highlight w:val="none"/>
                    </w:rPr>
                    <w:t>达标排放，处理成本一般；环境风险为一般环境风险</w:t>
                  </w:r>
                  <w:r>
                    <w:rPr>
                      <w:rFonts w:hint="default" w:ascii="Times New Roman" w:hAnsi="Times New Roman" w:eastAsia="宋体" w:cs="Times New Roman"/>
                      <w:color w:val="C0000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7</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本项目为</w:t>
                  </w:r>
                  <w:r>
                    <w:rPr>
                      <w:rFonts w:hint="default" w:ascii="Times New Roman" w:hAnsi="Times New Roman" w:eastAsia="宋体" w:cs="Times New Roman"/>
                      <w:color w:val="C00000"/>
                      <w:sz w:val="21"/>
                      <w:szCs w:val="21"/>
                      <w:highlight w:val="none"/>
                      <w:lang w:val="en-US" w:eastAsia="zh-CN"/>
                    </w:rPr>
                    <w:t>新建</w:t>
                  </w:r>
                  <w:r>
                    <w:rPr>
                      <w:rFonts w:hint="default" w:ascii="Times New Roman" w:hAnsi="Times New Roman" w:eastAsia="宋体" w:cs="Times New Roman"/>
                      <w:color w:val="C00000"/>
                      <w:sz w:val="21"/>
                      <w:szCs w:val="21"/>
                      <w:highlight w:val="none"/>
                    </w:rPr>
                    <w:t>项目，能严格按“三同时”要求建厂，可以满足卫生防护距离、大气环境防护距离；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8</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项目与《云南省牛栏江保护条例》不冲突；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Times New Roman"/>
                      <w:color w:val="C00000"/>
                      <w:sz w:val="21"/>
                      <w:szCs w:val="21"/>
                      <w:highlight w:val="none"/>
                      <w:lang w:eastAsia="zh-CN"/>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9</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本项目不属于</w:t>
                  </w:r>
                  <w:r>
                    <w:rPr>
                      <w:rFonts w:hint="eastAsia" w:ascii="宋体" w:hAnsi="宋体" w:eastAsia="宋体"/>
                      <w:color w:val="C00000"/>
                      <w:sz w:val="21"/>
                      <w:szCs w:val="21"/>
                    </w:rPr>
                    <w:t>《长江经济带发展负面清单指南（试行，</w:t>
                  </w:r>
                  <w:r>
                    <w:rPr>
                      <w:rFonts w:hint="eastAsia" w:ascii="TimesNewRomanPSMT" w:hAnsi="TimesNewRomanPSMT" w:eastAsia="TimesNewRomanPSMT"/>
                      <w:color w:val="C00000"/>
                      <w:sz w:val="21"/>
                      <w:szCs w:val="21"/>
                    </w:rPr>
                    <w:t>2022</w:t>
                  </w:r>
                  <w:r>
                    <w:rPr>
                      <w:rFonts w:hint="eastAsia" w:ascii="宋体" w:hAnsi="宋体" w:eastAsia="宋体"/>
                      <w:color w:val="C00000"/>
                      <w:sz w:val="21"/>
                      <w:szCs w:val="21"/>
                    </w:rPr>
                    <w:t>年版）》和《云南省推动长江经济带发展负面清单指南实施细则（试行，</w:t>
                  </w:r>
                  <w:r>
                    <w:rPr>
                      <w:rFonts w:hint="eastAsia" w:ascii="TimesNewRomanPSMT" w:hAnsi="TimesNewRomanPSMT" w:eastAsia="TimesNewRomanPSMT"/>
                      <w:color w:val="C00000"/>
                      <w:sz w:val="21"/>
                      <w:szCs w:val="21"/>
                    </w:rPr>
                    <w:t xml:space="preserve">2022 </w:t>
                  </w:r>
                  <w:r>
                    <w:rPr>
                      <w:rFonts w:hint="eastAsia" w:ascii="宋体" w:hAnsi="宋体" w:eastAsia="宋体"/>
                      <w:color w:val="C00000"/>
                      <w:sz w:val="21"/>
                      <w:szCs w:val="21"/>
                    </w:rPr>
                    <w:t>年版）》中的禁止项目</w:t>
                  </w:r>
                  <w:r>
                    <w:rPr>
                      <w:rFonts w:hint="eastAsia" w:ascii="宋体" w:hAnsi="宋体"/>
                      <w:color w:val="C0000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C00000"/>
                      <w:sz w:val="21"/>
                      <w:szCs w:val="21"/>
                      <w:highlight w:val="none"/>
                      <w:lang w:eastAsia="zh-CN"/>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10</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本项目不属于单位产品能耗、物耗、污染物产生量和排放量等清洁生产指标达不到国内先进水平的产业</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项目</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；资源综合利用率低、产生废物量大，且按近期技术水平不能综合利用的行业；高耗水且排放污水、废液按现有技术经济无法治理或妥善处置的产业</w:t>
                  </w:r>
                  <w:r>
                    <w:rPr>
                      <w:rFonts w:hint="eastAsia" w:cs="Times New Roman"/>
                      <w:color w:val="C0000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C00000"/>
                      <w:sz w:val="21"/>
                      <w:szCs w:val="21"/>
                      <w:lang w:eastAsia="zh-CN"/>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11</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本项目不涉及</w:t>
                  </w:r>
                  <w:r>
                    <w:rPr>
                      <w:rFonts w:hint="eastAsia" w:ascii="宋体" w:hAnsi="宋体" w:eastAsia="宋体"/>
                      <w:color w:val="C00000"/>
                      <w:sz w:val="21"/>
                      <w:szCs w:val="21"/>
                    </w:rPr>
                    <w:t>新建永久性工业固废处置场</w:t>
                  </w:r>
                  <w:r>
                    <w:rPr>
                      <w:rFonts w:hint="eastAsia" w:ascii="宋体" w:hAnsi="宋体"/>
                      <w:color w:val="C0000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C00000"/>
                      <w:sz w:val="21"/>
                      <w:szCs w:val="21"/>
                      <w:lang w:val="en-US" w:eastAsia="zh-CN"/>
                    </w:rPr>
                  </w:pPr>
                  <w:r>
                    <w:rPr>
                      <w:rFonts w:hint="eastAsia" w:ascii="宋体" w:hAnsi="宋体"/>
                      <w:color w:val="C00000"/>
                      <w:sz w:val="21"/>
                      <w:szCs w:val="21"/>
                      <w:lang w:eastAsia="zh-CN"/>
                    </w:rPr>
                    <w:t>（</w:t>
                  </w:r>
                  <w:r>
                    <w:rPr>
                      <w:rFonts w:hint="eastAsia" w:ascii="宋体" w:hAnsi="宋体"/>
                      <w:color w:val="C00000"/>
                      <w:sz w:val="21"/>
                      <w:szCs w:val="21"/>
                      <w:lang w:val="en-US" w:eastAsia="zh-CN"/>
                    </w:rPr>
                    <w:t>12</w:t>
                  </w:r>
                  <w:r>
                    <w:rPr>
                      <w:rFonts w:hint="eastAsia" w:ascii="宋体" w:hAnsi="宋体"/>
                      <w:color w:val="C00000"/>
                      <w:sz w:val="21"/>
                      <w:szCs w:val="21"/>
                      <w:lang w:eastAsia="zh-CN"/>
                    </w:rPr>
                    <w:t>）</w:t>
                  </w:r>
                  <w:r>
                    <w:rPr>
                      <w:rFonts w:hint="eastAsia" w:ascii="宋体" w:hAnsi="宋体"/>
                      <w:color w:val="C00000"/>
                      <w:sz w:val="21"/>
                      <w:szCs w:val="21"/>
                      <w:lang w:val="en-US" w:eastAsia="zh-CN"/>
                    </w:rPr>
                    <w:t>本项目不属于</w:t>
                  </w:r>
                  <w:r>
                    <w:rPr>
                      <w:rFonts w:hint="eastAsia" w:ascii="宋体" w:hAnsi="宋体" w:eastAsia="宋体"/>
                      <w:color w:val="C00000"/>
                      <w:sz w:val="21"/>
                      <w:szCs w:val="21"/>
                    </w:rPr>
                    <w:t>物耗、水耗和能耗相对较高</w:t>
                  </w:r>
                  <w:r>
                    <w:rPr>
                      <w:rFonts w:hint="eastAsia" w:ascii="宋体" w:hAnsi="宋体"/>
                      <w:color w:val="C00000"/>
                      <w:sz w:val="21"/>
                      <w:szCs w:val="21"/>
                      <w:lang w:val="en-US" w:eastAsia="zh-CN"/>
                    </w:rPr>
                    <w:t>的生产企业；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color w:val="C00000"/>
                      <w:sz w:val="21"/>
                      <w:szCs w:val="21"/>
                      <w:lang w:val="en-US" w:eastAsia="zh-CN"/>
                    </w:rPr>
                  </w:pPr>
                  <w:r>
                    <w:rPr>
                      <w:rFonts w:hint="eastAsia" w:ascii="宋体" w:hAnsi="宋体"/>
                      <w:color w:val="C00000"/>
                      <w:sz w:val="21"/>
                      <w:szCs w:val="21"/>
                      <w:lang w:val="en-US" w:eastAsia="zh-CN"/>
                    </w:rPr>
                    <w:t>（13）本项目用水为市政管网供给，不进行地下水的开采。</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禁入工艺</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C00000"/>
                      <w:sz w:val="21"/>
                      <w:szCs w:val="21"/>
                      <w:highlight w:val="none"/>
                      <w:lang w:eastAsia="zh-CN"/>
                    </w:rPr>
                  </w:pP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1</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《产业结构调整指导目录（201</w:t>
                  </w:r>
                  <w:r>
                    <w:rPr>
                      <w:rFonts w:hint="eastAsia" w:cs="Times New Roman"/>
                      <w:color w:val="C00000"/>
                      <w:sz w:val="21"/>
                      <w:szCs w:val="21"/>
                      <w:highlight w:val="none"/>
                      <w:lang w:val="en-US" w:eastAsia="zh-CN"/>
                    </w:rPr>
                    <w:t>9</w:t>
                  </w:r>
                  <w:r>
                    <w:rPr>
                      <w:rFonts w:hint="default" w:ascii="Times New Roman" w:hAnsi="Times New Roman" w:eastAsia="宋体" w:cs="Times New Roman"/>
                      <w:color w:val="C00000"/>
                      <w:sz w:val="21"/>
                      <w:szCs w:val="21"/>
                      <w:highlight w:val="none"/>
                    </w:rPr>
                    <w:t>年本）》（或更新）中淘汰、落后的生产工艺</w:t>
                  </w:r>
                  <w:r>
                    <w:rPr>
                      <w:rFonts w:hint="eastAsia" w:cs="Times New Roman"/>
                      <w:color w:val="C0000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C00000"/>
                      <w:sz w:val="21"/>
                      <w:szCs w:val="21"/>
                      <w:highlight w:val="none"/>
                      <w:lang w:eastAsia="zh-CN"/>
                    </w:rPr>
                  </w:pP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《部分工业行业淘汰落后生产工艺装备和产品指导目录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w:t>
                  </w:r>
                  <w:r>
                    <w:rPr>
                      <w:rFonts w:hint="eastAsia" w:cs="Times New Roman"/>
                      <w:color w:val="C00000"/>
                      <w:sz w:val="21"/>
                      <w:szCs w:val="21"/>
                      <w:highlight w:val="none"/>
                      <w:lang w:val="en-US" w:eastAsia="zh-CN"/>
                    </w:rPr>
                    <w:t>22</w:t>
                  </w:r>
                  <w:r>
                    <w:rPr>
                      <w:rFonts w:hint="default" w:ascii="Times New Roman" w:hAnsi="Times New Roman" w:eastAsia="宋体" w:cs="Times New Roman"/>
                      <w:color w:val="C00000"/>
                      <w:sz w:val="21"/>
                      <w:szCs w:val="21"/>
                      <w:highlight w:val="none"/>
                    </w:rPr>
                    <w:t>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》（或更新）的生产工艺</w:t>
                  </w:r>
                  <w:r>
                    <w:rPr>
                      <w:rFonts w:hint="eastAsia" w:cs="Times New Roman"/>
                      <w:color w:val="C00000"/>
                      <w:sz w:val="21"/>
                      <w:szCs w:val="21"/>
                      <w:highlight w:val="none"/>
                      <w:lang w:eastAsia="zh-CN"/>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1</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经查阅《产业结构调整指导目录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2019年本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2021修订版</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》，本项目所用工艺不属于该目录中淘汰、落后的生产工艺；</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2</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不属于《部分工业行业淘汰落后生产工艺装备和产品指导目录</w:t>
                  </w:r>
                  <w:r>
                    <w:rPr>
                      <w:rFonts w:hint="default" w:ascii="Times New Roman" w:hAnsi="Times New Roman" w:eastAsia="宋体" w:cs="Times New Roman"/>
                      <w:color w:val="C00000"/>
                      <w:sz w:val="21"/>
                      <w:szCs w:val="21"/>
                      <w:highlight w:val="none"/>
                      <w:lang w:eastAsia="zh-CN"/>
                    </w:rPr>
                    <w:t>（</w:t>
                  </w:r>
                  <w:r>
                    <w:rPr>
                      <w:rFonts w:hint="eastAsia" w:cs="Times New Roman"/>
                      <w:color w:val="C00000"/>
                      <w:sz w:val="21"/>
                      <w:szCs w:val="21"/>
                      <w:highlight w:val="none"/>
                      <w:lang w:val="en-US" w:eastAsia="zh-CN"/>
                    </w:rPr>
                    <w:t>2022</w:t>
                  </w:r>
                  <w:r>
                    <w:rPr>
                      <w:rFonts w:hint="default" w:ascii="Times New Roman" w:hAnsi="Times New Roman" w:eastAsia="宋体" w:cs="Times New Roman"/>
                      <w:color w:val="C00000"/>
                      <w:sz w:val="21"/>
                      <w:szCs w:val="21"/>
                      <w:highlight w:val="none"/>
                    </w:rPr>
                    <w:t>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》的生产工艺</w:t>
                  </w:r>
                  <w:r>
                    <w:rPr>
                      <w:rFonts w:hint="eastAsia" w:cs="Times New Roman"/>
                      <w:color w:val="C00000"/>
                      <w:sz w:val="21"/>
                      <w:szCs w:val="21"/>
                      <w:highlight w:val="none"/>
                      <w:lang w:eastAsia="zh-CN"/>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禁入产品</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lang w:eastAsia="zh-CN"/>
                    </w:rPr>
                  </w:pPr>
                  <w:r>
                    <w:rPr>
                      <w:rFonts w:hint="default" w:ascii="Times New Roman" w:hAnsi="Times New Roman" w:eastAsia="宋体" w:cs="Times New Roman"/>
                      <w:color w:val="C00000"/>
                      <w:sz w:val="21"/>
                      <w:szCs w:val="21"/>
                      <w:highlight w:val="none"/>
                    </w:rPr>
                    <w:t>《部分工业行业淘汰落后生产工艺装备和产品指导目录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w:t>
                  </w:r>
                  <w:r>
                    <w:rPr>
                      <w:rFonts w:hint="eastAsia" w:cs="Times New Roman"/>
                      <w:color w:val="C00000"/>
                      <w:sz w:val="21"/>
                      <w:szCs w:val="21"/>
                      <w:highlight w:val="none"/>
                      <w:lang w:val="en-US" w:eastAsia="zh-CN"/>
                    </w:rPr>
                    <w:t>22</w:t>
                  </w:r>
                  <w:r>
                    <w:rPr>
                      <w:rFonts w:hint="default" w:ascii="Times New Roman" w:hAnsi="Times New Roman" w:eastAsia="宋体" w:cs="Times New Roman"/>
                      <w:color w:val="C00000"/>
                      <w:sz w:val="21"/>
                      <w:szCs w:val="21"/>
                      <w:highlight w:val="none"/>
                    </w:rPr>
                    <w:t>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》（或更新）的产品</w:t>
                  </w:r>
                  <w:r>
                    <w:rPr>
                      <w:rFonts w:hint="default" w:ascii="Times New Roman" w:hAnsi="Times New Roman" w:eastAsia="宋体" w:cs="Times New Roman"/>
                      <w:color w:val="C00000"/>
                      <w:sz w:val="21"/>
                      <w:szCs w:val="21"/>
                      <w:highlight w:val="none"/>
                      <w:lang w:eastAsia="zh-CN"/>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本项目产品不属于《部分工业行业淘汰落后生产工艺装备和产品指导目录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w:t>
                  </w:r>
                  <w:r>
                    <w:rPr>
                      <w:rFonts w:hint="eastAsia" w:cs="Times New Roman"/>
                      <w:color w:val="C00000"/>
                      <w:sz w:val="21"/>
                      <w:szCs w:val="21"/>
                      <w:highlight w:val="none"/>
                      <w:lang w:val="en-US" w:eastAsia="zh-CN"/>
                    </w:rPr>
                    <w:t>22</w:t>
                  </w:r>
                  <w:r>
                    <w:rPr>
                      <w:rFonts w:hint="default" w:ascii="Times New Roman" w:hAnsi="Times New Roman" w:eastAsia="宋体" w:cs="Times New Roman"/>
                      <w:color w:val="C00000"/>
                      <w:sz w:val="21"/>
                      <w:szCs w:val="21"/>
                      <w:highlight w:val="none"/>
                    </w:rPr>
                    <w:t>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》的产品。</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清洁生产水平</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清洁生产水平低于国家清洁生产标准的国内先进水平。</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本项目清洁生产水平不低于国家清洁生产标准的国内先进水平。</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限制禁入</w:t>
                  </w:r>
                </w:p>
              </w:tc>
              <w:tc>
                <w:tcPr>
                  <w:tcW w:w="3222" w:type="dxa"/>
                  <w:vAlign w:val="center"/>
                </w:tcPr>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1</w:t>
                  </w:r>
                  <w:r>
                    <w:rPr>
                      <w:rFonts w:hint="eastAsia" w:ascii="宋体" w:hAnsi="宋体" w:eastAsia="宋体"/>
                      <w:color w:val="C00000"/>
                      <w:sz w:val="21"/>
                      <w:szCs w:val="21"/>
                    </w:rPr>
                    <w:t>）严格限制引进《产业结构调整指导目录（</w:t>
                  </w:r>
                  <w:r>
                    <w:rPr>
                      <w:rFonts w:hint="eastAsia" w:ascii="TimesNewRomanPSMT" w:hAnsi="TimesNewRomanPSMT" w:eastAsia="TimesNewRomanPSMT"/>
                      <w:color w:val="C00000"/>
                      <w:sz w:val="21"/>
                      <w:szCs w:val="21"/>
                    </w:rPr>
                    <w:t xml:space="preserve">2019 </w:t>
                  </w:r>
                  <w:r>
                    <w:rPr>
                      <w:rFonts w:hint="eastAsia" w:ascii="宋体" w:hAnsi="宋体" w:eastAsia="宋体"/>
                      <w:color w:val="C00000"/>
                      <w:sz w:val="21"/>
                      <w:szCs w:val="21"/>
                    </w:rPr>
                    <w:t>年本）》（或更新）中所列的限制类项目。</w:t>
                  </w:r>
                </w:p>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2</w:t>
                  </w:r>
                  <w:r>
                    <w:rPr>
                      <w:rFonts w:hint="eastAsia" w:ascii="宋体" w:hAnsi="宋体" w:eastAsia="宋体"/>
                      <w:color w:val="C00000"/>
                      <w:sz w:val="21"/>
                      <w:szCs w:val="21"/>
                    </w:rPr>
                    <w:t>）《外商投资产业指导目录（</w:t>
                  </w:r>
                  <w:r>
                    <w:rPr>
                      <w:rFonts w:hint="eastAsia" w:ascii="TimesNewRomanPSMT" w:hAnsi="TimesNewRomanPSMT" w:eastAsia="TimesNewRomanPSMT"/>
                      <w:color w:val="C00000"/>
                      <w:sz w:val="21"/>
                      <w:szCs w:val="21"/>
                    </w:rPr>
                    <w:t xml:space="preserve">2017 </w:t>
                  </w:r>
                  <w:r>
                    <w:rPr>
                      <w:rFonts w:hint="eastAsia" w:ascii="宋体" w:hAnsi="宋体" w:eastAsia="宋体"/>
                      <w:color w:val="C00000"/>
                      <w:sz w:val="21"/>
                      <w:szCs w:val="21"/>
                    </w:rPr>
                    <w:t>年修订）》（或更新）中所列的限制类项目。</w:t>
                  </w:r>
                </w:p>
                <w:p>
                  <w:pPr>
                    <w:spacing w:beforeLines="0" w:afterLines="0"/>
                    <w:jc w:val="left"/>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w:t>
                  </w:r>
                  <w:r>
                    <w:rPr>
                      <w:rFonts w:hint="eastAsia" w:ascii="TimesNewRomanPSMT" w:hAnsi="TimesNewRomanPSMT" w:eastAsia="TimesNewRomanPSMT"/>
                      <w:color w:val="C00000"/>
                      <w:sz w:val="21"/>
                      <w:szCs w:val="21"/>
                    </w:rPr>
                    <w:t>3</w:t>
                  </w:r>
                  <w:r>
                    <w:rPr>
                      <w:rFonts w:hint="eastAsia" w:ascii="宋体" w:hAnsi="宋体" w:eastAsia="宋体"/>
                      <w:color w:val="C00000"/>
                      <w:sz w:val="21"/>
                      <w:szCs w:val="21"/>
                    </w:rPr>
                    <w:t>）严格限制引进涉及《中国严格限制进出口的有毒化学品目录（</w:t>
                  </w:r>
                  <w:r>
                    <w:rPr>
                      <w:rFonts w:hint="eastAsia" w:ascii="TimesNewRomanPSMT" w:hAnsi="TimesNewRomanPSMT" w:eastAsia="TimesNewRomanPSMT"/>
                      <w:color w:val="C00000"/>
                      <w:sz w:val="21"/>
                      <w:szCs w:val="21"/>
                    </w:rPr>
                    <w:t>2020</w:t>
                  </w:r>
                  <w:r>
                    <w:rPr>
                      <w:rFonts w:hint="eastAsia" w:ascii="宋体" w:hAnsi="宋体" w:eastAsia="宋体"/>
                      <w:color w:val="C00000"/>
                      <w:sz w:val="21"/>
                      <w:szCs w:val="21"/>
                    </w:rPr>
                    <w:t>年本）》（或更新）中所列有毒化学品的项目。</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1</w:t>
                  </w:r>
                  <w:r>
                    <w:rPr>
                      <w:rFonts w:hint="eastAsia"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本项目不属于《产业结构调整指导目录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2019年本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2021修订版</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》中所列的限制类项目；</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2</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rPr>
                    <w:t>不属于《外商投资产业指导目录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201</w:t>
                  </w:r>
                  <w:r>
                    <w:rPr>
                      <w:rFonts w:hint="eastAsia" w:cs="Times New Roman"/>
                      <w:color w:val="C00000"/>
                      <w:sz w:val="21"/>
                      <w:szCs w:val="21"/>
                      <w:highlight w:val="none"/>
                      <w:lang w:val="en-US" w:eastAsia="zh-CN"/>
                    </w:rPr>
                    <w:t>7</w:t>
                  </w:r>
                  <w:r>
                    <w:rPr>
                      <w:rFonts w:hint="default" w:ascii="Times New Roman" w:hAnsi="Times New Roman" w:eastAsia="宋体" w:cs="Times New Roman"/>
                      <w:color w:val="C00000"/>
                      <w:sz w:val="21"/>
                      <w:szCs w:val="21"/>
                      <w:highlight w:val="none"/>
                    </w:rPr>
                    <w:t>年修订</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》中所列的限制类项目；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3</w:t>
                  </w:r>
                  <w:r>
                    <w:rPr>
                      <w:rFonts w:hint="eastAsia" w:cs="Times New Roman"/>
                      <w:color w:val="C00000"/>
                      <w:sz w:val="21"/>
                      <w:szCs w:val="21"/>
                      <w:highlight w:val="none"/>
                      <w:lang w:eastAsia="zh-CN"/>
                    </w:rPr>
                    <w:t>）</w:t>
                  </w:r>
                  <w:r>
                    <w:rPr>
                      <w:rFonts w:hint="eastAsia"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rPr>
                    <w:t>不涉及《中国严格限制进出口的有毒化学品目录</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20</w:t>
                  </w:r>
                  <w:r>
                    <w:rPr>
                      <w:rFonts w:hint="eastAsia" w:cs="Times New Roman"/>
                      <w:color w:val="C00000"/>
                      <w:sz w:val="21"/>
                      <w:szCs w:val="21"/>
                      <w:highlight w:val="none"/>
                      <w:lang w:val="en-US" w:eastAsia="zh-CN"/>
                    </w:rPr>
                    <w:t>20</w:t>
                  </w:r>
                  <w:r>
                    <w:rPr>
                      <w:rFonts w:hint="default" w:ascii="Times New Roman" w:hAnsi="Times New Roman" w:eastAsia="宋体" w:cs="Times New Roman"/>
                      <w:color w:val="C00000"/>
                      <w:sz w:val="21"/>
                      <w:szCs w:val="21"/>
                      <w:highlight w:val="none"/>
                    </w:rPr>
                    <w:t>年本</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rPr>
                    <w:t>》中所列有毒化学品</w:t>
                  </w:r>
                  <w:r>
                    <w:rPr>
                      <w:rFonts w:hint="eastAsia" w:cs="Times New Roman"/>
                      <w:color w:val="C00000"/>
                      <w:sz w:val="21"/>
                      <w:szCs w:val="21"/>
                      <w:highlight w:val="none"/>
                      <w:lang w:eastAsia="zh-CN"/>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规划产业要求</w:t>
                  </w: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现状产业区</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允许现有煤磷盐化工及配套产业进行环保提升改造。</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本项目为</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Fonts w:hint="default" w:ascii="Times New Roman" w:hAnsi="Times New Roman" w:eastAsia="宋体" w:cs="Times New Roman"/>
                      <w:color w:val="C00000"/>
                      <w:sz w:val="21"/>
                      <w:szCs w:val="21"/>
                      <w:highlight w:val="none"/>
                    </w:rPr>
                    <w:t>，</w:t>
                  </w:r>
                  <w:r>
                    <w:rPr>
                      <w:rFonts w:hint="eastAsia" w:cs="Times New Roman"/>
                      <w:color w:val="C00000"/>
                      <w:sz w:val="21"/>
                      <w:szCs w:val="21"/>
                      <w:highlight w:val="none"/>
                      <w:lang w:eastAsia="zh-CN"/>
                    </w:rPr>
                    <w:t>不属于</w:t>
                  </w:r>
                  <w:r>
                    <w:rPr>
                      <w:rFonts w:hint="eastAsia" w:ascii="宋体" w:hAnsi="宋体" w:eastAsia="宋体"/>
                      <w:color w:val="C00000"/>
                      <w:sz w:val="21"/>
                      <w:szCs w:val="21"/>
                    </w:rPr>
                    <w:t>煤磷盐化工及配套产业</w:t>
                  </w:r>
                  <w:r>
                    <w:rPr>
                      <w:rFonts w:hint="eastAsia" w:ascii="宋体" w:hAnsi="宋体"/>
                      <w:color w:val="C00000"/>
                      <w:sz w:val="21"/>
                      <w:szCs w:val="21"/>
                      <w:lang w:eastAsia="zh-CN"/>
                    </w:rPr>
                    <w:t>，</w:t>
                  </w:r>
                  <w:r>
                    <w:rPr>
                      <w:rFonts w:hint="default" w:ascii="Times New Roman" w:hAnsi="Times New Roman" w:eastAsia="宋体" w:cs="Times New Roman"/>
                      <w:color w:val="C00000"/>
                      <w:sz w:val="21"/>
                      <w:szCs w:val="21"/>
                      <w:highlight w:val="none"/>
                    </w:rPr>
                    <w:t>不涉及</w:t>
                  </w:r>
                  <w:r>
                    <w:rPr>
                      <w:rFonts w:hint="default" w:ascii="Times New Roman" w:hAnsi="Times New Roman" w:eastAsia="宋体" w:cs="Times New Roman"/>
                      <w:color w:val="C00000"/>
                      <w:sz w:val="21"/>
                      <w:szCs w:val="21"/>
                      <w:highlight w:val="none"/>
                      <w:lang w:val="en-US" w:eastAsia="zh-CN"/>
                    </w:rPr>
                    <w:t>该条内容</w:t>
                  </w:r>
                  <w:r>
                    <w:rPr>
                      <w:rFonts w:hint="default" w:ascii="Times New Roman" w:hAnsi="Times New Roman" w:eastAsia="宋体" w:cs="Times New Roman"/>
                      <w:color w:val="C00000"/>
                      <w:sz w:val="21"/>
                      <w:szCs w:val="21"/>
                      <w:highlight w:val="none"/>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绿色建材产业</w:t>
                  </w:r>
                </w:p>
              </w:tc>
              <w:tc>
                <w:tcPr>
                  <w:tcW w:w="3222"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C00000"/>
                      <w:sz w:val="21"/>
                      <w:szCs w:val="21"/>
                    </w:rPr>
                  </w:pPr>
                  <w:r>
                    <w:rPr>
                      <w:rFonts w:hint="eastAsia" w:ascii="宋体" w:hAnsi="宋体" w:eastAsia="宋体"/>
                      <w:color w:val="C00000"/>
                      <w:sz w:val="21"/>
                      <w:szCs w:val="21"/>
                    </w:rPr>
                    <w:t>禁止生产废水不能循环回用，且向牛栏江流域排放生产废水的企业入驻。</w:t>
                  </w:r>
                </w:p>
              </w:tc>
              <w:tc>
                <w:tcPr>
                  <w:tcW w:w="3225"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rPr>
                    <w:t>冷却废水经循环水冷却池冷却后循环使用</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b w:val="0"/>
                      <w:bCs w:val="0"/>
                      <w:color w:val="C00000"/>
                      <w:sz w:val="21"/>
                      <w:szCs w:val="21"/>
                      <w:highlight w:val="none"/>
                      <w:lang w:val="en-US" w:eastAsia="zh-CN"/>
                    </w:rPr>
                    <w:t>不外排；办公生活污水</w:t>
                  </w:r>
                  <w:r>
                    <w:rPr>
                      <w:rFonts w:hint="eastAsia" w:ascii="Times New Roman" w:hAnsi="Times New Roman" w:eastAsia="宋体" w:cs="Times New Roman"/>
                      <w:b w:val="0"/>
                      <w:bCs w:val="0"/>
                      <w:color w:val="C00000"/>
                      <w:sz w:val="21"/>
                      <w:szCs w:val="21"/>
                      <w:highlight w:val="none"/>
                      <w:lang w:val="en-US" w:eastAsia="zh-CN"/>
                    </w:rPr>
                    <w:t>经</w:t>
                  </w:r>
                  <w:r>
                    <w:rPr>
                      <w:rFonts w:hint="default" w:ascii="Times New Roman" w:hAnsi="Times New Roman" w:eastAsia="宋体" w:cs="Times New Roman"/>
                      <w:b w:val="0"/>
                      <w:bCs w:val="0"/>
                      <w:color w:val="C00000"/>
                      <w:sz w:val="21"/>
                      <w:szCs w:val="21"/>
                      <w:highlight w:val="none"/>
                      <w:lang w:val="en-US" w:eastAsia="zh-CN"/>
                    </w:rPr>
                    <w:t>化粪池、地埋式一体化污水处理站处理达标后，</w:t>
                  </w:r>
                  <w:r>
                    <w:rPr>
                      <w:rFonts w:hint="eastAsia" w:ascii="Times New Roman" w:hAnsi="Times New Roman" w:eastAsia="宋体" w:cs="Times New Roman"/>
                      <w:b w:val="0"/>
                      <w:bCs w:val="0"/>
                      <w:color w:val="C00000"/>
                      <w:sz w:val="21"/>
                      <w:szCs w:val="21"/>
                      <w:highlight w:val="none"/>
                      <w:lang w:val="en-US" w:eastAsia="zh-CN"/>
                    </w:rPr>
                    <w:t>回</w:t>
                  </w:r>
                  <w:r>
                    <w:rPr>
                      <w:rFonts w:hint="default" w:ascii="Times New Roman" w:hAnsi="Times New Roman" w:eastAsia="宋体" w:cs="Times New Roman"/>
                      <w:b w:val="0"/>
                      <w:bCs w:val="0"/>
                      <w:color w:val="C00000"/>
                      <w:sz w:val="21"/>
                      <w:szCs w:val="21"/>
                      <w:highlight w:val="none"/>
                      <w:lang w:val="en-US" w:eastAsia="zh-CN"/>
                    </w:rPr>
                    <w:t>用于项目区内绿化及道路场地洒水降尘，不外排</w:t>
                  </w:r>
                  <w:r>
                    <w:rPr>
                      <w:rFonts w:hint="eastAsia" w:cs="Times New Roman"/>
                      <w:color w:val="C00000"/>
                      <w:sz w:val="21"/>
                      <w:szCs w:val="21"/>
                      <w:highlight w:val="none"/>
                      <w:lang w:val="en-US" w:eastAsia="zh-CN"/>
                    </w:rPr>
                    <w:t>。</w:t>
                  </w:r>
                </w:p>
              </w:tc>
              <w:tc>
                <w:tcPr>
                  <w:tcW w:w="463"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先进装备制造产业</w:t>
                  </w:r>
                </w:p>
              </w:tc>
              <w:tc>
                <w:tcPr>
                  <w:tcW w:w="3222"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C00000"/>
                      <w:sz w:val="21"/>
                      <w:szCs w:val="21"/>
                    </w:rPr>
                  </w:pPr>
                </w:p>
              </w:tc>
              <w:tc>
                <w:tcPr>
                  <w:tcW w:w="3225"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463"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非烟轻工产业</w:t>
                  </w:r>
                </w:p>
              </w:tc>
              <w:tc>
                <w:tcPr>
                  <w:tcW w:w="3222" w:type="dxa"/>
                  <w:vAlign w:val="center"/>
                </w:tcPr>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①木材加工及家具制造业：禁止含有制胶工艺的企业入驻。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C00000"/>
                      <w:sz w:val="21"/>
                      <w:szCs w:val="21"/>
                    </w:rPr>
                  </w:pPr>
                  <w:r>
                    <w:rPr>
                      <w:rFonts w:hint="eastAsia" w:ascii="宋体" w:hAnsi="宋体" w:eastAsia="宋体"/>
                      <w:color w:val="C00000"/>
                      <w:sz w:val="21"/>
                      <w:szCs w:val="21"/>
                    </w:rPr>
                    <w:t>②食品业：要求规上企业工业用水重复利用率＞</w:t>
                  </w:r>
                  <w:r>
                    <w:rPr>
                      <w:rFonts w:hint="eastAsia" w:ascii="TimesNewRomanPSMT" w:hAnsi="TimesNewRomanPSMT" w:eastAsia="TimesNewRomanPSMT"/>
                      <w:color w:val="C00000"/>
                      <w:sz w:val="21"/>
                      <w:szCs w:val="21"/>
                    </w:rPr>
                    <w:t>65%</w:t>
                  </w:r>
                  <w:r>
                    <w:rPr>
                      <w:rFonts w:hint="eastAsia" w:ascii="宋体" w:hAnsi="宋体" w:eastAsia="宋体"/>
                      <w:color w:val="C00000"/>
                      <w:sz w:val="21"/>
                      <w:szCs w:val="21"/>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C00000"/>
                      <w:sz w:val="21"/>
                      <w:szCs w:val="21"/>
                      <w:highlight w:val="none"/>
                      <w:lang w:val="en-US" w:eastAsia="zh-CN"/>
                    </w:rPr>
                  </w:pPr>
                  <w:r>
                    <w:rPr>
                      <w:rFonts w:hint="eastAsia" w:cs="Times New Roman"/>
                      <w:color w:val="C00000"/>
                      <w:sz w:val="21"/>
                      <w:szCs w:val="21"/>
                      <w:highlight w:val="none"/>
                      <w:lang w:val="en-US" w:eastAsia="zh-CN"/>
                    </w:rPr>
                    <w:t>①本项目不属于含有制胶工艺的木材加工及家具制造。</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cs="Times New Roman"/>
                      <w:color w:val="C00000"/>
                      <w:sz w:val="21"/>
                      <w:szCs w:val="21"/>
                      <w:highlight w:val="none"/>
                      <w:lang w:val="en-US" w:eastAsia="zh-CN"/>
                    </w:rPr>
                  </w:pPr>
                  <w:r>
                    <w:rPr>
                      <w:rFonts w:hint="eastAsia" w:cs="Times New Roman"/>
                      <w:color w:val="C00000"/>
                      <w:sz w:val="21"/>
                      <w:szCs w:val="21"/>
                      <w:highlight w:val="none"/>
                      <w:lang w:val="en-US" w:eastAsia="zh-CN"/>
                    </w:rPr>
                    <w:t>②本项目不属于食品业。</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绿色化工</w:t>
                  </w:r>
                </w:p>
              </w:tc>
              <w:tc>
                <w:tcPr>
                  <w:tcW w:w="3222" w:type="dxa"/>
                  <w:vAlign w:val="center"/>
                </w:tcPr>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①园区规划在金所片区天生桥组团设置化工园区，建议园区尽快按化工园区的设立要求设立化工园区，并申请省级业务主管部门进行认定。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C00000"/>
                      <w:sz w:val="21"/>
                      <w:szCs w:val="21"/>
                      <w:highlight w:val="none"/>
                    </w:rPr>
                  </w:pPr>
                  <w:r>
                    <w:rPr>
                      <w:rFonts w:hint="eastAsia" w:ascii="宋体" w:hAnsi="宋体" w:eastAsia="宋体"/>
                      <w:color w:val="C00000"/>
                      <w:sz w:val="21"/>
                      <w:szCs w:val="21"/>
                    </w:rPr>
                    <w:t>②金所片区金所组团禁止新建、改建、扩建化工生产线项目。</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本项目位于</w:t>
                  </w:r>
                  <w:r>
                    <w:rPr>
                      <w:rFonts w:hint="default" w:ascii="Times New Roman" w:hAnsi="Times New Roman" w:eastAsia="宋体" w:cs="Times New Roman"/>
                      <w:color w:val="C00000"/>
                      <w:sz w:val="21"/>
                      <w:szCs w:val="21"/>
                      <w:highlight w:val="none"/>
                      <w:u w:val="none"/>
                      <w:lang w:val="en-US" w:eastAsia="zh-CN"/>
                    </w:rPr>
                    <w:t>云南省昆明市寻甸特色产业园区</w:t>
                  </w:r>
                  <w:r>
                    <w:rPr>
                      <w:rFonts w:hint="eastAsia" w:ascii="Times New Roman" w:hAnsi="Times New Roman" w:eastAsia="宋体" w:cs="Times New Roman"/>
                      <w:color w:val="C00000"/>
                      <w:sz w:val="21"/>
                      <w:szCs w:val="21"/>
                      <w:highlight w:val="none"/>
                      <w:u w:val="none"/>
                      <w:lang w:val="en-US" w:eastAsia="zh-CN"/>
                    </w:rPr>
                    <w:t>羊街</w:t>
                  </w:r>
                  <w:r>
                    <w:rPr>
                      <w:rFonts w:hint="default" w:ascii="Times New Roman" w:hAnsi="Times New Roman" w:eastAsia="宋体" w:cs="Times New Roman"/>
                      <w:color w:val="C00000"/>
                      <w:sz w:val="21"/>
                      <w:szCs w:val="21"/>
                      <w:highlight w:val="none"/>
                      <w:u w:val="none"/>
                      <w:lang w:val="en-US" w:eastAsia="zh-CN"/>
                    </w:rPr>
                    <w:t>片区内</w:t>
                  </w:r>
                  <w:r>
                    <w:rPr>
                      <w:rFonts w:hint="eastAsia" w:cs="Times New Roman"/>
                      <w:color w:val="C00000"/>
                      <w:sz w:val="21"/>
                      <w:szCs w:val="21"/>
                      <w:highlight w:val="none"/>
                      <w:u w:val="none"/>
                      <w:lang w:val="en-US" w:eastAsia="zh-CN"/>
                    </w:rPr>
                    <w:t>，不属于化工生产线项目。</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rPr>
                  </w:pPr>
                </w:p>
              </w:tc>
              <w:tc>
                <w:tcPr>
                  <w:tcW w:w="641" w:type="dxa"/>
                  <w:vAlign w:val="center"/>
                </w:tcPr>
                <w:p>
                  <w:pPr>
                    <w:spacing w:beforeLines="0" w:afterLines="0"/>
                    <w:jc w:val="left"/>
                    <w:rPr>
                      <w:rFonts w:hint="eastAsia" w:ascii="宋体" w:hAnsi="宋体" w:eastAsia="宋体"/>
                      <w:color w:val="C00000"/>
                      <w:sz w:val="21"/>
                      <w:szCs w:val="21"/>
                    </w:rPr>
                  </w:pPr>
                  <w:r>
                    <w:rPr>
                      <w:rFonts w:hint="eastAsia" w:ascii="宋体" w:hAnsi="宋体" w:eastAsia="宋体"/>
                      <w:color w:val="C00000"/>
                      <w:sz w:val="21"/>
                      <w:szCs w:val="21"/>
                    </w:rPr>
                    <w:t>生物医药</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C00000"/>
                      <w:sz w:val="21"/>
                      <w:szCs w:val="21"/>
                    </w:rPr>
                  </w:pPr>
                  <w:r>
                    <w:rPr>
                      <w:rFonts w:hint="eastAsia" w:ascii="宋体" w:hAnsi="宋体" w:eastAsia="宋体"/>
                      <w:color w:val="C00000"/>
                      <w:sz w:val="21"/>
                      <w:szCs w:val="21"/>
                    </w:rPr>
                    <w:t>满足《云南省“十四五”生物医药产业创新发展规划要求》。</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本项目不属于生物医疗项目，</w:t>
                  </w:r>
                  <w:r>
                    <w:rPr>
                      <w:rFonts w:hint="default" w:ascii="Times New Roman" w:hAnsi="Times New Roman" w:eastAsia="宋体" w:cs="Times New Roman"/>
                      <w:color w:val="C00000"/>
                      <w:sz w:val="21"/>
                      <w:szCs w:val="21"/>
                      <w:highlight w:val="none"/>
                    </w:rPr>
                    <w:t>不涉及</w:t>
                  </w:r>
                  <w:r>
                    <w:rPr>
                      <w:rFonts w:hint="default" w:ascii="Times New Roman" w:hAnsi="Times New Roman" w:eastAsia="宋体" w:cs="Times New Roman"/>
                      <w:color w:val="C00000"/>
                      <w:sz w:val="21"/>
                      <w:szCs w:val="21"/>
                      <w:highlight w:val="none"/>
                      <w:lang w:val="en-US" w:eastAsia="zh-CN"/>
                    </w:rPr>
                    <w:t>该条内容</w:t>
                  </w:r>
                  <w:r>
                    <w:rPr>
                      <w:rFonts w:hint="default" w:ascii="Times New Roman" w:hAnsi="Times New Roman" w:eastAsia="宋体" w:cs="Times New Roman"/>
                      <w:color w:val="C00000"/>
                      <w:sz w:val="21"/>
                      <w:szCs w:val="21"/>
                      <w:highlight w:val="none"/>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符合</w:t>
                  </w:r>
                </w:p>
              </w:tc>
            </w:tr>
          </w:tbl>
          <w:p>
            <w:pPr>
              <w:pStyle w:val="62"/>
              <w:shd w:val="clear"/>
              <w:jc w:val="left"/>
              <w:rPr>
                <w:rFonts w:hint="default" w:ascii="Times New Roman" w:hAnsi="Times New Roman" w:eastAsia="宋体" w:cs="Times New Roman"/>
                <w:color w:val="C00000"/>
                <w:sz w:val="24"/>
                <w:szCs w:val="24"/>
                <w:highlight w:val="none"/>
              </w:rPr>
            </w:pPr>
            <w:r>
              <w:rPr>
                <w:rFonts w:hint="default" w:ascii="Times New Roman" w:hAnsi="Times New Roman" w:eastAsia="宋体" w:cs="Times New Roman"/>
                <w:color w:val="C00000"/>
                <w:sz w:val="24"/>
                <w:szCs w:val="24"/>
                <w:highlight w:val="none"/>
                <w:lang w:val="en-US" w:eastAsia="zh-CN"/>
              </w:rPr>
              <w:t>根据上表分析</w:t>
            </w:r>
            <w:r>
              <w:rPr>
                <w:rFonts w:hint="default" w:ascii="Times New Roman" w:hAnsi="Times New Roman" w:eastAsia="宋体" w:cs="Times New Roman"/>
                <w:color w:val="C00000"/>
                <w:sz w:val="24"/>
                <w:szCs w:val="24"/>
                <w:highlight w:val="none"/>
              </w:rPr>
              <w:t>，本项目不属于园区</w:t>
            </w:r>
            <w:r>
              <w:rPr>
                <w:rFonts w:hint="eastAsia" w:cs="Times New Roman"/>
                <w:color w:val="C00000"/>
                <w:sz w:val="24"/>
                <w:szCs w:val="24"/>
                <w:highlight w:val="none"/>
                <w:lang w:val="en-US" w:eastAsia="zh-CN"/>
              </w:rPr>
              <w:t>环境准入</w:t>
            </w:r>
            <w:r>
              <w:rPr>
                <w:rFonts w:hint="default" w:ascii="Times New Roman" w:hAnsi="Times New Roman" w:eastAsia="宋体" w:cs="Times New Roman"/>
                <w:color w:val="C00000"/>
                <w:sz w:val="24"/>
                <w:szCs w:val="24"/>
                <w:highlight w:val="none"/>
              </w:rPr>
              <w:t>负面清单规定的范围内，符合环境准入负面清单要求。</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C00000"/>
                <w:sz w:val="24"/>
                <w:szCs w:val="24"/>
                <w:highlight w:val="none"/>
                <w:lang w:val="en-US" w:eastAsia="zh-CN"/>
              </w:rPr>
            </w:pPr>
            <w:r>
              <w:rPr>
                <w:rFonts w:hint="default" w:ascii="Times New Roman" w:hAnsi="Times New Roman" w:eastAsia="宋体" w:cs="Times New Roman"/>
                <w:b/>
                <w:bCs w:val="0"/>
                <w:color w:val="C00000"/>
                <w:sz w:val="24"/>
                <w:szCs w:val="24"/>
                <w:highlight w:val="none"/>
                <w:lang w:val="en-US" w:eastAsia="zh-CN"/>
              </w:rPr>
              <w:t>（3）本项目与规划环评审查意见（昆环审[2023]5号）的符合性分析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C00000"/>
                <w:sz w:val="24"/>
                <w:szCs w:val="24"/>
                <w:highlight w:val="none"/>
                <w:lang w:val="zh-CN"/>
              </w:rPr>
            </w:pPr>
            <w:r>
              <w:rPr>
                <w:rFonts w:hint="default" w:ascii="Times New Roman" w:hAnsi="Times New Roman" w:eastAsia="宋体" w:cs="Times New Roman"/>
                <w:color w:val="C00000"/>
                <w:sz w:val="24"/>
                <w:szCs w:val="24"/>
                <w:highlight w:val="none"/>
                <w:lang w:val="en-US" w:eastAsia="zh-CN"/>
              </w:rPr>
              <w:t>项目与规划环评审查意见</w:t>
            </w:r>
            <w:r>
              <w:rPr>
                <w:rFonts w:hint="default" w:ascii="Times New Roman" w:hAnsi="Times New Roman" w:eastAsia="宋体" w:cs="Times New Roman"/>
                <w:color w:val="C00000"/>
                <w:sz w:val="24"/>
                <w:szCs w:val="24"/>
                <w:highlight w:val="none"/>
                <w:lang w:val="zh-CN"/>
              </w:rPr>
              <w:t>对照情况如下：</w:t>
            </w:r>
          </w:p>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C00000"/>
                <w:spacing w:val="-2"/>
                <w:sz w:val="21"/>
                <w:szCs w:val="21"/>
                <w:highlight w:val="none"/>
                <w:lang w:val="en-US" w:eastAsia="zh-CN"/>
              </w:rPr>
            </w:pPr>
            <w:r>
              <w:rPr>
                <w:rFonts w:hint="default" w:ascii="Times New Roman" w:hAnsi="Times New Roman" w:eastAsia="宋体" w:cs="Times New Roman"/>
                <w:b/>
                <w:bCs/>
                <w:color w:val="C00000"/>
                <w:spacing w:val="-2"/>
                <w:sz w:val="21"/>
                <w:szCs w:val="21"/>
                <w:highlight w:val="none"/>
                <w:lang w:val="en-US" w:eastAsia="zh-CN"/>
              </w:rPr>
              <w:t>表1-4   与审查意见相符性分析</w:t>
            </w:r>
          </w:p>
          <w:tbl>
            <w:tblPr>
              <w:tblStyle w:val="23"/>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313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shd w:val="clear"/>
                    <w:spacing w:line="240" w:lineRule="auto"/>
                    <w:ind w:firstLine="0" w:firstLineChars="0"/>
                    <w:jc w:val="center"/>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审查意见提出要求</w:t>
                  </w:r>
                </w:p>
              </w:tc>
              <w:tc>
                <w:tcPr>
                  <w:tcW w:w="3138" w:type="dxa"/>
                  <w:vAlign w:val="center"/>
                </w:tcPr>
                <w:p>
                  <w:pPr>
                    <w:shd w:val="clear"/>
                    <w:spacing w:line="240" w:lineRule="auto"/>
                    <w:ind w:firstLine="0" w:firstLineChars="0"/>
                    <w:jc w:val="center"/>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本项目情况</w:t>
                  </w:r>
                </w:p>
              </w:tc>
              <w:tc>
                <w:tcPr>
                  <w:tcW w:w="726" w:type="dxa"/>
                  <w:vAlign w:val="center"/>
                </w:tcPr>
                <w:p>
                  <w:pPr>
                    <w:shd w:val="clear"/>
                    <w:spacing w:line="240" w:lineRule="auto"/>
                    <w:ind w:firstLine="0" w:firstLineChars="0"/>
                    <w:jc w:val="center"/>
                    <w:rPr>
                      <w:rFonts w:hint="default" w:ascii="Times New Roman" w:hAnsi="Times New Roman" w:eastAsia="宋体" w:cs="Times New Roman"/>
                      <w:b/>
                      <w:bCs/>
                      <w:color w:val="C00000"/>
                      <w:sz w:val="21"/>
                      <w:szCs w:val="21"/>
                      <w:highlight w:val="none"/>
                    </w:rPr>
                  </w:pPr>
                  <w:r>
                    <w:rPr>
                      <w:rFonts w:hint="default" w:ascii="Times New Roman" w:hAnsi="Times New Roman" w:eastAsia="宋体" w:cs="Times New Roman"/>
                      <w:b/>
                      <w:bCs/>
                      <w:color w:val="C00000"/>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rPr>
                    <w:t>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w:t>
                  </w:r>
                  <w:r>
                    <w:rPr>
                      <w:rFonts w:hint="eastAsia" w:cs="Times New Roman"/>
                      <w:color w:val="C00000"/>
                      <w:sz w:val="21"/>
                      <w:szCs w:val="21"/>
                      <w:highlight w:val="none"/>
                      <w:lang w:val="en-US" w:eastAsia="zh-CN"/>
                    </w:rPr>
                    <w:t>目标。</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C00000"/>
                      <w:sz w:val="21"/>
                      <w:szCs w:val="21"/>
                      <w:highlight w:val="none"/>
                      <w:lang w:val="en-US" w:eastAsia="zh-CN"/>
                    </w:rPr>
                  </w:pPr>
                  <w:r>
                    <w:rPr>
                      <w:rFonts w:hint="eastAsia" w:cs="Times New Roman"/>
                      <w:color w:val="C00000"/>
                      <w:sz w:val="21"/>
                      <w:szCs w:val="21"/>
                      <w:highlight w:val="none"/>
                      <w:lang w:val="en-US" w:eastAsia="zh-CN"/>
                    </w:rPr>
                    <w:t>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val="en-US" w:eastAsia="zh-CN"/>
                    </w:rPr>
                    <w:t>将土壤污染防治工作纳入园区规划及相关生态环境保护规划，采取有效预防措施，防止、减少土壤污染，确保满足土壤环境管控要求。</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default" w:ascii="Times New Roman" w:hAnsi="Times New Roman" w:eastAsia="宋体" w:cs="Times New Roman"/>
                      <w:color w:val="C00000"/>
                      <w:sz w:val="21"/>
                      <w:szCs w:val="21"/>
                      <w:highlight w:val="none"/>
                      <w:lang w:val="en-US" w:eastAsia="zh-CN"/>
                    </w:rPr>
                    <w:t>本项目</w:t>
                  </w:r>
                  <w:r>
                    <w:rPr>
                      <w:rFonts w:hint="default" w:ascii="Times New Roman" w:hAnsi="Times New Roman" w:eastAsia="宋体" w:cs="Times New Roman"/>
                      <w:color w:val="C00000"/>
                      <w:sz w:val="21"/>
                      <w:szCs w:val="21"/>
                      <w:highlight w:val="none"/>
                    </w:rPr>
                    <w:t>冷却废水经循环水冷却池冷却后循环使用</w:t>
                  </w:r>
                  <w:r>
                    <w:rPr>
                      <w:rFonts w:hint="default" w:ascii="Times New Roman" w:hAnsi="Times New Roman" w:eastAsia="宋体" w:cs="Times New Roman"/>
                      <w:color w:val="C00000"/>
                      <w:sz w:val="21"/>
                      <w:szCs w:val="21"/>
                      <w:highlight w:val="none"/>
                      <w:lang w:val="en-US" w:eastAsia="zh-CN"/>
                    </w:rPr>
                    <w:t>，</w:t>
                  </w:r>
                  <w:r>
                    <w:rPr>
                      <w:rFonts w:hint="default" w:ascii="Times New Roman" w:hAnsi="Times New Roman" w:eastAsia="宋体" w:cs="Times New Roman"/>
                      <w:b w:val="0"/>
                      <w:bCs w:val="0"/>
                      <w:color w:val="C00000"/>
                      <w:sz w:val="21"/>
                      <w:szCs w:val="21"/>
                      <w:highlight w:val="none"/>
                      <w:lang w:val="en-US" w:eastAsia="zh-CN"/>
                    </w:rPr>
                    <w:t>不外排；办公生活污水</w:t>
                  </w:r>
                  <w:r>
                    <w:rPr>
                      <w:rFonts w:hint="eastAsia" w:ascii="Times New Roman" w:hAnsi="Times New Roman" w:eastAsia="宋体" w:cs="Times New Roman"/>
                      <w:b w:val="0"/>
                      <w:bCs w:val="0"/>
                      <w:color w:val="C00000"/>
                      <w:sz w:val="21"/>
                      <w:szCs w:val="21"/>
                      <w:highlight w:val="none"/>
                      <w:lang w:val="en-US" w:eastAsia="zh-CN"/>
                    </w:rPr>
                    <w:t>经</w:t>
                  </w:r>
                  <w:r>
                    <w:rPr>
                      <w:rFonts w:hint="default" w:ascii="Times New Roman" w:hAnsi="Times New Roman" w:eastAsia="宋体" w:cs="Times New Roman"/>
                      <w:b w:val="0"/>
                      <w:bCs w:val="0"/>
                      <w:color w:val="C00000"/>
                      <w:sz w:val="21"/>
                      <w:szCs w:val="21"/>
                      <w:highlight w:val="none"/>
                      <w:lang w:val="en-US" w:eastAsia="zh-CN"/>
                    </w:rPr>
                    <w:t>化粪池、地埋式一体化污水处理站处理达标后，</w:t>
                  </w:r>
                  <w:r>
                    <w:rPr>
                      <w:rFonts w:hint="eastAsia" w:ascii="Times New Roman" w:hAnsi="Times New Roman" w:eastAsia="宋体" w:cs="Times New Roman"/>
                      <w:b w:val="0"/>
                      <w:bCs w:val="0"/>
                      <w:color w:val="C00000"/>
                      <w:sz w:val="21"/>
                      <w:szCs w:val="21"/>
                      <w:highlight w:val="none"/>
                      <w:lang w:val="en-US" w:eastAsia="zh-CN"/>
                    </w:rPr>
                    <w:t>回</w:t>
                  </w:r>
                  <w:r>
                    <w:rPr>
                      <w:rFonts w:hint="default" w:ascii="Times New Roman" w:hAnsi="Times New Roman" w:eastAsia="宋体" w:cs="Times New Roman"/>
                      <w:b w:val="0"/>
                      <w:bCs w:val="0"/>
                      <w:color w:val="C00000"/>
                      <w:sz w:val="21"/>
                      <w:szCs w:val="21"/>
                      <w:highlight w:val="none"/>
                      <w:lang w:val="en-US" w:eastAsia="zh-CN"/>
                    </w:rPr>
                    <w:t>用于项目区内绿化及道路场地洒水降尘，不外排</w:t>
                  </w:r>
                  <w:r>
                    <w:rPr>
                      <w:rFonts w:hint="default" w:ascii="Times New Roman" w:hAnsi="Times New Roman" w:eastAsia="宋体" w:cs="Times New Roman"/>
                      <w:color w:val="C00000"/>
                      <w:sz w:val="21"/>
                      <w:szCs w:val="21"/>
                      <w:highlight w:val="none"/>
                      <w:lang w:val="en-US" w:eastAsia="zh-CN"/>
                    </w:rPr>
                    <w:t>。</w:t>
                  </w:r>
                  <w:r>
                    <w:rPr>
                      <w:rFonts w:hint="eastAsia" w:cs="Times New Roman"/>
                      <w:color w:val="C00000"/>
                      <w:sz w:val="21"/>
                      <w:szCs w:val="21"/>
                      <w:highlight w:val="none"/>
                      <w:lang w:val="en-US" w:eastAsia="zh-CN"/>
                    </w:rPr>
                    <w:t>生产</w:t>
                  </w:r>
                  <w:r>
                    <w:rPr>
                      <w:rFonts w:hint="default" w:ascii="Times New Roman" w:hAnsi="Times New Roman" w:eastAsia="宋体" w:cs="Times New Roman"/>
                      <w:color w:val="C00000"/>
                      <w:sz w:val="21"/>
                      <w:szCs w:val="21"/>
                      <w:highlight w:val="none"/>
                      <w:lang w:val="en-US" w:eastAsia="zh-CN"/>
                    </w:rPr>
                    <w:t>废气</w:t>
                  </w:r>
                  <w:r>
                    <w:rPr>
                      <w:rFonts w:hint="eastAsia" w:cs="Times New Roman"/>
                      <w:color w:val="C00000"/>
                      <w:sz w:val="21"/>
                      <w:szCs w:val="21"/>
                      <w:highlight w:val="none"/>
                      <w:lang w:val="en-US" w:eastAsia="zh-CN"/>
                    </w:rPr>
                    <w:t>分别经集气罩</w:t>
                  </w:r>
                  <w:r>
                    <w:rPr>
                      <w:rFonts w:hint="default" w:ascii="Times New Roman" w:hAnsi="Times New Roman" w:eastAsia="宋体" w:cs="Times New Roman"/>
                      <w:color w:val="C00000"/>
                      <w:sz w:val="21"/>
                      <w:szCs w:val="21"/>
                      <w:highlight w:val="none"/>
                      <w:lang w:val="en-US" w:eastAsia="zh-CN"/>
                    </w:rPr>
                    <w:t>统一收集进入1套</w:t>
                  </w:r>
                  <w:r>
                    <w:rPr>
                      <w:rFonts w:hint="default" w:ascii="Times New Roman" w:hAnsi="Times New Roman" w:eastAsia="宋体" w:cs="Times New Roman"/>
                      <w:color w:val="FF0000"/>
                      <w:sz w:val="21"/>
                      <w:szCs w:val="21"/>
                      <w:highlight w:val="none"/>
                      <w:lang w:eastAsia="zh-CN"/>
                    </w:rPr>
                    <w:t>“</w:t>
                  </w:r>
                  <w:r>
                    <w:rPr>
                      <w:rFonts w:hint="eastAsia" w:cs="Times New Roman"/>
                      <w:color w:val="FF0000"/>
                      <w:sz w:val="21"/>
                      <w:szCs w:val="21"/>
                      <w:highlight w:val="none"/>
                      <w:lang w:eastAsia="zh-CN"/>
                    </w:rPr>
                    <w:t>低温等离子</w:t>
                  </w:r>
                  <w:r>
                    <w:rPr>
                      <w:rFonts w:hint="eastAsia" w:cs="Times New Roman"/>
                      <w:color w:val="FF0000"/>
                      <w:sz w:val="21"/>
                      <w:szCs w:val="21"/>
                      <w:highlight w:val="none"/>
                      <w:lang w:val="en-US" w:eastAsia="zh-CN"/>
                    </w:rPr>
                    <w:t>+</w:t>
                  </w:r>
                  <w:r>
                    <w:rPr>
                      <w:rFonts w:hint="default" w:ascii="Times New Roman" w:hAnsi="Times New Roman" w:eastAsia="宋体" w:cs="Times New Roman"/>
                      <w:color w:val="FF0000"/>
                      <w:sz w:val="21"/>
                      <w:szCs w:val="21"/>
                      <w:highlight w:val="none"/>
                      <w:lang w:val="en-US" w:eastAsia="zh-CN"/>
                    </w:rPr>
                    <w:t>三</w:t>
                  </w:r>
                  <w:r>
                    <w:rPr>
                      <w:rFonts w:hint="default" w:ascii="Times New Roman" w:hAnsi="Times New Roman" w:eastAsia="宋体" w:cs="Times New Roman"/>
                      <w:color w:val="FF0000"/>
                      <w:sz w:val="21"/>
                      <w:szCs w:val="21"/>
                      <w:highlight w:val="none"/>
                      <w:lang w:eastAsia="zh-CN"/>
                    </w:rPr>
                    <w:t>级活性炭吸附装置”</w:t>
                  </w:r>
                  <w:r>
                    <w:rPr>
                      <w:rFonts w:hint="default" w:ascii="Times New Roman" w:hAnsi="Times New Roman" w:eastAsia="宋体" w:cs="Times New Roman"/>
                      <w:color w:val="C00000"/>
                      <w:sz w:val="21"/>
                      <w:szCs w:val="21"/>
                      <w:highlight w:val="none"/>
                      <w:lang w:val="en-US" w:eastAsia="zh-CN"/>
                    </w:rPr>
                    <w:t>处理达标后由1根</w:t>
                  </w:r>
                  <w:r>
                    <w:rPr>
                      <w:rFonts w:hint="default" w:ascii="Times New Roman" w:hAnsi="Times New Roman" w:eastAsia="宋体" w:cs="Times New Roman"/>
                      <w:color w:val="C00000"/>
                      <w:sz w:val="21"/>
                      <w:szCs w:val="21"/>
                      <w:highlight w:val="none"/>
                    </w:rPr>
                    <w:t>15m高排气筒</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DA00</w:t>
                  </w:r>
                  <w:r>
                    <w:rPr>
                      <w:rFonts w:hint="eastAsia" w:ascii="Times New Roman" w:hAnsi="Times New Roman" w:eastAsia="宋体" w:cs="Times New Roman"/>
                      <w:color w:val="C00000"/>
                      <w:sz w:val="21"/>
                      <w:szCs w:val="21"/>
                      <w:highlight w:val="none"/>
                      <w:lang w:val="en-US" w:eastAsia="zh-CN"/>
                    </w:rPr>
                    <w:t>1</w:t>
                  </w:r>
                  <w:r>
                    <w:rPr>
                      <w:rFonts w:hint="default" w:ascii="Times New Roman" w:hAnsi="Times New Roman" w:eastAsia="宋体" w:cs="Times New Roman"/>
                      <w:color w:val="C00000"/>
                      <w:sz w:val="21"/>
                      <w:szCs w:val="21"/>
                      <w:highlight w:val="none"/>
                      <w:lang w:eastAsia="zh-CN"/>
                    </w:rPr>
                    <w:t>）</w:t>
                  </w:r>
                  <w:r>
                    <w:rPr>
                      <w:rFonts w:hint="default" w:ascii="Times New Roman" w:hAnsi="Times New Roman" w:eastAsia="宋体" w:cs="Times New Roman"/>
                      <w:color w:val="C00000"/>
                      <w:sz w:val="21"/>
                      <w:szCs w:val="21"/>
                      <w:highlight w:val="none"/>
                      <w:lang w:val="en-US" w:eastAsia="zh-CN"/>
                    </w:rPr>
                    <w:t>排放</w:t>
                  </w:r>
                  <w:r>
                    <w:rPr>
                      <w:rFonts w:hint="default" w:ascii="Times New Roman" w:hAnsi="Times New Roman" w:eastAsia="宋体" w:cs="Times New Roman"/>
                      <w:color w:val="C00000"/>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lang w:val="en-US" w:eastAsia="zh-CN"/>
                    </w:rPr>
                  </w:pPr>
                  <w:r>
                    <w:rPr>
                      <w:rFonts w:hint="eastAsia" w:cs="Times New Roman"/>
                      <w:color w:val="C00000"/>
                      <w:sz w:val="21"/>
                      <w:szCs w:val="21"/>
                      <w:highlight w:val="none"/>
                      <w:lang w:val="en-US" w:eastAsia="zh-CN"/>
                    </w:rPr>
                    <w:t>本项目选用先进的生产设备及工艺，同时设备均使用电能，从源头上控制了污染物的产生；本项目生产及生活污水均处理达标后全部回用，不外排。</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val="en-US" w:eastAsia="zh-CN"/>
                    </w:rPr>
                    <w:t>本项目的建设</w:t>
                  </w:r>
                  <w:r>
                    <w:rPr>
                      <w:rFonts w:hint="default" w:ascii="Times New Roman" w:hAnsi="Times New Roman" w:eastAsia="宋体" w:cs="Times New Roman"/>
                      <w:color w:val="C00000"/>
                      <w:sz w:val="21"/>
                      <w:szCs w:val="21"/>
                      <w:highlight w:val="none"/>
                    </w:rPr>
                    <w:t>符合国家和云南省有关</w:t>
                  </w:r>
                  <w:r>
                    <w:rPr>
                      <w:rFonts w:hint="eastAsia" w:cs="Times New Roman"/>
                      <w:color w:val="C00000"/>
                      <w:sz w:val="21"/>
                      <w:szCs w:val="21"/>
                      <w:highlight w:val="none"/>
                      <w:lang w:val="en-US" w:eastAsia="zh-CN"/>
                    </w:rPr>
                    <w:t>地下水</w:t>
                  </w:r>
                  <w:r>
                    <w:rPr>
                      <w:rFonts w:hint="default" w:ascii="Times New Roman" w:hAnsi="Times New Roman" w:eastAsia="宋体" w:cs="Times New Roman"/>
                      <w:color w:val="C00000"/>
                      <w:sz w:val="21"/>
                      <w:szCs w:val="21"/>
                      <w:highlight w:val="none"/>
                    </w:rPr>
                    <w:t>、土壤污染防治</w:t>
                  </w:r>
                  <w:r>
                    <w:rPr>
                      <w:rFonts w:hint="eastAsia" w:cs="Times New Roman"/>
                      <w:color w:val="C00000"/>
                      <w:sz w:val="21"/>
                      <w:szCs w:val="21"/>
                      <w:highlight w:val="none"/>
                      <w:lang w:val="en-US" w:eastAsia="zh-CN"/>
                    </w:rPr>
                    <w:t>措施及</w:t>
                  </w:r>
                  <w:r>
                    <w:rPr>
                      <w:rFonts w:hint="default" w:ascii="Times New Roman" w:hAnsi="Times New Roman" w:eastAsia="宋体" w:cs="Times New Roman"/>
                      <w:color w:val="C00000"/>
                      <w:sz w:val="21"/>
                      <w:szCs w:val="21"/>
                      <w:highlight w:val="none"/>
                    </w:rPr>
                    <w:t>相关要求。</w:t>
                  </w:r>
                  <w:r>
                    <w:rPr>
                      <w:rFonts w:hint="default" w:ascii="Times New Roman" w:hAnsi="Times New Roman" w:eastAsia="宋体" w:cs="Times New Roman"/>
                      <w:color w:val="C00000"/>
                      <w:sz w:val="21"/>
                      <w:szCs w:val="21"/>
                      <w:highlight w:val="none"/>
                      <w:lang w:eastAsia="zh-CN"/>
                    </w:rPr>
                    <w:t>本项目使用自来水，不</w:t>
                  </w:r>
                  <w:r>
                    <w:rPr>
                      <w:rFonts w:hint="default" w:ascii="Times New Roman" w:hAnsi="Times New Roman" w:eastAsia="宋体" w:cs="Times New Roman"/>
                      <w:color w:val="C00000"/>
                      <w:sz w:val="21"/>
                      <w:szCs w:val="21"/>
                      <w:highlight w:val="none"/>
                    </w:rPr>
                    <w:t>抽取地下水</w:t>
                  </w:r>
                  <w:r>
                    <w:rPr>
                      <w:rFonts w:hint="default" w:ascii="Times New Roman" w:hAnsi="Times New Roman" w:eastAsia="宋体" w:cs="Times New Roman"/>
                      <w:color w:val="C00000"/>
                      <w:sz w:val="21"/>
                      <w:szCs w:val="21"/>
                      <w:highlight w:val="none"/>
                      <w:lang w:eastAsia="zh-CN"/>
                    </w:rPr>
                    <w:t>；</w:t>
                  </w:r>
                  <w:r>
                    <w:rPr>
                      <w:rFonts w:hint="eastAsia" w:cs="Times New Roman"/>
                      <w:color w:val="C00000"/>
                      <w:sz w:val="21"/>
                      <w:szCs w:val="21"/>
                      <w:highlight w:val="none"/>
                      <w:lang w:val="en-US" w:eastAsia="zh-CN"/>
                    </w:rPr>
                    <w:t>严格执行土壤及生态保护措施。</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eastAsia" w:cs="Times New Roman"/>
                      <w:color w:val="C00000"/>
                      <w:sz w:val="21"/>
                      <w:szCs w:val="21"/>
                      <w:highlight w:val="none"/>
                      <w:lang w:val="en-US" w:eastAsia="zh-CN"/>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拟入园建设项目，应结合规划环评提出的指导意见做好环境影响评价工作，严格落实《报告书》提出的要求，加强与规划环评的联动。在项目环境影响评价中应重点开展工程分析、污染物允许排放量测算和环保措施的可行性论证等内容，执行污染物排放总量控制制度，强化环境监测和环境管理措施的落实。对符合规划环评环境管控要求和生态环境准入清单的具体建设项目，环评文件中选址、环境现状调查与评价结果仍具有时效性时，建设项目相应环境影响评价内容可结合实际情况子以简化。</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C00000"/>
                      <w:sz w:val="21"/>
                      <w:szCs w:val="21"/>
                      <w:highlight w:val="none"/>
                    </w:rPr>
                  </w:pPr>
                  <w:r>
                    <w:rPr>
                      <w:rFonts w:hint="default" w:ascii="Times New Roman" w:hAnsi="Times New Roman" w:eastAsia="宋体" w:cs="Times New Roman"/>
                      <w:color w:val="C00000"/>
                      <w:sz w:val="21"/>
                      <w:szCs w:val="21"/>
                      <w:highlight w:val="none"/>
                    </w:rPr>
                    <w:t>相符</w:t>
                  </w:r>
                </w:p>
              </w:tc>
            </w:tr>
          </w:tbl>
          <w:p>
            <w:pPr>
              <w:pStyle w:val="1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C00000"/>
                <w:sz w:val="24"/>
                <w:szCs w:val="24"/>
                <w:highlight w:val="none"/>
              </w:rPr>
              <w:t>综上所述，项目建设与《云南寻甸产业园区总体规划修编（2021-2035）环境影响报告书》</w:t>
            </w:r>
            <w:r>
              <w:rPr>
                <w:rFonts w:hint="default" w:ascii="Times New Roman" w:hAnsi="Times New Roman" w:eastAsia="宋体" w:cs="Times New Roman"/>
                <w:color w:val="C00000"/>
                <w:sz w:val="24"/>
                <w:szCs w:val="24"/>
                <w:highlight w:val="none"/>
                <w:lang w:val="en-US" w:eastAsia="zh-CN"/>
              </w:rPr>
              <w:t>及</w:t>
            </w:r>
            <w:r>
              <w:rPr>
                <w:rFonts w:hint="default" w:ascii="Times New Roman" w:hAnsi="Times New Roman" w:eastAsia="宋体" w:cs="Times New Roman"/>
                <w:color w:val="C00000"/>
                <w:sz w:val="24"/>
                <w:szCs w:val="24"/>
                <w:highlight w:val="none"/>
              </w:rPr>
              <w:t>审查意见的函（昆环审[2023]5号）</w:t>
            </w:r>
            <w:r>
              <w:rPr>
                <w:rFonts w:hint="default" w:ascii="Times New Roman" w:hAnsi="Times New Roman" w:eastAsia="宋体" w:cs="Times New Roman"/>
                <w:b w:val="0"/>
                <w:bCs w:val="0"/>
                <w:color w:val="C00000"/>
                <w:sz w:val="24"/>
                <w:highlight w:val="none"/>
              </w:rPr>
              <w:t>相</w:t>
            </w:r>
            <w:r>
              <w:rPr>
                <w:rFonts w:hint="default" w:ascii="Times New Roman" w:hAnsi="Times New Roman" w:eastAsia="宋体" w:cs="Times New Roman"/>
                <w:color w:val="C00000"/>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其他符合性分析</w:t>
            </w:r>
          </w:p>
        </w:tc>
        <w:tc>
          <w:tcPr>
            <w:tcW w:w="8102" w:type="dxa"/>
            <w:gridSpan w:val="4"/>
            <w:vAlign w:val="center"/>
          </w:tcPr>
          <w:p>
            <w:pPr>
              <w:adjustRightInd w:val="0"/>
              <w:snapToGrid w:val="0"/>
              <w:spacing w:line="360" w:lineRule="auto"/>
              <w:ind w:firstLine="482" w:firstLineChars="200"/>
              <w:rPr>
                <w:b/>
                <w:bCs/>
                <w:color w:val="auto"/>
                <w:sz w:val="24"/>
                <w:highlight w:val="none"/>
              </w:rPr>
            </w:pPr>
            <w:r>
              <w:rPr>
                <w:b/>
                <w:bCs/>
                <w:color w:val="auto"/>
                <w:sz w:val="24"/>
                <w:highlight w:val="none"/>
              </w:rPr>
              <w:t>1、项目与“三线一单”的相符性分析</w:t>
            </w:r>
          </w:p>
          <w:p>
            <w:pPr>
              <w:autoSpaceDE w:val="0"/>
              <w:autoSpaceDN w:val="0"/>
              <w:adjustRightInd w:val="0"/>
              <w:snapToGrid w:val="0"/>
              <w:spacing w:line="360" w:lineRule="auto"/>
              <w:ind w:firstLine="482" w:firstLineChars="200"/>
              <w:rPr>
                <w:b/>
                <w:bCs/>
                <w:color w:val="auto"/>
                <w:sz w:val="24"/>
                <w:highlight w:val="none"/>
              </w:rPr>
            </w:pPr>
            <w:bookmarkStart w:id="4" w:name="_Toc11005"/>
            <w:bookmarkStart w:id="5" w:name="_Toc1839"/>
            <w:bookmarkStart w:id="6" w:name="_Toc14631_WPSOffice_Level2"/>
            <w:r>
              <w:rPr>
                <w:b/>
                <w:bCs/>
                <w:color w:val="auto"/>
                <w:sz w:val="24"/>
                <w:highlight w:val="none"/>
              </w:rPr>
              <w:t>（1）生态保护红线</w:t>
            </w:r>
            <w:bookmarkEnd w:id="4"/>
            <w:bookmarkEnd w:id="5"/>
            <w:bookmarkEnd w:id="6"/>
          </w:p>
          <w:p>
            <w:pPr>
              <w:pStyle w:val="15"/>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cs="Times New Roman"/>
                <w:color w:val="auto"/>
                <w:sz w:val="24"/>
                <w:highlight w:val="none"/>
                <w:lang w:val="zh-CN"/>
              </w:rPr>
              <w:t>，项目用地性质属</w:t>
            </w:r>
            <w:r>
              <w:rPr>
                <w:rFonts w:hint="eastAsia" w:ascii="Times New Roman" w:hAnsi="Times New Roman" w:cs="Times New Roman"/>
                <w:color w:val="auto"/>
                <w:sz w:val="24"/>
                <w:highlight w:val="none"/>
                <w:lang w:val="zh-CN"/>
              </w:rPr>
              <w:t>工业</w:t>
            </w:r>
            <w:r>
              <w:rPr>
                <w:rFonts w:hint="default" w:ascii="Times New Roman" w:hAnsi="Times New Roman" w:cs="Times New Roman"/>
                <w:color w:val="auto"/>
                <w:sz w:val="24"/>
                <w:highlight w:val="none"/>
                <w:lang w:val="zh-CN"/>
              </w:rPr>
              <w:t>用地。根据《云南省人民政府关于发布云南省生态保护红线的通知》（云政发[2018]32号），全省生态保护红线面积11.84万km</w:t>
            </w:r>
            <w:r>
              <w:rPr>
                <w:rFonts w:hint="default" w:ascii="Times New Roman" w:hAnsi="Times New Roman" w:cs="Times New Roman"/>
                <w:color w:val="auto"/>
                <w:sz w:val="24"/>
                <w:highlight w:val="none"/>
                <w:vertAlign w:val="superscript"/>
                <w:lang w:val="zh-CN"/>
              </w:rPr>
              <w:t>2</w:t>
            </w:r>
            <w:r>
              <w:rPr>
                <w:rFonts w:hint="default" w:ascii="Times New Roman" w:hAnsi="Times New Roman" w:cs="Times New Roman"/>
                <w:color w:val="auto"/>
                <w:sz w:val="24"/>
                <w:highlight w:val="none"/>
                <w:lang w:val="zh-CN"/>
              </w:rPr>
              <w:t>，占国土面积的30.9%。对照《云南省生态保护红线分布图》</w:t>
            </w:r>
            <w:r>
              <w:rPr>
                <w:rFonts w:hint="default" w:ascii="Times New Roman" w:hAnsi="Times New Roman" w:cs="Times New Roman"/>
                <w:color w:val="auto"/>
                <w:sz w:val="24"/>
                <w:szCs w:val="24"/>
                <w:highlight w:val="none"/>
                <w:lang w:val="en-US" w:eastAsia="zh-CN"/>
              </w:rPr>
              <w:t>可知</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highlight w:val="none"/>
                <w:lang w:val="zh-CN"/>
              </w:rPr>
              <w:t>项目建设地块不涉及生态红线范围，符合生态保护红线要求</w:t>
            </w:r>
            <w:r>
              <w:rPr>
                <w:rFonts w:hint="default" w:ascii="Times New Roman" w:hAnsi="Times New Roman" w:cs="Times New Roman"/>
                <w:color w:val="auto"/>
                <w:sz w:val="24"/>
                <w:highlight w:val="none"/>
                <w:lang w:val="en-US" w:eastAsia="zh-CN"/>
              </w:rPr>
              <w:t>。</w:t>
            </w:r>
          </w:p>
          <w:p>
            <w:pPr>
              <w:pStyle w:val="15"/>
              <w:adjustRightInd w:val="0"/>
              <w:snapToGrid w:val="0"/>
              <w:spacing w:line="360" w:lineRule="auto"/>
              <w:ind w:firstLine="482" w:firstLineChars="200"/>
              <w:rPr>
                <w:rFonts w:ascii="Times New Roman" w:hAnsi="Times New Roman"/>
                <w:b/>
                <w:bCs/>
                <w:color w:val="auto"/>
                <w:sz w:val="24"/>
                <w:highlight w:val="none"/>
              </w:rPr>
            </w:pPr>
            <w:bookmarkStart w:id="7" w:name="_Toc1982"/>
            <w:bookmarkStart w:id="8" w:name="_Toc23245_WPSOffice_Level2"/>
            <w:bookmarkStart w:id="9" w:name="_Toc1606"/>
            <w:r>
              <w:rPr>
                <w:rFonts w:ascii="Times New Roman" w:hAnsi="Times New Roman"/>
                <w:b/>
                <w:bCs/>
                <w:color w:val="auto"/>
                <w:sz w:val="24"/>
                <w:highlight w:val="none"/>
              </w:rPr>
              <w:t>（2）环境质量底线</w:t>
            </w:r>
            <w:bookmarkEnd w:id="7"/>
            <w:bookmarkEnd w:id="8"/>
            <w:bookmarkEnd w:id="9"/>
          </w:p>
          <w:p>
            <w:pPr>
              <w:pStyle w:val="15"/>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项目在落实本环评提出的各项污染防治措施的情况下，</w:t>
            </w:r>
            <w:r>
              <w:rPr>
                <w:rFonts w:hint="eastAsia" w:ascii="Times New Roman" w:hAnsi="Times New Roman"/>
                <w:color w:val="auto"/>
                <w:sz w:val="24"/>
                <w:highlight w:val="none"/>
                <w:lang w:eastAsia="zh-CN"/>
              </w:rPr>
              <w:t>运营</w:t>
            </w:r>
            <w:r>
              <w:rPr>
                <w:rFonts w:ascii="Times New Roman" w:hAnsi="Times New Roman"/>
                <w:color w:val="auto"/>
                <w:sz w:val="24"/>
                <w:highlight w:val="none"/>
              </w:rPr>
              <w:t>后对周围水环境的影响不大，环境空气质量、环境噪声质量仍能符合环境功能区划要求，固废能得到有效处置，不改变周围环境质量现状，符合环境质量底线要求。</w:t>
            </w:r>
          </w:p>
          <w:p>
            <w:pPr>
              <w:pStyle w:val="15"/>
              <w:adjustRightInd w:val="0"/>
              <w:snapToGrid w:val="0"/>
              <w:spacing w:line="360" w:lineRule="auto"/>
              <w:ind w:firstLine="482" w:firstLineChars="200"/>
              <w:rPr>
                <w:rFonts w:ascii="Times New Roman" w:hAnsi="Times New Roman"/>
                <w:b/>
                <w:bCs/>
                <w:color w:val="auto"/>
                <w:sz w:val="24"/>
                <w:highlight w:val="none"/>
              </w:rPr>
            </w:pPr>
            <w:bookmarkStart w:id="10" w:name="_Toc26817"/>
            <w:bookmarkStart w:id="11" w:name="_Toc1694"/>
            <w:bookmarkStart w:id="12" w:name="_Toc29669_WPSOffice_Level2"/>
            <w:r>
              <w:rPr>
                <w:rFonts w:ascii="Times New Roman" w:hAnsi="Times New Roman"/>
                <w:b/>
                <w:bCs/>
                <w:color w:val="auto"/>
                <w:sz w:val="24"/>
                <w:highlight w:val="none"/>
              </w:rPr>
              <w:t>（3）资源利用上线</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本项目</w:t>
            </w:r>
            <w:r>
              <w:rPr>
                <w:rFonts w:hint="eastAsia" w:ascii="Times New Roman" w:hAnsi="Times New Roman" w:eastAsia="Times New Roman"/>
                <w:color w:val="auto"/>
                <w:sz w:val="24"/>
                <w:szCs w:val="24"/>
                <w:highlight w:val="none"/>
                <w:lang w:val="zh-CN"/>
              </w:rPr>
              <w:t>租</w:t>
            </w:r>
            <w:r>
              <w:rPr>
                <w:rFonts w:hint="default" w:ascii="Times New Roman" w:hAnsi="Times New Roman" w:eastAsia="Times New Roman"/>
                <w:color w:val="auto"/>
                <w:sz w:val="24"/>
                <w:szCs w:val="24"/>
                <w:highlight w:val="none"/>
                <w:lang w:val="zh-CN"/>
              </w:rPr>
              <w:t>用</w:t>
            </w:r>
            <w:r>
              <w:rPr>
                <w:rFonts w:hint="eastAsia" w:ascii="Times New Roman" w:hAnsi="Times New Roman" w:cs="Times New Roman"/>
                <w:color w:val="auto"/>
                <w:sz w:val="24"/>
                <w:szCs w:val="24"/>
                <w:highlight w:val="none"/>
                <w:lang w:eastAsia="zh-CN"/>
              </w:rPr>
              <w:t>已建</w:t>
            </w:r>
            <w:r>
              <w:rPr>
                <w:rFonts w:hint="default" w:ascii="Times New Roman" w:hAnsi="Times New Roman" w:eastAsia="Times New Roman"/>
                <w:color w:val="auto"/>
                <w:sz w:val="24"/>
                <w:szCs w:val="24"/>
                <w:highlight w:val="none"/>
                <w:lang w:val="zh-CN"/>
              </w:rPr>
              <w:t>厂房进行建设，不新增用地和建筑，运营过程中消耗一定量的电源、水资源，资源消耗量相对区域资源利用总量较少，不会达到资源利用上线。项目产生的废气</w:t>
            </w:r>
            <w:r>
              <w:rPr>
                <w:rFonts w:hint="eastAsia" w:ascii="Times New Roman" w:hAnsi="Times New Roman" w:eastAsia="Times New Roman"/>
                <w:color w:val="auto"/>
                <w:sz w:val="24"/>
                <w:szCs w:val="24"/>
                <w:highlight w:val="none"/>
                <w:lang w:val="zh-CN"/>
              </w:rPr>
              <w:t>经处理后均达标排放，</w:t>
            </w:r>
            <w:r>
              <w:rPr>
                <w:rFonts w:hint="eastAsia" w:eastAsia="Times New Roman"/>
                <w:color w:val="auto"/>
                <w:sz w:val="24"/>
                <w:szCs w:val="24"/>
                <w:highlight w:val="none"/>
                <w:lang w:val="zh-CN"/>
              </w:rPr>
              <w:t>废水不外排，</w:t>
            </w:r>
            <w:r>
              <w:rPr>
                <w:rFonts w:hint="eastAsia" w:ascii="Times New Roman" w:hAnsi="Times New Roman" w:eastAsia="Times New Roman"/>
                <w:color w:val="auto"/>
                <w:sz w:val="24"/>
                <w:szCs w:val="24"/>
                <w:highlight w:val="none"/>
                <w:lang w:val="zh-CN"/>
              </w:rPr>
              <w:t>不存在资源制约因素，固体废物就能得到合理处置利用，符合资源利用</w:t>
            </w:r>
            <w:r>
              <w:rPr>
                <w:rFonts w:hint="eastAsia" w:eastAsia="Times New Roman"/>
                <w:color w:val="auto"/>
                <w:sz w:val="24"/>
                <w:szCs w:val="24"/>
                <w:highlight w:val="none"/>
                <w:lang w:val="zh-CN"/>
              </w:rPr>
              <w:t>上限</w:t>
            </w:r>
            <w:r>
              <w:rPr>
                <w:rFonts w:hint="eastAsia" w:ascii="Times New Roman" w:hAnsi="Times New Roman" w:eastAsia="Times New Roman"/>
                <w:color w:val="auto"/>
                <w:sz w:val="24"/>
                <w:szCs w:val="24"/>
                <w:highlight w:val="none"/>
                <w:lang w:val="zh-CN"/>
              </w:rPr>
              <w:t>。</w:t>
            </w:r>
          </w:p>
          <w:p>
            <w:pPr>
              <w:pStyle w:val="15"/>
              <w:adjustRightInd w:val="0"/>
              <w:snapToGrid w:val="0"/>
              <w:spacing w:line="360" w:lineRule="auto"/>
              <w:ind w:firstLine="482" w:firstLineChars="200"/>
              <w:rPr>
                <w:rFonts w:ascii="Times New Roman" w:hAnsi="Times New Roman"/>
                <w:b/>
                <w:bCs/>
                <w:color w:val="auto"/>
                <w:sz w:val="24"/>
                <w:highlight w:val="none"/>
              </w:rPr>
            </w:pPr>
            <w:bookmarkStart w:id="13" w:name="_Toc30833_WPSOffice_Level2"/>
            <w:bookmarkStart w:id="14" w:name="_Toc1404"/>
            <w:bookmarkStart w:id="15" w:name="_Toc22471"/>
            <w:r>
              <w:rPr>
                <w:rFonts w:ascii="Times New Roman" w:hAnsi="Times New Roman"/>
                <w:b/>
                <w:bCs/>
                <w:color w:val="auto"/>
                <w:sz w:val="24"/>
                <w:highlight w:val="none"/>
              </w:rPr>
              <w:t>（4）环境准入负面清单</w:t>
            </w:r>
            <w:bookmarkEnd w:id="13"/>
            <w:bookmarkEnd w:id="14"/>
            <w:bookmarkEnd w:id="15"/>
          </w:p>
          <w:p>
            <w:pPr>
              <w:adjustRightInd/>
              <w:snapToGrid/>
              <w:spacing w:line="348" w:lineRule="auto"/>
              <w:ind w:firstLine="48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项目不属于采用落后的生产工艺或生产设备，且符合国家相关产业政策，本项目不属于法律、法规和有关政策明文规定禁止、限制的项目，符合环境准入负面清单要求。</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综上所述，项目符合《关于以改善环境质量为核心加强环境影响评价管理的通知》（环评[2016]150号）中“三线一单”要求。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、项目与</w:t>
            </w:r>
            <w:r>
              <w:rPr>
                <w:rFonts w:hint="eastAsia" w:ascii="Times New Roman" w:hAnsi="Times New Roman" w:eastAsia="宋体" w:cs="Times New Roman"/>
                <w:b/>
                <w:bCs/>
                <w:color w:val="auto"/>
                <w:sz w:val="24"/>
                <w:szCs w:val="24"/>
                <w:highlight w:val="none"/>
              </w:rPr>
              <w:t>昆明市</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rPr>
              <w:t>三线一单</w:t>
            </w:r>
            <w:r>
              <w:rPr>
                <w:rFonts w:hint="default" w:ascii="Times New Roman" w:hAnsi="Times New Roman" w:eastAsia="宋体" w:cs="Times New Roman"/>
                <w:b/>
                <w:bCs/>
                <w:color w:val="auto"/>
                <w:sz w:val="24"/>
                <w:szCs w:val="24"/>
                <w:highlight w:val="none"/>
              </w:rPr>
              <w:t>”的相符性分析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Times New Roman"/>
                <w:color w:val="auto"/>
                <w:sz w:val="24"/>
                <w:szCs w:val="24"/>
                <w:highlight w:val="none"/>
                <w:lang w:val="zh-CN"/>
              </w:rPr>
              <w:t>昆明市人民政府已发布《昆明市人民政府关于昆明市“三线一单”生态环境分区管控的实施意见》，本项目符合性分析</w:t>
            </w:r>
            <w:r>
              <w:rPr>
                <w:rFonts w:hint="eastAsia" w:eastAsia="Times New Roman"/>
                <w:color w:val="auto"/>
                <w:sz w:val="24"/>
                <w:szCs w:val="24"/>
                <w:highlight w:val="none"/>
                <w:lang w:val="zh-CN"/>
              </w:rPr>
              <w:t>见下表。</w:t>
            </w:r>
          </w:p>
          <w:p>
            <w:pPr>
              <w:pStyle w:val="95"/>
              <w:shd w:val="clear" w:color="auto" w:fill="auto"/>
              <w:spacing w:before="120" w:after="48"/>
              <w:outlineLvl w:val="9"/>
              <w:rPr>
                <w:rFonts w:hint="default" w:ascii="Times New Roman" w:hAnsi="Times New Roman" w:eastAsia="宋体" w:cs="Times New Roman"/>
                <w:bCs/>
                <w:snapToGrid w:val="0"/>
                <w:color w:val="auto"/>
                <w:kern w:val="0"/>
                <w:szCs w:val="21"/>
                <w:highlight w:val="none"/>
              </w:rPr>
            </w:pPr>
            <w:bookmarkStart w:id="16"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6"/>
          </w:p>
          <w:tbl>
            <w:tblPr>
              <w:tblStyle w:val="23"/>
              <w:tblW w:w="787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5"/>
              <w:gridCol w:w="2678"/>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2"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 w:val="21"/>
                      <w:szCs w:val="21"/>
                      <w:highlight w:val="none"/>
                      <w:lang w:eastAsia="zh-CN"/>
                    </w:rPr>
                    <w:t>云南省昆明市寻甸特色产业园区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w:t>
                  </w: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已建成标准厂房安装设备后进行生产，不新增征地，对生态环境影响较小，不会突破当地生态环境质量底线。</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本项目实施雨污分流排水体制，雨水经厂区雨水沟收集后排入附近排水沟；冷却废水经循环水冷却池冷却后循环使用，不外排；办公生活污水</w:t>
                  </w:r>
                  <w:r>
                    <w:rPr>
                      <w:rFonts w:hint="eastAsia" w:ascii="Times New Roman" w:hAnsi="Times New Roman" w:eastAsia="宋体" w:cs="Times New Roman"/>
                      <w:b w:val="0"/>
                      <w:bCs w:val="0"/>
                      <w:color w:val="auto"/>
                      <w:sz w:val="21"/>
                      <w:szCs w:val="21"/>
                      <w:highlight w:val="none"/>
                      <w:lang w:val="en-US" w:eastAsia="zh-CN"/>
                    </w:rPr>
                    <w:t>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，并设置围堰等应急设施。项目采取了土壤污染防控措施，对土壤环境质量影响较小。</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4" w:type="dxa"/>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rPr>
                    <w:t>，不属于高耗水项目。</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项目生产过程中使用电能，不属于高耗能项目。</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3416" w:type="dxa"/>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2678"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688" w:type="dxa"/>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空间布局</w:t>
                  </w:r>
                </w:p>
                <w:p>
                  <w:pPr>
                    <w:shd w:val="clear" w:color="auto" w:fill="auto"/>
                    <w:snapToGrid w:val="0"/>
                    <w:jc w:val="center"/>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约束</w:t>
                  </w:r>
                </w:p>
              </w:tc>
              <w:tc>
                <w:tcPr>
                  <w:tcW w:w="2995"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678"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1.本项目位于</w:t>
                  </w:r>
                  <w:r>
                    <w:rPr>
                      <w:rStyle w:val="81"/>
                      <w:rFonts w:hint="eastAsia" w:ascii="Times New Roman" w:hAnsi="Times New Roman" w:eastAsia="宋体" w:cs="Times New Roman"/>
                      <w:color w:val="auto"/>
                      <w:kern w:val="0"/>
                      <w:szCs w:val="21"/>
                      <w:highlight w:val="none"/>
                      <w:lang w:val="en-US" w:eastAsia="zh-CN"/>
                    </w:rPr>
                    <w:t>羊街</w:t>
                  </w:r>
                  <w:r>
                    <w:rPr>
                      <w:rStyle w:val="81"/>
                      <w:rFonts w:hint="default" w:ascii="Times New Roman" w:hAnsi="Times New Roman" w:eastAsia="宋体" w:cs="Times New Roman"/>
                      <w:color w:val="auto"/>
                      <w:kern w:val="0"/>
                      <w:szCs w:val="21"/>
                      <w:highlight w:val="none"/>
                      <w:lang w:val="en-US" w:eastAsia="zh-CN"/>
                    </w:rPr>
                    <w:t>片区，属于</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Style w:val="81"/>
                      <w:rFonts w:hint="default" w:ascii="Times New Roman" w:hAnsi="Times New Roman" w:eastAsia="宋体" w:cs="Times New Roman"/>
                      <w:color w:val="auto"/>
                      <w:kern w:val="0"/>
                      <w:sz w:val="21"/>
                      <w:szCs w:val="21"/>
                      <w:highlight w:val="none"/>
                      <w:lang w:val="en-US" w:eastAsia="zh-CN"/>
                    </w:rPr>
                    <w:t>，与</w:t>
                  </w:r>
                  <w:r>
                    <w:rPr>
                      <w:rStyle w:val="81"/>
                      <w:rFonts w:hint="eastAsia" w:ascii="Times New Roman" w:hAnsi="Times New Roman" w:eastAsia="宋体" w:cs="Times New Roman"/>
                      <w:color w:val="auto"/>
                      <w:kern w:val="0"/>
                      <w:sz w:val="21"/>
                      <w:szCs w:val="21"/>
                      <w:highlight w:val="none"/>
                      <w:lang w:val="en-US" w:eastAsia="zh-CN"/>
                    </w:rPr>
                    <w:t>羊街</w:t>
                  </w:r>
                  <w:r>
                    <w:rPr>
                      <w:rStyle w:val="81"/>
                      <w:rFonts w:hint="default" w:ascii="Times New Roman" w:hAnsi="Times New Roman" w:eastAsia="宋体" w:cs="Times New Roman"/>
                      <w:color w:val="auto"/>
                      <w:kern w:val="0"/>
                      <w:sz w:val="21"/>
                      <w:szCs w:val="21"/>
                      <w:highlight w:val="none"/>
                      <w:lang w:val="en-US" w:eastAsia="zh-CN"/>
                    </w:rPr>
                    <w:t>片区发展规划不冲突</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lang w:val="en-US" w:eastAsia="zh-CN"/>
                    </w:rPr>
                    <w:t>2</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kern w:val="0"/>
                      <w:sz w:val="21"/>
                      <w:szCs w:val="21"/>
                      <w:highlight w:val="none"/>
                      <w:lang w:val="en-US" w:eastAsia="zh-CN"/>
                    </w:rPr>
                    <w:t>本项目不属于造纸、印染类企业，同时</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spacing w:line="240" w:lineRule="auto"/>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污染物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排放管控</w:t>
                  </w:r>
                </w:p>
              </w:tc>
              <w:tc>
                <w:tcPr>
                  <w:tcW w:w="2995"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eastAsia="zh-CN"/>
                    </w:rPr>
                  </w:pPr>
                  <w:r>
                    <w:rPr>
                      <w:rStyle w:val="81"/>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81"/>
                      <w:rFonts w:hint="eastAsia" w:cs="Times New Roman"/>
                      <w:color w:val="auto"/>
                      <w:kern w:val="0"/>
                      <w:szCs w:val="21"/>
                      <w:highlight w:val="none"/>
                      <w:lang w:eastAsia="zh-CN"/>
                    </w:rPr>
                    <w:t>入驻</w:t>
                  </w:r>
                  <w:r>
                    <w:rPr>
                      <w:rStyle w:val="81"/>
                      <w:rFonts w:hint="default" w:ascii="Times New Roman" w:hAnsi="Times New Roman" w:eastAsia="宋体" w:cs="Times New Roman"/>
                      <w:color w:val="auto"/>
                      <w:kern w:val="0"/>
                      <w:szCs w:val="21"/>
                      <w:highlight w:val="none"/>
                    </w:rPr>
                    <w:t>企业生产废水由企业自行处理达标后循环回用不外排。</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3.生活垃圾无害化处理率90%以上，工业固废处置利用率不小于95%。</w:t>
                  </w:r>
                </w:p>
              </w:tc>
              <w:tc>
                <w:tcPr>
                  <w:tcW w:w="2678"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rPr>
                  </w:pPr>
                  <w:r>
                    <w:rPr>
                      <w:rStyle w:val="81"/>
                      <w:rFonts w:hint="default" w:ascii="Times New Roman" w:hAnsi="Times New Roman" w:eastAsia="宋体" w:cs="Times New Roman"/>
                      <w:color w:val="auto"/>
                      <w:kern w:val="0"/>
                      <w:szCs w:val="21"/>
                      <w:highlight w:val="none"/>
                    </w:rPr>
                    <w:t>1.</w:t>
                  </w:r>
                  <w:r>
                    <w:rPr>
                      <w:rStyle w:val="81"/>
                      <w:rFonts w:hint="default" w:ascii="Times New Roman" w:hAnsi="Times New Roman" w:eastAsia="宋体" w:cs="Times New Roman"/>
                      <w:color w:val="auto"/>
                      <w:kern w:val="0"/>
                      <w:szCs w:val="21"/>
                      <w:highlight w:val="none"/>
                      <w:lang w:val="en-US" w:eastAsia="zh-CN"/>
                    </w:rPr>
                    <w:t>项目所在</w:t>
                  </w:r>
                  <w:r>
                    <w:rPr>
                      <w:rStyle w:val="81"/>
                      <w:rFonts w:hint="default" w:ascii="Times New Roman" w:hAnsi="Times New Roman" w:eastAsia="宋体" w:cs="Times New Roman"/>
                      <w:color w:val="auto"/>
                      <w:kern w:val="0"/>
                      <w:szCs w:val="21"/>
                      <w:highlight w:val="none"/>
                    </w:rPr>
                    <w:t>园区空气质量</w:t>
                  </w:r>
                  <w:r>
                    <w:rPr>
                      <w:rStyle w:val="81"/>
                      <w:rFonts w:hint="default" w:ascii="Times New Roman" w:hAnsi="Times New Roman" w:eastAsia="宋体" w:cs="Times New Roman"/>
                      <w:color w:val="auto"/>
                      <w:kern w:val="0"/>
                      <w:szCs w:val="21"/>
                      <w:highlight w:val="none"/>
                      <w:lang w:val="en-US" w:eastAsia="zh-CN"/>
                    </w:rPr>
                    <w:t>满足</w:t>
                  </w:r>
                  <w:r>
                    <w:rPr>
                      <w:rStyle w:val="81"/>
                      <w:rFonts w:hint="default" w:ascii="Times New Roman" w:hAnsi="Times New Roman" w:eastAsia="宋体" w:cs="Times New Roman"/>
                      <w:color w:val="auto"/>
                      <w:kern w:val="0"/>
                      <w:szCs w:val="21"/>
                      <w:highlight w:val="none"/>
                    </w:rPr>
                    <w:t>《环境空气质量标准》（GB3095</w:t>
                  </w:r>
                  <w:r>
                    <w:rPr>
                      <w:rStyle w:val="81"/>
                      <w:rFonts w:hint="default" w:ascii="Times New Roman" w:hAnsi="Times New Roman" w:eastAsia="宋体" w:cs="Times New Roman"/>
                      <w:color w:val="auto"/>
                      <w:kern w:val="0"/>
                      <w:sz w:val="21"/>
                      <w:szCs w:val="21"/>
                      <w:highlight w:val="none"/>
                    </w:rPr>
                    <w:t>－2012）中二级标准</w:t>
                  </w:r>
                  <w:r>
                    <w:rPr>
                      <w:rStyle w:val="81"/>
                      <w:rFonts w:hint="default" w:ascii="Times New Roman" w:hAnsi="Times New Roman" w:eastAsia="宋体" w:cs="Times New Roman"/>
                      <w:color w:val="auto"/>
                      <w:kern w:val="0"/>
                      <w:sz w:val="21"/>
                      <w:szCs w:val="21"/>
                      <w:highlight w:val="none"/>
                      <w:lang w:val="en-US" w:eastAsia="zh-CN"/>
                    </w:rPr>
                    <w:t>要求</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 w:val="21"/>
                      <w:szCs w:val="21"/>
                      <w:highlight w:val="none"/>
                    </w:rPr>
                    <w:t>2.</w:t>
                  </w:r>
                  <w:r>
                    <w:rPr>
                      <w:rStyle w:val="81"/>
                      <w:rFonts w:hint="default" w:ascii="Times New Roman" w:hAnsi="Times New Roman" w:eastAsia="宋体" w:cs="Times New Roman"/>
                      <w:color w:val="auto"/>
                      <w:kern w:val="0"/>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rPr>
                    <w:t>3.</w:t>
                  </w:r>
                  <w:r>
                    <w:rPr>
                      <w:rStyle w:val="81"/>
                      <w:rFonts w:hint="default" w:ascii="Times New Roman" w:hAnsi="Times New Roman" w:eastAsia="宋体" w:cs="Times New Roman"/>
                      <w:color w:val="auto"/>
                      <w:kern w:val="0"/>
                      <w:sz w:val="21"/>
                      <w:szCs w:val="21"/>
                      <w:highlight w:val="none"/>
                      <w:lang w:val="en-US" w:eastAsia="zh-CN"/>
                    </w:rPr>
                    <w:t>本项目产生的生活垃圾委托</w:t>
                  </w:r>
                  <w:r>
                    <w:rPr>
                      <w:rStyle w:val="81"/>
                      <w:rFonts w:hint="default" w:ascii="Times New Roman" w:hAnsi="Times New Roman" w:eastAsia="宋体" w:cs="Times New Roman"/>
                      <w:color w:val="auto"/>
                      <w:kern w:val="0"/>
                      <w:sz w:val="21"/>
                      <w:szCs w:val="21"/>
                      <w:highlight w:val="none"/>
                    </w:rPr>
                    <w:t>工业园区</w:t>
                  </w:r>
                  <w:r>
                    <w:rPr>
                      <w:rStyle w:val="81"/>
                      <w:rFonts w:hint="default" w:ascii="Times New Roman" w:hAnsi="Times New Roman" w:eastAsia="宋体" w:cs="Times New Roman"/>
                      <w:color w:val="auto"/>
                      <w:kern w:val="0"/>
                      <w:sz w:val="21"/>
                      <w:szCs w:val="21"/>
                      <w:highlight w:val="none"/>
                      <w:lang w:val="en-US" w:eastAsia="zh-CN"/>
                    </w:rPr>
                    <w:t>环卫部门</w:t>
                  </w:r>
                  <w:r>
                    <w:rPr>
                      <w:rStyle w:val="81"/>
                      <w:rFonts w:hint="default" w:ascii="Times New Roman" w:hAnsi="Times New Roman" w:eastAsia="宋体" w:cs="Times New Roman"/>
                      <w:color w:val="auto"/>
                      <w:kern w:val="0"/>
                      <w:szCs w:val="21"/>
                      <w:highlight w:val="none"/>
                      <w:lang w:val="en-US" w:eastAsia="zh-CN"/>
                    </w:rPr>
                    <w:t>统一收集后进行</w:t>
                  </w:r>
                  <w:r>
                    <w:rPr>
                      <w:rStyle w:val="81"/>
                      <w:rFonts w:hint="default" w:ascii="Times New Roman" w:hAnsi="Times New Roman" w:eastAsia="宋体" w:cs="Times New Roman"/>
                      <w:color w:val="auto"/>
                      <w:kern w:val="0"/>
                      <w:szCs w:val="21"/>
                      <w:highlight w:val="none"/>
                    </w:rPr>
                    <w:t>无害化处理</w:t>
                  </w:r>
                  <w:r>
                    <w:rPr>
                      <w:rStyle w:val="81"/>
                      <w:rFonts w:hint="default" w:ascii="Times New Roman" w:hAnsi="Times New Roman" w:eastAsia="宋体" w:cs="Times New Roman"/>
                      <w:color w:val="auto"/>
                      <w:kern w:val="0"/>
                      <w:szCs w:val="21"/>
                      <w:highlight w:val="none"/>
                      <w:lang w:eastAsia="zh-CN"/>
                    </w:rPr>
                    <w:t>，</w:t>
                  </w:r>
                  <w:r>
                    <w:rPr>
                      <w:rStyle w:val="81"/>
                      <w:rFonts w:hint="default" w:ascii="Times New Roman" w:hAnsi="Times New Roman" w:eastAsia="宋体" w:cs="Times New Roman"/>
                      <w:color w:val="auto"/>
                      <w:kern w:val="0"/>
                      <w:szCs w:val="21"/>
                      <w:highlight w:val="none"/>
                      <w:lang w:val="en-US" w:eastAsia="zh-CN"/>
                    </w:rPr>
                    <w:t>处理</w:t>
                  </w:r>
                  <w:r>
                    <w:rPr>
                      <w:rStyle w:val="81"/>
                      <w:rFonts w:hint="default" w:ascii="Times New Roman" w:hAnsi="Times New Roman" w:eastAsia="宋体" w:cs="Times New Roman"/>
                      <w:color w:val="auto"/>
                      <w:kern w:val="0"/>
                      <w:szCs w:val="21"/>
                      <w:highlight w:val="none"/>
                    </w:rPr>
                    <w:t>率达到100%。</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环境风险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防控</w:t>
                  </w:r>
                </w:p>
              </w:tc>
              <w:tc>
                <w:tcPr>
                  <w:tcW w:w="2995"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2.建设风险事故废水排放管道及处置池。</w:t>
                  </w:r>
                </w:p>
              </w:tc>
              <w:tc>
                <w:tcPr>
                  <w:tcW w:w="2678"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1.本次环评提出企业建成后按照要求编制</w:t>
                  </w:r>
                  <w:r>
                    <w:rPr>
                      <w:rStyle w:val="81"/>
                      <w:rFonts w:hint="default" w:ascii="Times New Roman" w:hAnsi="Times New Roman" w:eastAsia="宋体" w:cs="Times New Roman"/>
                      <w:color w:val="auto"/>
                      <w:kern w:val="0"/>
                      <w:szCs w:val="21"/>
                      <w:highlight w:val="none"/>
                    </w:rPr>
                    <w:t>环境风险应急预案，</w:t>
                  </w:r>
                  <w:r>
                    <w:rPr>
                      <w:rStyle w:val="81"/>
                      <w:rFonts w:hint="default" w:ascii="Times New Roman" w:hAnsi="Times New Roman" w:eastAsia="宋体" w:cs="Times New Roman"/>
                      <w:color w:val="auto"/>
                      <w:kern w:val="0"/>
                      <w:szCs w:val="21"/>
                      <w:highlight w:val="none"/>
                      <w:lang w:val="en-US" w:eastAsia="zh-CN"/>
                    </w:rPr>
                    <w:t>并报当地环保部门备案。</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688" w:type="dxa"/>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资源开发效率要求</w:t>
                  </w:r>
                </w:p>
              </w:tc>
              <w:tc>
                <w:tcPr>
                  <w:tcW w:w="2995"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678"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2.工业固体</w:t>
                  </w:r>
                  <w:r>
                    <w:rPr>
                      <w:rStyle w:val="81"/>
                      <w:rFonts w:hint="default" w:ascii="Times New Roman" w:hAnsi="Times New Roman" w:eastAsia="宋体" w:cs="Times New Roman"/>
                      <w:color w:val="auto"/>
                      <w:spacing w:val="-6"/>
                      <w:kern w:val="0"/>
                      <w:sz w:val="21"/>
                      <w:szCs w:val="21"/>
                      <w:highlight w:val="none"/>
                      <w:lang w:val="en-US" w:eastAsia="zh-CN"/>
                    </w:rPr>
                    <w:t>废物综合利用率≥70%。</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spacing w:val="-6"/>
                      <w:kern w:val="0"/>
                      <w:sz w:val="21"/>
                      <w:szCs w:val="21"/>
                      <w:highlight w:val="none"/>
                      <w:lang w:val="en-US" w:eastAsia="zh-CN"/>
                    </w:rPr>
                    <w:t>单位工业增加值综</w:t>
                  </w:r>
                  <w:r>
                    <w:rPr>
                      <w:rStyle w:val="81"/>
                      <w:rFonts w:hint="default" w:ascii="Times New Roman" w:hAnsi="Times New Roman" w:eastAsia="宋体" w:cs="Times New Roman"/>
                      <w:color w:val="auto"/>
                      <w:spacing w:val="-6"/>
                      <w:kern w:val="0"/>
                      <w:szCs w:val="21"/>
                      <w:highlight w:val="none"/>
                      <w:lang w:val="en-US" w:eastAsia="zh-CN"/>
                    </w:rPr>
                    <w:t>合能耗≤0.5吨标煤/万元。</w:t>
                  </w:r>
                </w:p>
              </w:tc>
              <w:tc>
                <w:tcPr>
                  <w:tcW w:w="699" w:type="dxa"/>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Times New Roman" w:hAnsi="Times New Roman" w:eastAsia="Times New Roman"/>
                <w:b/>
                <w:bCs/>
                <w:color w:val="auto"/>
                <w:sz w:val="24"/>
                <w:szCs w:val="24"/>
                <w:highlight w:val="none"/>
                <w:lang w:val="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p>
            <w:pPr>
              <w:pStyle w:val="15"/>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2、产业政策的符合性分析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zh-CN"/>
              </w:rPr>
              <w:t>《国民经济行业分类》（GB/T4754-2017）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C00000"/>
                <w:sz w:val="24"/>
                <w:szCs w:val="24"/>
                <w:highlight w:val="none"/>
              </w:rPr>
              <w:t>本项目属于塑料制品业“</w:t>
            </w:r>
            <w:r>
              <w:rPr>
                <w:rFonts w:hint="eastAsia" w:cs="Times New Roman"/>
                <w:color w:val="C00000"/>
                <w:sz w:val="24"/>
                <w:szCs w:val="24"/>
                <w:highlight w:val="none"/>
                <w:lang w:val="en-US" w:eastAsia="zh-CN"/>
              </w:rPr>
              <w:t>泡沫塑料制造</w:t>
            </w:r>
            <w:r>
              <w:rPr>
                <w:rFonts w:hint="default" w:ascii="Times New Roman" w:hAnsi="Times New Roman" w:eastAsia="宋体" w:cs="Times New Roman"/>
                <w:color w:val="C00000"/>
                <w:sz w:val="24"/>
                <w:szCs w:val="24"/>
                <w:highlight w:val="none"/>
              </w:rPr>
              <w:t>（C</w:t>
            </w:r>
            <w:r>
              <w:rPr>
                <w:rFonts w:hint="eastAsia" w:cs="Times New Roman"/>
                <w:color w:val="C00000"/>
                <w:sz w:val="24"/>
                <w:szCs w:val="24"/>
                <w:highlight w:val="none"/>
                <w:lang w:val="en-US" w:eastAsia="zh-CN"/>
              </w:rPr>
              <w:t>2924</w:t>
            </w:r>
            <w:r>
              <w:rPr>
                <w:rFonts w:hint="default" w:ascii="Times New Roman" w:hAnsi="Times New Roman" w:eastAsia="宋体" w:cs="Times New Roman"/>
                <w:color w:val="C00000"/>
                <w:sz w:val="24"/>
                <w:szCs w:val="24"/>
                <w:highlight w:val="none"/>
              </w:rPr>
              <w:t>）”</w:t>
            </w:r>
            <w:r>
              <w:rPr>
                <w:rFonts w:hint="eastAsia" w:cs="Times New Roman"/>
                <w:color w:val="C00000"/>
                <w:sz w:val="24"/>
                <w:szCs w:val="24"/>
                <w:highlight w:val="none"/>
                <w:lang w:eastAsia="zh-CN"/>
              </w:rPr>
              <w:t>及</w:t>
            </w:r>
            <w:r>
              <w:rPr>
                <w:rFonts w:hint="default" w:ascii="Times New Roman" w:hAnsi="Times New Roman" w:eastAsia="宋体" w:cs="Times New Roman"/>
                <w:color w:val="C00000"/>
                <w:sz w:val="24"/>
                <w:szCs w:val="24"/>
                <w:highlight w:val="none"/>
              </w:rPr>
              <w:t>“</w:t>
            </w:r>
            <w:r>
              <w:rPr>
                <w:rFonts w:hint="eastAsia" w:cs="Times New Roman"/>
                <w:color w:val="C00000"/>
                <w:sz w:val="24"/>
                <w:szCs w:val="24"/>
                <w:highlight w:val="none"/>
                <w:lang w:val="en-US" w:eastAsia="zh-CN"/>
              </w:rPr>
              <w:t>塑料丝、绳及编织品制造</w:t>
            </w:r>
            <w:r>
              <w:rPr>
                <w:rFonts w:hint="default" w:ascii="Times New Roman" w:hAnsi="Times New Roman" w:eastAsia="宋体" w:cs="Times New Roman"/>
                <w:color w:val="C00000"/>
                <w:sz w:val="24"/>
                <w:szCs w:val="24"/>
                <w:highlight w:val="none"/>
              </w:rPr>
              <w:t>（C</w:t>
            </w:r>
            <w:r>
              <w:rPr>
                <w:rFonts w:hint="eastAsia" w:cs="Times New Roman"/>
                <w:color w:val="C00000"/>
                <w:sz w:val="24"/>
                <w:szCs w:val="24"/>
                <w:highlight w:val="none"/>
                <w:lang w:val="en-US" w:eastAsia="zh-CN"/>
              </w:rPr>
              <w:t>2923</w:t>
            </w:r>
            <w:r>
              <w:rPr>
                <w:rFonts w:hint="default" w:ascii="Times New Roman" w:hAnsi="Times New Roman" w:eastAsia="宋体" w:cs="Times New Roman"/>
                <w:color w:val="C00000"/>
                <w:sz w:val="24"/>
                <w:szCs w:val="24"/>
                <w:highlight w:val="none"/>
              </w:rPr>
              <w:t>）”。</w:t>
            </w:r>
            <w:r>
              <w:rPr>
                <w:rFonts w:hint="default" w:ascii="Times New Roman" w:hAnsi="Times New Roman" w:eastAsia="宋体" w:cs="Times New Roman"/>
                <w:color w:val="auto"/>
                <w:sz w:val="24"/>
                <w:szCs w:val="24"/>
                <w:highlight w:val="none"/>
              </w:rPr>
              <w:t>根据《产业结构调整指导目录（2019年修订本）》，</w:t>
            </w:r>
            <w:r>
              <w:rPr>
                <w:rFonts w:hint="default" w:ascii="Times New Roman" w:hAnsi="Times New Roman" w:eastAsia="宋体" w:cs="Times New Roman"/>
                <w:color w:val="auto"/>
                <w:sz w:val="24"/>
                <w:szCs w:val="24"/>
                <w:highlight w:val="none"/>
                <w:lang w:val="zh-CN"/>
              </w:rPr>
              <w:t>本项目涉及的产品、工艺均不属于《产业结构调整指导目录（2019年本）》的中“鼓励类”、“限制类”和“淘汰类”之列，根据《促进产业结构调整暂行规定》（国发（2005）40号）第十三条规定，本项目属于“允许类”。</w:t>
            </w:r>
            <w:r>
              <w:rPr>
                <w:rFonts w:hint="eastAsia" w:cs="Times New Roman"/>
                <w:color w:val="auto"/>
                <w:sz w:val="24"/>
                <w:szCs w:val="24"/>
                <w:highlight w:val="none"/>
                <w:lang w:val="zh-CN"/>
              </w:rPr>
              <w:t>同时，本项目设备不属于国家明令淘汰的落后设备，符合国家和云南省现行相关产业政策。</w:t>
            </w:r>
          </w:p>
          <w:p>
            <w:pPr>
              <w:pStyle w:val="22"/>
              <w:rPr>
                <w:rFonts w:hint="default"/>
                <w:color w:val="auto"/>
                <w:highlight w:val="none"/>
                <w:lang w:val="zh-CN"/>
              </w:rPr>
            </w:pPr>
            <w:r>
              <w:rPr>
                <w:rFonts w:hint="eastAsia" w:cs="Times New Roman"/>
                <w:color w:val="auto"/>
                <w:sz w:val="24"/>
                <w:szCs w:val="24"/>
                <w:highlight w:val="none"/>
                <w:lang w:val="zh-CN"/>
              </w:rPr>
              <w:t>综上，本项目符合国家和地方相关产业政策。</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3、</w:t>
            </w:r>
            <w:r>
              <w:rPr>
                <w:rFonts w:hint="default" w:ascii="Times New Roman" w:hAnsi="Times New Roman" w:eastAsia="宋体" w:cs="Times New Roman"/>
                <w:b/>
                <w:color w:val="auto"/>
                <w:sz w:val="24"/>
                <w:highlight w:val="none"/>
              </w:rPr>
              <w:t>与《云南省牛栏江保护条例》相符性分析</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Style w:val="63"/>
                <w:rFonts w:hint="default" w:ascii="Times New Roman" w:hAnsi="Times New Roman" w:eastAsia="宋体" w:cs="Times New Roman"/>
                <w:color w:val="auto"/>
                <w:sz w:val="24"/>
                <w:highlight w:val="none"/>
              </w:rPr>
              <w:t>，根据牛栏江水系功能规划图可知，项目区属于重点污染控制区，本项目与牛栏江流域的位置关系详见附图。重点污染控制区需满足重点水源涵养区禁止的行为及重点污染控制区的禁止行为。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建设内容与《云南省牛栏江保护条例》符合性分析</w:t>
            </w:r>
          </w:p>
          <w:tbl>
            <w:tblPr>
              <w:tblStyle w:val="23"/>
              <w:tblW w:w="7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58"/>
              <w:gridCol w:w="308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保护区划分</w:t>
                  </w: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禁止行为</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建设内容</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重点污染控制区</w:t>
                  </w: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（一）盗伐、滥伐林木和破坏草地；</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项目位于</w:t>
                  </w:r>
                  <w:r>
                    <w:rPr>
                      <w:rStyle w:val="63"/>
                      <w:rFonts w:hint="eastAsia" w:cs="Times New Roman"/>
                      <w:color w:val="auto"/>
                      <w:sz w:val="21"/>
                      <w:szCs w:val="21"/>
                      <w:highlight w:val="none"/>
                      <w:lang w:eastAsia="zh-CN"/>
                    </w:rPr>
                    <w:t>羊街</w:t>
                  </w:r>
                  <w:r>
                    <w:rPr>
                      <w:rStyle w:val="63"/>
                      <w:rFonts w:hint="default" w:ascii="Times New Roman" w:hAnsi="Times New Roman" w:eastAsia="宋体" w:cs="Times New Roman"/>
                      <w:color w:val="auto"/>
                      <w:sz w:val="21"/>
                      <w:szCs w:val="21"/>
                      <w:highlight w:val="none"/>
                    </w:rPr>
                    <w:t>片区，为新建项目，</w:t>
                  </w:r>
                  <w:r>
                    <w:rPr>
                      <w:rFonts w:hint="default" w:ascii="Times New Roman" w:hAnsi="Times New Roman" w:eastAsia="宋体" w:cs="Times New Roman"/>
                      <w:color w:val="auto"/>
                      <w:sz w:val="21"/>
                      <w:szCs w:val="18"/>
                      <w:highlight w:val="none"/>
                    </w:rPr>
                    <w:t>项目用地属于园区工业用地，</w:t>
                  </w:r>
                  <w:r>
                    <w:rPr>
                      <w:rFonts w:hint="eastAsia" w:ascii="Times New Roman" w:hAnsi="Times New Roman" w:eastAsia="宋体" w:cs="Times New Roman"/>
                      <w:color w:val="auto"/>
                      <w:sz w:val="21"/>
                      <w:szCs w:val="18"/>
                      <w:highlight w:val="none"/>
                      <w:lang w:eastAsia="zh-CN"/>
                    </w:rPr>
                    <w:t>租用已建厂房进行建设，</w:t>
                  </w:r>
                  <w:r>
                    <w:rPr>
                      <w:rFonts w:hint="default" w:ascii="Times New Roman" w:hAnsi="Times New Roman" w:eastAsia="宋体" w:cs="Times New Roman"/>
                      <w:color w:val="auto"/>
                      <w:sz w:val="21"/>
                      <w:szCs w:val="18"/>
                      <w:highlight w:val="none"/>
                    </w:rPr>
                    <w:t>不存在盗伐、滥伐林木和破坏草地行为</w:t>
                  </w:r>
                  <w:r>
                    <w:rPr>
                      <w:rStyle w:val="63"/>
                      <w:rFonts w:hint="default" w:ascii="Times New Roman" w:hAnsi="Times New Roman" w:eastAsia="宋体" w:cs="Times New Roman"/>
                      <w:color w:val="auto"/>
                      <w:sz w:val="21"/>
                      <w:szCs w:val="21"/>
                      <w:highlight w:val="none"/>
                    </w:rPr>
                    <w:t>。</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（二）使用高毒、高残留农药；</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不涉及。</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084"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1.项目无废水外排。</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2.项目所有固体废弃物均得到合理有效的利用和处置，处置率为100%</w:t>
                  </w:r>
                  <w:r>
                    <w:rPr>
                      <w:rStyle w:val="63"/>
                      <w:rFonts w:hint="eastAsia" w:cs="Times New Roman"/>
                      <w:color w:val="auto"/>
                      <w:sz w:val="21"/>
                      <w:szCs w:val="21"/>
                      <w:highlight w:val="none"/>
                      <w:lang w:eastAsia="zh-CN"/>
                    </w:rPr>
                    <w:t>。</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（四）向水体排放废水、倾倒工业废渣、城镇垃圾或者其他废弃物；</w:t>
                  </w:r>
                </w:p>
              </w:tc>
              <w:tc>
                <w:tcPr>
                  <w:tcW w:w="3084"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设置危险废物暂存间暂存危险废物并委托有资质单位进行处置危险废物，危险废物的贮存设施的选址与设计、运行与管理、安全防护、环境监测及应急措施以及关闭等遵循《危险废物贮存污染控制标准》（GB18597-2023）</w:t>
                  </w:r>
                  <w:r>
                    <w:rPr>
                      <w:rStyle w:val="63"/>
                      <w:rFonts w:hint="eastAsia" w:ascii="Times New Roman" w:hAnsi="Times New Roman" w:eastAsia="宋体" w:cs="Times New Roman"/>
                      <w:color w:val="auto"/>
                      <w:sz w:val="21"/>
                      <w:szCs w:val="21"/>
                      <w:highlight w:val="none"/>
                      <w:lang w:eastAsia="zh-CN"/>
                    </w:rPr>
                    <w:t>的</w:t>
                  </w:r>
                  <w:r>
                    <w:rPr>
                      <w:rStyle w:val="63"/>
                      <w:rFonts w:hint="default" w:ascii="Times New Roman" w:hAnsi="Times New Roman" w:eastAsia="宋体" w:cs="Times New Roman"/>
                      <w:color w:val="auto"/>
                      <w:sz w:val="21"/>
                      <w:szCs w:val="21"/>
                      <w:highlight w:val="none"/>
                    </w:rPr>
                    <w:t>规定。</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项目不产生含有毒、病原体的污水，项目各污染物均得到妥善处置，无此行为</w:t>
                  </w:r>
                  <w:r>
                    <w:rPr>
                      <w:rStyle w:val="63"/>
                      <w:rFonts w:hint="eastAsia" w:cs="Times New Roman"/>
                      <w:color w:val="auto"/>
                      <w:sz w:val="21"/>
                      <w:szCs w:val="21"/>
                      <w:highlight w:val="none"/>
                      <w:lang w:eastAsia="zh-CN"/>
                    </w:rPr>
                    <w:t>。</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（七）新建、扩建工业园区；</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无此行为。</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（八）新建、扩建重点水污染物排放的工业项目；</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项目不是重点水污染物排放的工业项目。</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（九）新建、改建、扩建经营性陵园、公墓。</w:t>
                  </w:r>
                </w:p>
              </w:tc>
              <w:tc>
                <w:tcPr>
                  <w:tcW w:w="308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与项目无关</w:t>
                  </w:r>
                </w:p>
              </w:tc>
              <w:tc>
                <w:tcPr>
                  <w:tcW w:w="9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bl>
          <w:p>
            <w:pPr>
              <w:widowControl/>
              <w:spacing w:line="353" w:lineRule="auto"/>
              <w:ind w:firstLine="480" w:firstLineChars="200"/>
              <w:jc w:val="left"/>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综上所述，本项目生产中不涉及高毒、高残留农药，项目废水不外排；根据工程分析和影响分析，项目固废均能得到有效处置，处置率达100%。项目建设和运营期不存在牛栏江重点污染控制区禁止的行为，故项目与《云南省牛栏江保护条例》相符。</w:t>
            </w:r>
          </w:p>
          <w:p>
            <w:pPr>
              <w:numPr>
                <w:ilvl w:val="0"/>
                <w:numId w:val="3"/>
              </w:numPr>
              <w:ind w:firstLine="482"/>
              <w:rPr>
                <w:rStyle w:val="63"/>
                <w:rFonts w:hint="default" w:ascii="Times New Roman" w:hAnsi="Times New Roman" w:eastAsia="宋体" w:cs="Times New Roman"/>
                <w:b/>
                <w:bCs/>
                <w:color w:val="C00000"/>
                <w:sz w:val="24"/>
                <w:highlight w:val="none"/>
              </w:rPr>
            </w:pPr>
            <w:r>
              <w:rPr>
                <w:rStyle w:val="63"/>
                <w:rFonts w:hint="default" w:ascii="Times New Roman" w:hAnsi="Times New Roman" w:eastAsia="宋体" w:cs="Times New Roman"/>
                <w:b/>
                <w:bCs/>
                <w:color w:val="C00000"/>
                <w:sz w:val="24"/>
                <w:highlight w:val="none"/>
              </w:rPr>
              <w:t>与《牛栏江流域（云南</w:t>
            </w:r>
            <w:r>
              <w:rPr>
                <w:rStyle w:val="63"/>
                <w:rFonts w:hint="eastAsia" w:cs="Times New Roman"/>
                <w:b/>
                <w:bCs/>
                <w:color w:val="C00000"/>
                <w:sz w:val="24"/>
                <w:highlight w:val="none"/>
                <w:lang w:eastAsia="zh-CN"/>
              </w:rPr>
              <w:t>部分</w:t>
            </w:r>
            <w:r>
              <w:rPr>
                <w:rStyle w:val="63"/>
                <w:rFonts w:hint="default" w:ascii="Times New Roman" w:hAnsi="Times New Roman" w:eastAsia="宋体" w:cs="Times New Roman"/>
                <w:b/>
                <w:bCs/>
                <w:color w:val="C00000"/>
                <w:sz w:val="24"/>
                <w:highlight w:val="none"/>
              </w:rPr>
              <w:t>）水环境保护规划（2009~2030）》的相符性分析</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w:t>
            </w:r>
            <w:r>
              <w:rPr>
                <w:rFonts w:hint="default" w:ascii="Times New Roman" w:hAnsi="Times New Roman" w:eastAsia="宋体" w:cs="Times New Roman"/>
                <w:bCs/>
                <w:color w:val="auto"/>
                <w:highlight w:val="none"/>
              </w:rPr>
              <w:t>泽水库水面，库岸</w:t>
            </w:r>
            <w:r>
              <w:rPr>
                <w:rFonts w:hint="default" w:ascii="Times New Roman" w:hAnsi="Times New Roman" w:eastAsia="宋体" w:cs="Times New Roman"/>
                <w:color w:val="auto"/>
                <w:highlight w:val="none"/>
              </w:rPr>
              <w:t>外围陆域</w:t>
            </w:r>
            <w:r>
              <w:rPr>
                <w:rFonts w:hint="default" w:ascii="Times New Roman" w:hAnsi="Times New Roman" w:eastAsia="宋体" w:cs="Times New Roman"/>
                <w:bCs/>
                <w:color w:val="auto"/>
                <w:highlight w:val="none"/>
              </w:rPr>
              <w:t>2000m</w:t>
            </w:r>
            <w:r>
              <w:rPr>
                <w:rFonts w:hint="default" w:ascii="Times New Roman" w:hAnsi="Times New Roman" w:eastAsia="宋体" w:cs="Times New Roman"/>
                <w:color w:val="auto"/>
                <w:highlight w:val="none"/>
              </w:rPr>
              <w:t>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宋体" w:cs="Times New Roman"/>
                <w:color w:val="auto"/>
                <w:highlight w:val="none"/>
              </w:rPr>
              <w:t>，</w:t>
            </w:r>
            <w:r>
              <w:rPr>
                <w:rStyle w:val="63"/>
                <w:rFonts w:hint="default" w:ascii="Times New Roman" w:hAnsi="Times New Roman" w:eastAsia="宋体" w:cs="Times New Roman"/>
                <w:color w:val="auto"/>
                <w:sz w:val="24"/>
                <w:highlight w:val="none"/>
              </w:rPr>
              <w:t>根据牛栏江水系功能规划图可知，项目区属于重点污染控制区</w:t>
            </w:r>
            <w:r>
              <w:rPr>
                <w:rFonts w:hint="default" w:ascii="Times New Roman" w:hAnsi="Times New Roman" w:eastAsia="宋体" w:cs="Times New Roman"/>
                <w:color w:val="auto"/>
                <w:highlight w:val="none"/>
              </w:rPr>
              <w:t>。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shd w:val="clear" w:color="auto" w:fill="auto"/>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eastAsia="zh-CN"/>
              </w:rPr>
              <w:t>租用云南晟琳商贸有限公司已建厂房，</w:t>
            </w:r>
            <w:r>
              <w:rPr>
                <w:rFonts w:hint="default" w:ascii="Times New Roman" w:hAnsi="Times New Roman" w:eastAsia="宋体" w:cs="Times New Roman"/>
                <w:color w:val="auto"/>
                <w:kern w:val="2"/>
                <w:sz w:val="24"/>
                <w:szCs w:val="24"/>
                <w:highlight w:val="none"/>
                <w:shd w:val="clear" w:color="auto" w:fill="auto"/>
                <w:lang w:val="zh-CN" w:eastAsia="zh-CN" w:bidi="ar-SA"/>
              </w:rPr>
              <w:t>本项目</w:t>
            </w:r>
            <w:r>
              <w:rPr>
                <w:rFonts w:hint="default" w:ascii="Times New Roman" w:hAnsi="Times New Roman" w:eastAsia="宋体" w:cs="Times New Roman"/>
                <w:b w:val="0"/>
                <w:bCs w:val="0"/>
                <w:color w:val="auto"/>
                <w:sz w:val="24"/>
                <w:szCs w:val="24"/>
                <w:highlight w:val="none"/>
                <w:lang w:val="en-US" w:eastAsia="zh-CN"/>
              </w:rPr>
              <w:t>冷却废水经循环水冷却池冷却后循环使用</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不外排；</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经处理达标后，</w:t>
            </w:r>
            <w:r>
              <w:rPr>
                <w:rFonts w:hint="eastAsia" w:ascii="Times New Roman" w:hAnsi="Times New Roman" w:eastAsia="宋体" w:cs="Times New Roman"/>
                <w:color w:val="auto"/>
                <w:kern w:val="2"/>
                <w:sz w:val="24"/>
                <w:szCs w:val="24"/>
                <w:highlight w:val="none"/>
                <w:shd w:val="clear" w:color="auto" w:fill="auto"/>
                <w:lang w:val="en-US" w:eastAsia="zh-CN" w:bidi="ar-SA"/>
              </w:rPr>
              <w:t>回</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pStyle w:val="62"/>
              <w:adjustRightInd/>
              <w:rPr>
                <w:rFonts w:hint="default"/>
                <w:color w:val="auto"/>
                <w:highlight w:val="none"/>
              </w:rPr>
            </w:pPr>
            <w:r>
              <w:rPr>
                <w:rFonts w:hint="default" w:ascii="Times New Roman" w:hAnsi="Times New Roman" w:eastAsia="宋体" w:cs="Times New Roman"/>
                <w:color w:val="auto"/>
                <w:highlight w:val="none"/>
              </w:rPr>
              <w:t>综上所述，项目选址符合《牛栏江流域（云南部分）水环境保护规划（2009~2030）》对重点污染控制区的水环境保护要求。</w:t>
            </w:r>
          </w:p>
          <w:p>
            <w:pPr>
              <w:pStyle w:val="33"/>
              <w:numPr>
                <w:ilvl w:val="0"/>
                <w:numId w:val="3"/>
              </w:numPr>
              <w:ind w:left="0" w:leftChars="0" w:firstLine="482" w:firstLineChars="0"/>
              <w:jc w:val="both"/>
              <w:rPr>
                <w:rStyle w:val="63"/>
                <w:rFonts w:hint="default" w:ascii="Times New Roman" w:hAnsi="Times New Roman" w:eastAsia="宋体" w:cs="Times New Roman"/>
                <w:b/>
                <w:bCs/>
                <w:color w:val="auto"/>
                <w:kern w:val="2"/>
                <w:sz w:val="24"/>
                <w:szCs w:val="24"/>
                <w:highlight w:val="none"/>
                <w:lang w:val="en-US" w:eastAsia="zh-CN" w:bidi="ar-SA"/>
              </w:rPr>
            </w:pPr>
            <w:r>
              <w:rPr>
                <w:rStyle w:val="63"/>
                <w:rFonts w:hint="default" w:ascii="Times New Roman" w:hAnsi="Times New Roman" w:eastAsia="宋体" w:cs="Times New Roman"/>
                <w:b/>
                <w:bCs/>
                <w:color w:val="auto"/>
                <w:kern w:val="2"/>
                <w:sz w:val="24"/>
                <w:szCs w:val="24"/>
                <w:highlight w:val="none"/>
                <w:lang w:val="en-US" w:eastAsia="zh-CN" w:bidi="ar-SA"/>
              </w:rPr>
              <w:t>项目与《牛栏江流域（昆明段）水环境保护规划（2011~2030）》的相符性分析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highlight w:val="none"/>
                <w:lang w:val="en-US" w:eastAsia="zh-CN" w:bidi="ar"/>
              </w:rPr>
            </w:pPr>
            <w:r>
              <w:rPr>
                <w:rFonts w:hint="default" w:ascii="Times New Roman" w:hAnsi="Times New Roman" w:eastAsia="宋体" w:cs="Times New Roman"/>
                <w:color w:val="auto"/>
                <w:spacing w:val="0"/>
                <w:kern w:val="2"/>
                <w:sz w:val="24"/>
                <w:szCs w:val="24"/>
                <w:highlight w:val="none"/>
                <w:lang w:val="en-US" w:eastAsia="zh-CN" w:bidi="ar"/>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宋体" w:cs="Times New Roman"/>
                <w:color w:val="auto"/>
                <w:spacing w:val="0"/>
                <w:kern w:val="2"/>
                <w:sz w:val="24"/>
                <w:szCs w:val="24"/>
                <w:highlight w:val="none"/>
                <w:lang w:val="en-US" w:eastAsia="zh-CN" w:bidi="ar"/>
              </w:rPr>
              <w:t>，根据《牛栏江（昆明段）水环境保护规划（2011~2030）》规划图叠图分析可知，本项目属于重点污染控制区。项目选址与《牛栏江（昆明段）水环境保护规划（2011~2030）》中对重点污染控制区的水环境保护策略符合性分析详见表</w:t>
            </w:r>
            <w:r>
              <w:rPr>
                <w:rFonts w:hint="eastAsia" w:ascii="Times New Roman" w:hAnsi="Times New Roman" w:cs="Times New Roman"/>
                <w:color w:val="auto"/>
                <w:spacing w:val="0"/>
                <w:kern w:val="2"/>
                <w:sz w:val="24"/>
                <w:szCs w:val="24"/>
                <w:highlight w:val="none"/>
                <w:lang w:val="en-US" w:eastAsia="zh-CN" w:bidi="ar"/>
              </w:rPr>
              <w:t>1-7</w:t>
            </w:r>
            <w:r>
              <w:rPr>
                <w:rFonts w:hint="default" w:ascii="Times New Roman" w:hAnsi="Times New Roman" w:eastAsia="宋体" w:cs="Times New Roman"/>
                <w:color w:val="auto"/>
                <w:spacing w:val="0"/>
                <w:kern w:val="2"/>
                <w:sz w:val="24"/>
                <w:szCs w:val="24"/>
                <w:highlight w:val="none"/>
                <w:lang w:val="en-US" w:eastAsia="zh-CN" w:bidi="ar"/>
              </w:rPr>
              <w:t>。</w:t>
            </w:r>
          </w:p>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 xml:space="preserve">   项目选址与《牛栏江流域（昆明段）水环境保护规划》对照分析</w:t>
            </w:r>
          </w:p>
          <w:tbl>
            <w:tblPr>
              <w:tblStyle w:val="23"/>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960"/>
              <w:gridCol w:w="395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《牛栏江流域（昆明段）水环境保护规划》选址条件</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本项目实际情况</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加强对重点工业污染源的监督，确保牛栏江流域（昆明段）内重点企业污水稳定达标排放并实现“零排放”。</w:t>
                  </w:r>
                </w:p>
              </w:tc>
              <w:tc>
                <w:tcPr>
                  <w:tcW w:w="3958" w:type="dxa"/>
                  <w:noWrap w:val="0"/>
                  <w:vAlign w:val="center"/>
                </w:tcPr>
                <w:p>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生活污水经化粪池</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地埋式一体化污水处理设施处理达到</w:t>
                  </w:r>
                  <w:r>
                    <w:rPr>
                      <w:rFonts w:hint="default" w:ascii="Times New Roman" w:hAnsi="Times New Roman" w:eastAsia="宋体" w:cs="Times New Roman"/>
                      <w:bCs/>
                      <w:snapToGrid w:val="0"/>
                      <w:color w:val="auto"/>
                      <w:szCs w:val="22"/>
                      <w:highlight w:val="none"/>
                      <w:lang w:val="zh-CN"/>
                    </w:rPr>
                    <w:t>《城市污水再生利用城市杂用水水质》（GB/T18920-20</w:t>
                  </w:r>
                  <w:r>
                    <w:rPr>
                      <w:rFonts w:hint="eastAsia" w:ascii="Times New Roman" w:hAnsi="Times New Roman" w:eastAsia="宋体" w:cs="Times New Roman"/>
                      <w:bCs/>
                      <w:snapToGrid w:val="0"/>
                      <w:color w:val="auto"/>
                      <w:szCs w:val="22"/>
                      <w:highlight w:val="none"/>
                      <w:lang w:val="en-US" w:eastAsia="zh-CN"/>
                    </w:rPr>
                    <w:t>20</w:t>
                  </w:r>
                  <w:r>
                    <w:rPr>
                      <w:rFonts w:hint="default" w:ascii="Times New Roman" w:hAnsi="Times New Roman" w:eastAsia="宋体" w:cs="Times New Roman"/>
                      <w:bCs/>
                      <w:snapToGrid w:val="0"/>
                      <w:color w:val="auto"/>
                      <w:szCs w:val="22"/>
                      <w:highlight w:val="none"/>
                      <w:lang w:val="zh-CN"/>
                    </w:rPr>
                    <w:t>）</w:t>
                  </w:r>
                  <w:r>
                    <w:rPr>
                      <w:rFonts w:hint="default" w:ascii="Times New Roman" w:hAnsi="Times New Roman" w:eastAsia="宋体" w:cs="Times New Roman"/>
                      <w:color w:val="auto"/>
                      <w:sz w:val="21"/>
                      <w:szCs w:val="21"/>
                      <w:highlight w:val="none"/>
                    </w:rPr>
                    <w:t>标准后回用于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固体废弃物最大程度重复利用和安全处置，消除工业企业的环境安全隐患，确保环保设施的正常运行，杜绝工业企业偷排、漏排污染物的现象。</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边角料、不合格产品等统一收集后暂存于一般固废暂存</w:t>
                  </w:r>
                  <w:r>
                    <w:rPr>
                      <w:rFonts w:hint="eastAsia" w:cs="Times New Roman"/>
                      <w:color w:val="auto"/>
                      <w:sz w:val="21"/>
                      <w:szCs w:val="21"/>
                      <w:highlight w:val="none"/>
                      <w:lang w:eastAsia="zh-CN"/>
                    </w:rPr>
                    <w:t>区定期外售</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废包装材料</w:t>
                  </w:r>
                  <w:r>
                    <w:rPr>
                      <w:rFonts w:hint="default" w:ascii="Times New Roman" w:hAnsi="Times New Roman" w:eastAsia="宋体" w:cs="Times New Roman"/>
                      <w:color w:val="auto"/>
                      <w:sz w:val="21"/>
                      <w:szCs w:val="21"/>
                      <w:highlight w:val="none"/>
                    </w:rPr>
                    <w:t>定期外卖给废品收购站；生活垃圾利用加盖垃圾桶统一收集、袋装处理后，定期</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附近环卫部门清运处置；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rPr>
                    <w:t>更换后的废活性炭、废机油等分类收集后暂存于危废暂存间内，委托有资质的单位定期清运处置。固废处置率为100%。</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960"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w:t>
                  </w:r>
                  <w:r>
                    <w:rPr>
                      <w:rFonts w:hint="eastAsia" w:cs="Times New Roman"/>
                      <w:color w:val="auto"/>
                      <w:sz w:val="21"/>
                      <w:szCs w:val="21"/>
                      <w:highlight w:val="none"/>
                      <w:lang w:eastAsia="zh-CN"/>
                    </w:rPr>
                    <w:t>项目。</w:t>
                  </w:r>
                </w:p>
              </w:tc>
              <w:tc>
                <w:tcPr>
                  <w:tcW w:w="3958"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项目不属于高污染工业项目，</w:t>
                  </w:r>
                  <w:r>
                    <w:rPr>
                      <w:rStyle w:val="77"/>
                      <w:rFonts w:hint="default" w:ascii="Times New Roman" w:hAnsi="Times New Roman" w:eastAsia="宋体" w:cs="Times New Roman"/>
                      <w:color w:val="auto"/>
                      <w:sz w:val="21"/>
                      <w:szCs w:val="21"/>
                      <w:highlight w:val="none"/>
                    </w:rPr>
                    <w:t>不属于限制类和淘汰类项目</w:t>
                  </w:r>
                  <w:r>
                    <w:rPr>
                      <w:rFonts w:hint="default" w:ascii="Times New Roman" w:hAnsi="Times New Roman" w:eastAsia="宋体" w:cs="Times New Roman"/>
                      <w:color w:val="auto"/>
                      <w:sz w:val="21"/>
                      <w:szCs w:val="21"/>
                      <w:highlight w:val="none"/>
                    </w:rPr>
                    <w:t>，符合国家产业政策</w:t>
                  </w:r>
                  <w:r>
                    <w:rPr>
                      <w:rFonts w:hint="eastAsia" w:cs="Times New Roman"/>
                      <w:color w:val="auto"/>
                      <w:sz w:val="21"/>
                      <w:szCs w:val="21"/>
                      <w:highlight w:val="none"/>
                      <w:lang w:eastAsia="zh-CN"/>
                    </w:rPr>
                    <w:t>。</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default" w:ascii="Times New Roman" w:hAnsi="Times New Roman" w:eastAsia="宋体" w:cs="Times New Roman"/>
                <w:color w:val="auto"/>
                <w:sz w:val="24"/>
                <w:szCs w:val="24"/>
                <w:highlight w:val="none"/>
              </w:rPr>
              <w:t>综上所述，项目选址符合</w:t>
            </w:r>
            <w:r>
              <w:rPr>
                <w:rStyle w:val="63"/>
                <w:rFonts w:hint="default" w:ascii="Times New Roman" w:hAnsi="Times New Roman" w:eastAsia="宋体" w:cs="Times New Roman"/>
                <w:b w:val="0"/>
                <w:bCs w:val="0"/>
                <w:color w:val="auto"/>
                <w:kern w:val="2"/>
                <w:sz w:val="24"/>
                <w:szCs w:val="24"/>
                <w:highlight w:val="none"/>
                <w:lang w:val="en-US" w:eastAsia="zh-CN" w:bidi="ar-SA"/>
              </w:rPr>
              <w:t>《牛栏江流域（昆明段）水环境保护规划（2011~2030）》</w:t>
            </w:r>
            <w:r>
              <w:rPr>
                <w:rFonts w:hint="default" w:ascii="Times New Roman" w:hAnsi="Times New Roman" w:eastAsia="宋体" w:cs="Times New Roman"/>
                <w:color w:val="auto"/>
                <w:sz w:val="24"/>
                <w:szCs w:val="24"/>
                <w:highlight w:val="none"/>
              </w:rPr>
              <w:t>对重点污染控制区的水环境保护要求。</w:t>
            </w:r>
          </w:p>
          <w:p>
            <w:pPr>
              <w:ind w:firstLine="482"/>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pacing w:val="0"/>
                <w:kern w:val="2"/>
                <w:sz w:val="24"/>
                <w:szCs w:val="24"/>
                <w:highlight w:val="none"/>
                <w:lang w:val="en-US" w:eastAsia="zh-CN" w:bidi="ar"/>
              </w:rPr>
              <w:t>6、项</w:t>
            </w:r>
            <w:r>
              <w:rPr>
                <w:rFonts w:hint="default" w:ascii="Times New Roman" w:hAnsi="Times New Roman" w:eastAsia="宋体" w:cs="Times New Roman"/>
                <w:b/>
                <w:bCs/>
                <w:color w:val="auto"/>
                <w:sz w:val="24"/>
                <w:szCs w:val="24"/>
                <w:highlight w:val="none"/>
              </w:rPr>
              <w:t>目与《牛栏江流域（寻甸段）水环境保护规划（2011~2030）》的相符性分析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牛栏江流域（寻甸段）水环境保护规划（2011~2030）》可知牛栏江流域（寻甸段）水环境分区范围涉及规划区干流及主要支流（前进河、羊街河、马龙河等）河流径流区，规划分为三个保护区：水源保护核心区、重点污染控制区、重点水源涵养区；</w:t>
            </w:r>
            <w:r>
              <w:rPr>
                <w:rFonts w:hint="default" w:ascii="Times New Roman" w:hAnsi="Times New Roman" w:eastAsia="宋体" w:cs="Times New Roman"/>
                <w:color w:val="auto"/>
                <w:spacing w:val="0"/>
                <w:kern w:val="2"/>
                <w:sz w:val="24"/>
                <w:szCs w:val="24"/>
                <w:highlight w:val="none"/>
                <w:lang w:val="en-US" w:eastAsia="zh-CN" w:bidi="ar"/>
              </w:rPr>
              <w:t>根据</w:t>
            </w:r>
            <w:r>
              <w:rPr>
                <w:rFonts w:hint="default" w:ascii="Times New Roman" w:hAnsi="Times New Roman" w:eastAsia="宋体" w:cs="Times New Roman"/>
                <w:b w:val="0"/>
                <w:bCs w:val="0"/>
                <w:color w:val="auto"/>
                <w:sz w:val="24"/>
                <w:szCs w:val="24"/>
                <w:highlight w:val="none"/>
              </w:rPr>
              <w:t>《牛栏江流域（寻甸段）水环境保护规划（2011~2030）》</w:t>
            </w:r>
            <w:r>
              <w:rPr>
                <w:rFonts w:hint="default" w:ascii="Times New Roman" w:hAnsi="Times New Roman" w:eastAsia="宋体" w:cs="Times New Roman"/>
                <w:color w:val="auto"/>
                <w:spacing w:val="0"/>
                <w:kern w:val="2"/>
                <w:sz w:val="24"/>
                <w:szCs w:val="24"/>
                <w:highlight w:val="none"/>
                <w:lang w:val="en-US" w:eastAsia="zh-CN" w:bidi="ar"/>
              </w:rPr>
              <w:t>规划图叠图分析可知，本项目属于重点污染控制区。</w:t>
            </w:r>
            <w:r>
              <w:rPr>
                <w:rFonts w:hint="default" w:ascii="Times New Roman" w:hAnsi="Times New Roman" w:eastAsia="宋体" w:cs="Times New Roman"/>
                <w:color w:val="auto"/>
                <w:sz w:val="24"/>
                <w:szCs w:val="24"/>
                <w:highlight w:val="none"/>
              </w:rPr>
              <w:t>属于重点污染控制区。对照《牛栏江（寻甸段）水环境保护规划（2011~2030）》对重点污染控制区的水环境保护策略，项目符合性分析见表</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1-8</w:t>
            </w:r>
            <w:r>
              <w:rPr>
                <w:rFonts w:hint="default" w:ascii="Times New Roman" w:hAnsi="Times New Roman" w:eastAsia="宋体" w:cs="Times New Roman"/>
                <w:b/>
                <w:color w:val="auto"/>
                <w:sz w:val="21"/>
                <w:szCs w:val="21"/>
                <w:highlight w:val="none"/>
              </w:rPr>
              <w:t xml:space="preserve">    《牛栏江（寻甸段）水环境保护规划（2011~2030）》符合表</w:t>
            </w:r>
          </w:p>
          <w:tbl>
            <w:tblPr>
              <w:tblStyle w:val="23"/>
              <w:tblW w:w="8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723"/>
              <w:gridCol w:w="261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372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《牛栏江流域（寻甸段）水环境保护规划》重点污染控制区水环境保护策略</w:t>
                  </w:r>
                </w:p>
              </w:tc>
              <w:tc>
                <w:tcPr>
                  <w:tcW w:w="261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该项目情况</w:t>
                  </w:r>
                </w:p>
              </w:tc>
              <w:tc>
                <w:tcPr>
                  <w:tcW w:w="87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617" w:type="dxa"/>
                  <w:noWrap w:val="0"/>
                  <w:vAlign w:val="center"/>
                </w:tcPr>
                <w:p>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，不外排，本项目废水能够</w:t>
                  </w:r>
                  <w:r>
                    <w:rPr>
                      <w:rFonts w:hint="eastAsia" w:cs="Times New Roman"/>
                      <w:color w:val="auto"/>
                      <w:sz w:val="21"/>
                      <w:szCs w:val="21"/>
                      <w:highlight w:val="none"/>
                      <w:lang w:eastAsia="zh-CN"/>
                    </w:rPr>
                    <w:t>实践</w:t>
                  </w:r>
                  <w:r>
                    <w:rPr>
                      <w:rFonts w:hint="default" w:ascii="Times New Roman" w:hAnsi="Times New Roman" w:eastAsia="宋体" w:cs="Times New Roman"/>
                      <w:color w:val="auto"/>
                      <w:sz w:val="21"/>
                      <w:szCs w:val="21"/>
                      <w:highlight w:val="none"/>
                    </w:rPr>
                    <w:t>“零排放”；固废处置率100%。</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项目；新增工业项目废水不得排放有毒有害物质，改扩建项目不得新增COD、TN、TP排放量；新增、改建、扩建工业项目应采用先进的生产工艺和污染防治技术，其清洁生产水平达到国家清洁生产标准中的国内先进水平。</w:t>
                  </w:r>
                </w:p>
              </w:tc>
              <w:tc>
                <w:tcPr>
                  <w:tcW w:w="2617" w:type="dxa"/>
                  <w:noWrap w:val="0"/>
                  <w:vAlign w:val="center"/>
                </w:tcPr>
                <w:p>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 w:val="21"/>
                      <w:szCs w:val="21"/>
                      <w:highlight w:val="none"/>
                    </w:rPr>
                    <w:t>本项目不属于不符合国家产业政策的工业项目及高污染工业项目；</w:t>
                  </w: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综上，本项目符合</w:t>
            </w:r>
            <w:r>
              <w:rPr>
                <w:rFonts w:hint="default" w:ascii="Times New Roman" w:hAnsi="Times New Roman" w:eastAsia="宋体" w:cs="Times New Roman"/>
                <w:b w:val="0"/>
                <w:bCs/>
                <w:color w:val="auto"/>
                <w:sz w:val="24"/>
                <w:szCs w:val="24"/>
                <w:highlight w:val="none"/>
              </w:rPr>
              <w:t>《牛栏江流域（寻甸段）水环境保护规划（2011~2030）》</w:t>
            </w:r>
            <w:r>
              <w:rPr>
                <w:rFonts w:hint="default" w:ascii="Times New Roman" w:hAnsi="Times New Roman" w:cs="Times New Roman"/>
                <w:b w:val="0"/>
                <w:bCs/>
                <w:color w:val="auto"/>
                <w:sz w:val="24"/>
                <w:szCs w:val="24"/>
                <w:highlight w:val="none"/>
                <w:lang w:eastAsia="zh-CN"/>
              </w:rPr>
              <w:t>对重点污染控制区的相关要求。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、与《</w:t>
            </w:r>
            <w:r>
              <w:rPr>
                <w:rFonts w:hint="default" w:ascii="Times New Roman" w:hAnsi="Times New Roman" w:eastAsia="宋体" w:cs="Times New Roman"/>
                <w:b/>
                <w:bCs/>
                <w:color w:val="auto"/>
                <w:sz w:val="24"/>
                <w:szCs w:val="24"/>
                <w:highlight w:val="none"/>
              </w:rPr>
              <w:t>长江经济带发展负面清单指南（试行）</w:t>
            </w:r>
            <w:r>
              <w:rPr>
                <w:rFonts w:hint="eastAsia" w:cs="Times New Roman"/>
                <w:b/>
                <w:bCs/>
                <w:color w:val="auto"/>
                <w:sz w:val="24"/>
                <w:szCs w:val="24"/>
                <w:highlight w:val="none"/>
                <w:lang w:val="en-US" w:eastAsia="zh-CN"/>
              </w:rPr>
              <w:t>2022年版</w:t>
            </w:r>
            <w:r>
              <w:rPr>
                <w:rFonts w:hint="default" w:ascii="Times New Roman" w:hAnsi="Times New Roman" w:eastAsia="宋体" w:cs="Times New Roman"/>
                <w:b/>
                <w:color w:val="auto"/>
                <w:sz w:val="24"/>
                <w:highlight w:val="none"/>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2019年1月12日，推动长江经济带发展领导小组办公室发布了《关于发布长江经济带发展负面清单指南（试行）的通知》（第89号），本项目与《长江经济带发展负面清单指南（试行）》的符合性具体分析如下表所示。</w:t>
            </w:r>
          </w:p>
          <w:p>
            <w:pPr>
              <w:widowControl/>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eastAsia"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9</w:t>
            </w:r>
            <w:r>
              <w:rPr>
                <w:rFonts w:hint="default" w:ascii="Times New Roman" w:hAnsi="Times New Roman" w:eastAsia="宋体" w:cs="Times New Roman"/>
                <w:b/>
                <w:bCs/>
                <w:color w:val="auto"/>
                <w:kern w:val="0"/>
                <w:highlight w:val="none"/>
              </w:rPr>
              <w:t xml:space="preserve">   与《长江经济带发展负面清单指南（试行）》相符性分析</w:t>
            </w:r>
          </w:p>
          <w:tbl>
            <w:tblPr>
              <w:tblStyle w:val="23"/>
              <w:tblW w:w="7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4"/>
              <w:gridCol w:w="3317"/>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长江经济带发展负面清单指南（试行）</w:t>
                  </w:r>
                </w:p>
              </w:tc>
              <w:tc>
                <w:tcPr>
                  <w:tcW w:w="3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cs="Times New Roman"/>
                      <w:b/>
                      <w:bCs/>
                      <w:color w:val="auto"/>
                      <w:kern w:val="0"/>
                      <w:sz w:val="21"/>
                      <w:szCs w:val="21"/>
                      <w:highlight w:val="none"/>
                      <w:lang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禁止建设不符合全国和省级港口布局规划以及港口总体规划的码头项目，禁止建设不符合《长江干线过江通道布局规划》的过江通道项目。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建设项目，不涉及码头及过江通道。</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，不涉及自然保护区核心区、风景名胜区等特殊敏感区。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，不涉及到饮用水水源地。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建设项目，符合主体功能定位。</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建设项目，</w:t>
                  </w:r>
                  <w:r>
                    <w:rPr>
                      <w:rFonts w:hint="eastAsia" w:eastAsia="Times New Roman"/>
                      <w:color w:val="auto"/>
                      <w:sz w:val="21"/>
                      <w:szCs w:val="21"/>
                      <w:highlight w:val="none"/>
                      <w:lang w:val="zh-CN"/>
                    </w:rPr>
                    <w:t>项目所在区域</w:t>
                  </w:r>
                  <w:r>
                    <w:rPr>
                      <w:rFonts w:hint="default" w:ascii="Times New Roman" w:hAnsi="Times New Roman" w:eastAsia="Times New Roman"/>
                      <w:color w:val="auto"/>
                      <w:sz w:val="21"/>
                      <w:szCs w:val="21"/>
                      <w:highlight w:val="none"/>
                      <w:lang w:val="zh-CN"/>
                    </w:rPr>
                    <w:t>不属于全国重要江河湖泊水功能区划定的河段保护区、保留区。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建设项目，不涉及生态保护红线和永久基本农田。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禁止在长江干支流1公里范围内新建、扩建化工园区和化工项目。禁止在合规园区外新建、扩建钢铁、石化、化工、焦化、建材、有色等高污染项目。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项目不属于</w:t>
                  </w:r>
                  <w:r>
                    <w:rPr>
                      <w:rFonts w:hint="default" w:ascii="Times New Roman" w:hAnsi="Times New Roman" w:eastAsia="Times New Roman"/>
                      <w:color w:val="auto"/>
                      <w:sz w:val="21"/>
                      <w:szCs w:val="21"/>
                      <w:highlight w:val="none"/>
                      <w:lang w:val="zh-CN"/>
                    </w:rPr>
                    <w:t>钢铁、石化、化工、焦化、建材、有色等高污染项目。。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禁止新建、扩建不符合国家石化、现代煤化工等产业布局规划的项目。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Times New Roman"/>
                      <w:color w:val="auto"/>
                      <w:sz w:val="21"/>
                      <w:szCs w:val="21"/>
                      <w:highlight w:val="none"/>
                      <w:lang w:val="zh-CN"/>
                    </w:rPr>
                    <w:t>建设项目，不属于不符合国家石化、现代煤化工等产业布局规划的项目。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禁止新建、扩建法律法规和相关政策明令禁止的落后产能项目。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属于塑料制品业</w:t>
                  </w:r>
                  <w:r>
                    <w:rPr>
                      <w:rFonts w:hint="default" w:ascii="Times New Roman" w:hAnsi="Times New Roman" w:eastAsia="Times New Roman"/>
                      <w:color w:val="auto"/>
                      <w:sz w:val="21"/>
                      <w:szCs w:val="21"/>
                      <w:highlight w:val="none"/>
                      <w:lang w:val="zh-CN"/>
                    </w:rPr>
                    <w:t>，不属于《产业结构调整指导目录（2019年本）冲淘汰类或限制类项目，不属于法律法规和相关政策明令禁止的落后产能项目。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禁止新建、扩建不符合国家产能置换要求的严重过剩产能行业的项目。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eastAsia="Times New Roman"/>
                      <w:color w:val="auto"/>
                      <w:sz w:val="21"/>
                      <w:szCs w:val="21"/>
                      <w:highlight w:val="none"/>
                      <w:lang w:val="zh-CN"/>
                    </w:rPr>
                    <w:t>属于</w:t>
                  </w:r>
                  <w:r>
                    <w:rPr>
                      <w:rFonts w:hint="eastAsia" w:ascii="Times New Roman" w:hAnsi="Times New Roman" w:eastAsia="Times New Roman"/>
                      <w:color w:val="auto"/>
                      <w:sz w:val="21"/>
                      <w:szCs w:val="21"/>
                      <w:highlight w:val="none"/>
                      <w:lang w:val="zh-CN"/>
                    </w:rPr>
                    <w:t>塑料制品业</w:t>
                  </w:r>
                  <w:r>
                    <w:rPr>
                      <w:rFonts w:hint="default" w:ascii="Times New Roman" w:hAnsi="Times New Roman" w:eastAsia="Times New Roman"/>
                      <w:color w:val="auto"/>
                      <w:sz w:val="21"/>
                      <w:szCs w:val="21"/>
                      <w:highlight w:val="none"/>
                      <w:lang w:val="zh-CN"/>
                    </w:rPr>
                    <w:t>，不属于国家产能置换要求的严重过剩产能行业的项目。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highlight w:val="none"/>
                <w:lang w:eastAsia="zh-CN"/>
              </w:rPr>
            </w:pPr>
            <w:r>
              <w:rPr>
                <w:rFonts w:hint="eastAsia" w:ascii="Times New Roman" w:hAnsi="Times New Roman" w:cs="Times New Roman"/>
                <w:color w:val="auto"/>
                <w:sz w:val="24"/>
                <w:highlight w:val="none"/>
                <w:lang w:eastAsia="zh-CN"/>
              </w:rPr>
              <w:t>综上，本项目建设符合</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szCs w:val="24"/>
                <w:highlight w:val="none"/>
              </w:rPr>
              <w:t>长江经济带发展负面清单指南（试行）</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eastAsia="zh-CN"/>
              </w:rPr>
              <w:t>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auto"/>
                <w:sz w:val="24"/>
                <w:highlight w:val="none"/>
                <w:lang w:val="en-US" w:eastAsia="zh-CN"/>
              </w:rPr>
            </w:pPr>
            <w:r>
              <w:rPr>
                <w:rFonts w:hint="eastAsia" w:cs="Times New Roman"/>
                <w:b/>
                <w:color w:val="auto"/>
                <w:sz w:val="24"/>
                <w:highlight w:val="none"/>
                <w:lang w:val="en-US" w:eastAsia="zh-CN"/>
              </w:rPr>
              <w:t>8</w:t>
            </w:r>
            <w:r>
              <w:rPr>
                <w:rFonts w:hint="eastAsia" w:ascii="Times New Roman" w:hAnsi="Times New Roman" w:cs="Times New Roman"/>
                <w:b/>
                <w:color w:val="auto"/>
                <w:sz w:val="24"/>
                <w:highlight w:val="none"/>
                <w:lang w:val="en-US" w:eastAsia="zh-CN"/>
              </w:rPr>
              <w:t>、与《云南省长江经济带发展负面清单指南实施细则（试行）2022年版》的符合性分析</w:t>
            </w:r>
          </w:p>
          <w:p>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cs="Times New Roman"/>
                <w:b/>
                <w:bCs w:val="0"/>
                <w:color w:val="auto"/>
                <w:sz w:val="21"/>
                <w:szCs w:val="21"/>
                <w:highlight w:val="none"/>
                <w:lang w:eastAsia="zh-CN"/>
              </w:rPr>
              <w:t>表</w:t>
            </w:r>
            <w:r>
              <w:rPr>
                <w:rFonts w:hint="eastAsia" w:cs="Times New Roman"/>
                <w:b/>
                <w:bCs w:val="0"/>
                <w:color w:val="auto"/>
                <w:sz w:val="21"/>
                <w:szCs w:val="21"/>
                <w:highlight w:val="none"/>
                <w:lang w:val="en-US" w:eastAsia="zh-CN"/>
              </w:rPr>
              <w:t xml:space="preserve">1-10 </w:t>
            </w:r>
            <w:r>
              <w:rPr>
                <w:rFonts w:hint="eastAsia" w:ascii="Times New Roman" w:hAnsi="Times New Roman" w:cs="Times New Roman"/>
                <w:b/>
                <w:bCs w:val="0"/>
                <w:color w:val="auto"/>
                <w:sz w:val="21"/>
                <w:szCs w:val="21"/>
                <w:highlight w:val="none"/>
                <w:lang w:val="en-US" w:eastAsia="zh-CN"/>
              </w:rPr>
              <w:t>《云南省长江经济带发展负面清单指南实施细则（试行）2022年版》</w:t>
            </w:r>
            <w:r>
              <w:rPr>
                <w:rFonts w:hint="eastAsia" w:cs="Times New Roman"/>
                <w:b/>
                <w:bCs w:val="0"/>
                <w:color w:val="auto"/>
                <w:sz w:val="21"/>
                <w:szCs w:val="21"/>
                <w:highlight w:val="none"/>
                <w:lang w:val="en-US" w:eastAsia="zh-CN"/>
              </w:rPr>
              <w:t>符合性分析</w:t>
            </w:r>
          </w:p>
          <w:tbl>
            <w:tblPr>
              <w:tblStyle w:val="91"/>
              <w:tblW w:w="79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4604"/>
              <w:gridCol w:w="1963"/>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序号</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规范要求</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项目实际情况</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禁止一切不符合主体功能定位的投资建设项目，严禁任意改变用途，因国家重大战略资源</w:t>
                  </w:r>
                  <w:r>
                    <w:rPr>
                      <w:rFonts w:hint="eastAsia" w:cs="Times New Roman"/>
                      <w:snapToGrid/>
                      <w:color w:val="auto"/>
                      <w:kern w:val="2"/>
                      <w:sz w:val="21"/>
                      <w:szCs w:val="21"/>
                      <w:highlight w:val="none"/>
                      <w:lang w:val="zh-CN" w:eastAsia="zh-CN" w:bidi="ar-SA"/>
                    </w:rPr>
                    <w:t>勘察</w:t>
                  </w:r>
                  <w:r>
                    <w:rPr>
                      <w:rFonts w:hint="default" w:ascii="Times New Roman" w:hAnsi="Times New Roman" w:eastAsia="宋体" w:cs="Times New Roman"/>
                      <w:snapToGrid/>
                      <w:color w:val="auto"/>
                      <w:kern w:val="2"/>
                      <w:sz w:val="21"/>
                      <w:szCs w:val="21"/>
                      <w:highlight w:val="none"/>
                      <w:lang w:val="zh-CN" w:eastAsia="zh-CN" w:bidi="ar-SA"/>
                    </w:rPr>
                    <w:t>需要，在不影响主体功能定位的前提下，经依法批准后予以安排</w:t>
                  </w:r>
                  <w:r>
                    <w:rPr>
                      <w:rFonts w:hint="eastAsia" w:cs="Times New Roman"/>
                      <w:snapToGrid/>
                      <w:color w:val="auto"/>
                      <w:kern w:val="2"/>
                      <w:sz w:val="21"/>
                      <w:szCs w:val="21"/>
                      <w:highlight w:val="none"/>
                      <w:lang w:val="zh-CN" w:eastAsia="zh-CN" w:bidi="ar-SA"/>
                    </w:rPr>
                    <w:t>勘察</w:t>
                  </w:r>
                  <w:r>
                    <w:rPr>
                      <w:rFonts w:hint="default" w:ascii="Times New Roman" w:hAnsi="Times New Roman" w:eastAsia="宋体" w:cs="Times New Roman"/>
                      <w:snapToGrid/>
                      <w:color w:val="auto"/>
                      <w:kern w:val="2"/>
                      <w:sz w:val="21"/>
                      <w:szCs w:val="21"/>
                      <w:highlight w:val="none"/>
                      <w:lang w:val="zh-CN" w:eastAsia="zh-CN" w:bidi="ar-SA"/>
                    </w:rPr>
                    <w:t>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本项目与主体功能定位不冲突。</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本项目不属于《长江岸线保护和开发利用总体规划》划定的岸线保护区内、《全国重要江河湖泊水功能区划》划定的河段保护区、保留区。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项目用地不涉及昆明市生态保护红线。</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禁止在金沙江、长江一级支流建设除党中央、国务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院、国家投资主管部门、省级有关部门批复同意以 外的过江基础设施项目。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本项目不属于过江基础设施项目。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禁止在自然保护区核心区、缓冲区建设任何生产设施。禁止在自然保护区的实验区内建设污染环境、破坏资源或者景观的生产设施和污染物排放超过 国家和地方规定的污染物排放标准的其他项目。禁 止在自然保护区内进行砍伐、放牧、狩猎、捕捞、采药、开垦、烧荒、开矿、采石、挖沙等活动，法律、行政法规另有规定的除外。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本项目不涉及自然保护区。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8</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本项目不涉及风景名胜区。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9</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禁止在饮用水水源一级保护区的岸线和河段范围内新建、改建、扩建与供水设施和保护水源无关的项目，以及网箱养殖、旅游等可能污染饮用水水体 的投资建设项目。禁止在饮用水水源二级保护区的岸线和河段范围内新建、改建、扩建排放污染物的投资建设项目。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本项目不属于饮用水水源一级、二级保护区的岸线和河段范围。</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10</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本项目不属于水产种质资源保护区的岸线和河段范围、国家湿地公园范围，本项目不属于破坏湿地及其生态功能的活动。</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本项目不属于化工项目。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禁止新建不符合非煤矿山转型升级有关准入标准的非煤矿山。禁止在金沙江岸线3公里、长江一级支流岸线1公里范围内新建、改建、扩建尾矿库。</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本项目不属于非煤矿山、尾矿库项目。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禁止在合规园区外新建、扩建钢铁、石化、化工、焦化、建材、有色等高污染项目。禁止新增钢铁、水泥、平板玻璃等行业建设产能，确有必要建设的，应按规定实施产能等量或减量置换。</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本项目位于</w:t>
                  </w:r>
                  <w:r>
                    <w:rPr>
                      <w:rFonts w:hint="default" w:ascii="Times New Roman" w:hAnsi="Times New Roman" w:eastAsia="宋体" w:cs="Times New Roman"/>
                      <w:color w:val="auto"/>
                      <w:sz w:val="21"/>
                      <w:szCs w:val="21"/>
                      <w:highlight w:val="none"/>
                    </w:rPr>
                    <w:t>寻甸特色产业园区</w:t>
                  </w:r>
                  <w:r>
                    <w:rPr>
                      <w:rFonts w:hint="default"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eastAsia="宋体" w:cs="Times New Roman"/>
                      <w:snapToGrid/>
                      <w:color w:val="auto"/>
                      <w:kern w:val="2"/>
                      <w:sz w:val="21"/>
                      <w:szCs w:val="21"/>
                      <w:highlight w:val="none"/>
                      <w:lang w:val="zh-CN" w:eastAsia="zh-CN" w:bidi="ar-SA"/>
                    </w:rPr>
                    <w:t>。</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禁止新建、扩建不符合国家石化、现代煤化工等产 业布局规划的项目。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本项目不属于国家石化、现代煤化工等产业布局规划的项目。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禁止新建、扩建法律法规和相关政策明令禁止的落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后产能项目，依法依规淘汰不符合要求的电石炉及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开放式电石炉、无化产回收的单一炼焦生产设施，依法依规淘汰不符合要求的硫铁矿制酸、硫磺制酸、黄磷生产、有钙焙烧铬化合物生产装置和有机—无机复混肥料、过磷酸钙和钙镁磷肥生产线。</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本项目符合《产业结构调整指导目录(2019 年本) 》，不属于落后产能项目。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禁止建设高毒高残留以及对环境影响大的农药原药生产装置，严格控制尿素、磷铵、电石、焦炭、黄磷、烧碱、纯碱、聚氯乙烯等行业新增产能。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本项目不属于高毒高残留以及对环境影响大的农药原药生产装置。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本项目不属于危险化学品生产项目。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cs="Times New Roman"/>
                <w:b/>
                <w:bCs/>
                <w:color w:val="auto"/>
                <w:spacing w:val="0"/>
                <w:kern w:val="2"/>
                <w:sz w:val="24"/>
                <w:szCs w:val="24"/>
                <w:highlight w:val="none"/>
                <w:lang w:val="en-US" w:eastAsia="zh-CN" w:bidi="ar"/>
              </w:rPr>
            </w:pPr>
            <w:r>
              <w:rPr>
                <w:rFonts w:hint="eastAsia" w:ascii="Times New Roman" w:hAnsi="Times New Roman" w:cs="Times New Roman"/>
                <w:b/>
                <w:bCs/>
                <w:color w:val="auto"/>
                <w:spacing w:val="0"/>
                <w:kern w:val="2"/>
                <w:sz w:val="24"/>
                <w:szCs w:val="24"/>
                <w:highlight w:val="none"/>
                <w:lang w:val="en-US" w:eastAsia="zh-CN" w:bidi="ar"/>
              </w:rPr>
              <w:t>9、与《挥发性有机物污染防治技术政策》符合性分析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项目与《挥发性有机物污染防治技术政策》相符性分析见表1-11。</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bCs/>
                <w:color w:val="auto"/>
                <w:spacing w:val="0"/>
                <w:kern w:val="2"/>
                <w:sz w:val="21"/>
                <w:szCs w:val="21"/>
                <w:highlight w:val="none"/>
                <w:lang w:val="en-US" w:eastAsia="zh-CN" w:bidi="ar"/>
              </w:rPr>
            </w:pPr>
            <w:r>
              <w:rPr>
                <w:rFonts w:hint="default" w:ascii="Times New Roman" w:hAnsi="Times New Roman" w:cs="Times New Roman"/>
                <w:b/>
                <w:bCs/>
                <w:color w:val="auto"/>
                <w:spacing w:val="0"/>
                <w:kern w:val="2"/>
                <w:sz w:val="21"/>
                <w:szCs w:val="21"/>
                <w:highlight w:val="none"/>
                <w:lang w:val="en-US" w:eastAsia="zh-CN" w:bidi="ar"/>
              </w:rPr>
              <w:t>表1-</w:t>
            </w:r>
            <w:r>
              <w:rPr>
                <w:rFonts w:hint="eastAsia" w:ascii="Times New Roman" w:hAnsi="Times New Roman" w:cs="Times New Roman"/>
                <w:b/>
                <w:bCs/>
                <w:color w:val="auto"/>
                <w:spacing w:val="0"/>
                <w:kern w:val="2"/>
                <w:sz w:val="21"/>
                <w:szCs w:val="21"/>
                <w:highlight w:val="none"/>
                <w:lang w:val="en-US" w:eastAsia="zh-CN" w:bidi="ar"/>
              </w:rPr>
              <w:t>11</w:t>
            </w:r>
            <w:r>
              <w:rPr>
                <w:rFonts w:hint="default" w:ascii="Times New Roman" w:hAnsi="Times New Roman" w:cs="Times New Roman"/>
                <w:b/>
                <w:bCs/>
                <w:color w:val="auto"/>
                <w:spacing w:val="0"/>
                <w:kern w:val="2"/>
                <w:sz w:val="21"/>
                <w:szCs w:val="21"/>
                <w:highlight w:val="none"/>
                <w:lang w:val="en-US" w:eastAsia="zh-CN" w:bidi="ar"/>
              </w:rPr>
              <w:t xml:space="preserve"> 《挥发性有机物污染防治技术政策》符合性分析</w:t>
            </w:r>
          </w:p>
          <w:tbl>
            <w:tblPr>
              <w:tblStyle w:val="91"/>
              <w:tblW w:w="7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405"/>
              <w:gridCol w:w="3465"/>
              <w:gridCol w:w="2535"/>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序号</w:t>
                  </w:r>
                </w:p>
              </w:tc>
              <w:tc>
                <w:tcPr>
                  <w:tcW w:w="3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《挥发性有机物污染防治技术政策》内容如下</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项目情况</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源头和过程控制</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鼓励使用通过环境标志产品认证的环保型涂料、油墨、胶粘剂和清洗剂。</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本项目不使用油墨、胶粘剂和清洗剂。</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根据涂装工艺的不同，鼓励使用水性涂料、高固份涂料、</w:t>
                  </w:r>
                  <w:r>
                    <w:rPr>
                      <w:rFonts w:hint="eastAsia" w:cs="Times New Roman"/>
                      <w:snapToGrid/>
                      <w:color w:val="auto"/>
                      <w:kern w:val="2"/>
                      <w:sz w:val="21"/>
                      <w:szCs w:val="21"/>
                      <w:highlight w:val="none"/>
                      <w:lang w:val="en-US" w:eastAsia="zh-CN" w:bidi="ar-SA"/>
                    </w:rPr>
                    <w:t>粉末</w:t>
                  </w:r>
                  <w:r>
                    <w:rPr>
                      <w:rFonts w:hint="default" w:ascii="Times New Roman" w:hAnsi="Times New Roman" w:eastAsia="宋体" w:cs="Times New Roman"/>
                      <w:snapToGrid/>
                      <w:color w:val="auto"/>
                      <w:kern w:val="2"/>
                      <w:sz w:val="21"/>
                      <w:szCs w:val="21"/>
                      <w:highlight w:val="none"/>
                      <w:lang w:val="en-US" w:eastAsia="zh-CN" w:bidi="ar-SA"/>
                    </w:rPr>
                    <w:t>涂料、紫外光固化 (UV) 涂料等环保型涂料；推广采用静电喷涂、淋涂、辊涂、浸涂等效率较高的涂装工艺；应尽量避免无 VoCs净化、回收措施的露天喷涂作业。</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不涉及涂料使用，不涉及喷涂作业</w:t>
                  </w:r>
                  <w:r>
                    <w:rPr>
                      <w:rFonts w:hint="default" w:ascii="Times New Roman" w:hAnsi="Times New Roman" w:eastAsia="宋体" w:cs="Times New Roman"/>
                      <w:snapToGrid/>
                      <w:color w:val="auto"/>
                      <w:kern w:val="2"/>
                      <w:sz w:val="21"/>
                      <w:szCs w:val="21"/>
                      <w:highlight w:val="none"/>
                      <w:lang w:val="en-US" w:eastAsia="zh-CN" w:bidi="ar-SA"/>
                    </w:rPr>
                    <w:t>。</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5</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淘汰以三氟三氯乙烷、甲基氯仿和四氯化碳为清洗剂或溶剂的生产工艺。清洗过程中产生的废溶剂宜密闭收集，有回收价值的废溶剂经处理后回用，其他废溶剂应妥善处置。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本项目不涉及以三氟三氯乙烷、甲基氯仿和四氯化碳为清洗剂或溶剂的生产工艺。</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6</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含VOCs 产品的使用过程中，应采取废气收集措施，提高废气收集效率，减少废气的无组织排放与逸散，并对收集后的废气进行回收或处理后达标排放。</w:t>
                  </w:r>
                </w:p>
              </w:tc>
              <w:tc>
                <w:tcPr>
                  <w:tcW w:w="253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default" w:ascii="Times New Roman" w:hAnsi="Times New Roman" w:eastAsia="宋体" w:cs="Times New Roman"/>
                      <w:snapToGrid/>
                      <w:color w:val="FF0000"/>
                      <w:kern w:val="2"/>
                      <w:sz w:val="21"/>
                      <w:szCs w:val="21"/>
                      <w:highlight w:val="none"/>
                      <w:lang w:val="en-US" w:eastAsia="zh-CN" w:bidi="ar-SA"/>
                    </w:rPr>
                    <w:t>“</w:t>
                  </w:r>
                  <w:r>
                    <w:rPr>
                      <w:rFonts w:hint="eastAsia" w:cs="Times New Roman"/>
                      <w:snapToGrid/>
                      <w:color w:val="FF0000"/>
                      <w:kern w:val="2"/>
                      <w:sz w:val="21"/>
                      <w:szCs w:val="21"/>
                      <w:highlight w:val="none"/>
                      <w:lang w:val="en-US" w:eastAsia="zh-CN" w:bidi="ar-SA"/>
                    </w:rPr>
                    <w:t>低温等离子+三级</w:t>
                  </w:r>
                  <w:r>
                    <w:rPr>
                      <w:rFonts w:hint="default" w:ascii="Times New Roman" w:hAnsi="Times New Roman" w:eastAsia="宋体" w:cs="Times New Roman"/>
                      <w:snapToGrid/>
                      <w:color w:val="FF0000"/>
                      <w:kern w:val="2"/>
                      <w:sz w:val="21"/>
                      <w:szCs w:val="21"/>
                      <w:highlight w:val="none"/>
                      <w:lang w:val="en-US" w:eastAsia="zh-CN" w:bidi="ar-SA"/>
                    </w:rPr>
                    <w:t>活性炭吸附装置”</w:t>
                  </w:r>
                  <w:r>
                    <w:rPr>
                      <w:rFonts w:hint="default" w:ascii="Times New Roman" w:hAnsi="Times New Roman" w:eastAsia="宋体" w:cs="Times New Roman"/>
                      <w:snapToGrid/>
                      <w:color w:val="auto"/>
                      <w:kern w:val="2"/>
                      <w:sz w:val="21"/>
                      <w:szCs w:val="21"/>
                      <w:highlight w:val="none"/>
                      <w:lang w:val="en-US" w:eastAsia="zh-CN" w:bidi="ar-SA"/>
                    </w:rPr>
                    <w:t>处理达标后由 1 根 15m 高排气筒排放。在采取相应的对策措施后，项目废气污染物均能达标排放。</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7</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末端治理与综合利用</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在工业生产过程中鼓励 VOCs 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回收利用，并优先鼓励在生产系统内回用。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8</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对于含高浓度 VOCs 的废气，宜 优先采用冷凝回收、吸附回收技术进行回收利用，并辅助以其他治理技术实现达标排放。</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9</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对于含中等浓度 VOCs 的废气，可采用吸附技术回收有机溶剂，或采用催化燃烧和热力焚烧技术净化后达标排放。当采用催化燃烧和热力焚烧技术进行净化时，应进行余热回收利用。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10</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对于含低浓度 VOCs 的废气，有回收价值时可采用吸附技术、吸收技术对有机溶剂回收后达标排放；不宜回收时，可采用吸附浓 缩燃烧技术、生物技术、吸收技术、等离子体技术或紫外光高级 氧化技术等净化后达标排放。</w:t>
                  </w:r>
                </w:p>
              </w:tc>
              <w:tc>
                <w:tcPr>
                  <w:tcW w:w="25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11</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含有有机卤素成分 VOCs  的废气，宜采用非焚烧技术处理。</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恶臭气体污染源可采用生物技术、等离子体技术、吸附技术、吸收技术、紫外光高级氧化技术或组合技术等进行净化。净化后的恶臭气体除满足达标排放的要 求外，还应采取高空排放等措施，避免产生扰民问题。</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13</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严格控制 VOCs 处理过程中产生 的二次污染，对于催化燃烧和热力焚烧过程中产生的含硫、氮、氯等无机废气，以及吸附、吸收、冷凝、生物等治理过程中所产生的含有机物废水，应处理后达标排放。</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default" w:ascii="Times New Roman" w:hAnsi="Times New Roman" w:eastAsia="宋体" w:cs="Times New Roman"/>
                      <w:snapToGrid/>
                      <w:color w:val="FF0000"/>
                      <w:kern w:val="2"/>
                      <w:sz w:val="21"/>
                      <w:szCs w:val="21"/>
                      <w:highlight w:val="none"/>
                      <w:lang w:val="en-US" w:eastAsia="zh-CN" w:bidi="ar-SA"/>
                    </w:rPr>
                    <w:t>“</w:t>
                  </w:r>
                  <w:r>
                    <w:rPr>
                      <w:rFonts w:hint="eastAsia" w:cs="Times New Roman"/>
                      <w:snapToGrid/>
                      <w:color w:val="FF0000"/>
                      <w:kern w:val="2"/>
                      <w:sz w:val="21"/>
                      <w:szCs w:val="21"/>
                      <w:highlight w:val="none"/>
                      <w:lang w:val="en-US" w:eastAsia="zh-CN" w:bidi="ar-SA"/>
                    </w:rPr>
                    <w:t>低温等离子+三级</w:t>
                  </w:r>
                  <w:r>
                    <w:rPr>
                      <w:rFonts w:hint="default" w:ascii="Times New Roman" w:hAnsi="Times New Roman" w:eastAsia="宋体" w:cs="Times New Roman"/>
                      <w:snapToGrid/>
                      <w:color w:val="FF0000"/>
                      <w:kern w:val="2"/>
                      <w:sz w:val="21"/>
                      <w:szCs w:val="21"/>
                      <w:highlight w:val="none"/>
                      <w:lang w:val="en-US" w:eastAsia="zh-CN" w:bidi="ar-SA"/>
                    </w:rPr>
                    <w:t>活性炭吸附装置”</w:t>
                  </w:r>
                  <w:r>
                    <w:rPr>
                      <w:rFonts w:hint="default" w:ascii="Times New Roman" w:hAnsi="Times New Roman" w:eastAsia="宋体" w:cs="Times New Roman"/>
                      <w:snapToGrid/>
                      <w:color w:val="auto"/>
                      <w:kern w:val="2"/>
                      <w:sz w:val="21"/>
                      <w:szCs w:val="21"/>
                      <w:highlight w:val="none"/>
                      <w:lang w:val="en-US" w:eastAsia="zh-CN" w:bidi="ar-SA"/>
                    </w:rPr>
                    <w:t>处理达标后由 1 根 15m 高排气筒排放。在采取相应的对策措施后，项目废气污染物均能达标排放。在采取相应的对策措施后，项目废气污染物均能达标排放。在采取相应的对 策措施后，项目废气污染物均能达标排放。废气治理过程不涉及含有机物废水。</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7"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14</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对于不能再生的过滤材料、吸附剂及催化剂等净化材料，应按照国家固体废物管理的相关规定处理处置。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本项目废活性炭收集暂存于危废暂存间后，委托资质单位清运处置。</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综上，项目建设与《挥发性有机物污染防治技术政策》相关要求相符。</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pacing w:val="0"/>
                <w:kern w:val="2"/>
                <w:sz w:val="24"/>
                <w:szCs w:val="24"/>
                <w:highlight w:val="none"/>
                <w:lang w:val="en-US" w:eastAsia="zh-CN" w:bidi="ar"/>
              </w:rPr>
              <w:t>10、</w:t>
            </w:r>
            <w:r>
              <w:rPr>
                <w:rFonts w:hint="eastAsia" w:ascii="Times New Roman" w:hAnsi="Times New Roman" w:eastAsia="宋体" w:cs="Times New Roman"/>
                <w:b/>
                <w:bCs/>
                <w:color w:val="auto"/>
                <w:sz w:val="24"/>
                <w:highlight w:val="none"/>
                <w:lang w:eastAsia="zh-CN"/>
              </w:rPr>
              <w:t>与</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eastAsia="zh-CN"/>
              </w:rPr>
              <w:t>云南省重点行业挥发性有机物综合治理实施方案</w:t>
            </w:r>
            <w:r>
              <w:rPr>
                <w:rFonts w:hint="default" w:ascii="Times New Roman" w:hAnsi="Times New Roman" w:eastAsia="宋体" w:cs="Times New Roman"/>
                <w:b/>
                <w:color w:val="auto"/>
                <w:sz w:val="24"/>
                <w:highlight w:val="none"/>
              </w:rPr>
              <w:t>》符合性分析</w:t>
            </w:r>
          </w:p>
          <w:p>
            <w:pPr>
              <w:adjustRightInd w:val="0"/>
              <w:snapToGrid w:val="0"/>
              <w:spacing w:line="360" w:lineRule="auto"/>
              <w:ind w:firstLine="480" w:firstLineChars="200"/>
              <w:rPr>
                <w:rFonts w:hint="default" w:ascii="Times New Roman" w:hAnsi="Times New Roman" w:eastAsia="宋体" w:cs="Times New Roman"/>
                <w:b/>
                <w:color w:val="auto"/>
                <w:kern w:val="0"/>
                <w:sz w:val="21"/>
                <w:szCs w:val="21"/>
                <w:highlight w:val="none"/>
              </w:rPr>
            </w:pPr>
            <w:r>
              <w:rPr>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eastAsia"/>
                <w:color w:val="auto"/>
                <w:sz w:val="24"/>
                <w:highlight w:val="none"/>
                <w:lang w:val="en-US" w:eastAsia="zh-CN"/>
              </w:rPr>
              <w:t>1-12</w:t>
            </w:r>
            <w:r>
              <w:rPr>
                <w:color w:val="auto"/>
                <w:sz w:val="24"/>
                <w:highlight w:val="none"/>
              </w:rPr>
              <w:t>。</w:t>
            </w:r>
          </w:p>
          <w:p>
            <w:pPr>
              <w:adjustRightInd w:val="0"/>
              <w:snapToGrid w:val="0"/>
              <w:spacing w:line="240" w:lineRule="auto"/>
              <w:ind w:firstLine="422" w:firstLineChars="20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1-</w:t>
            </w:r>
            <w:r>
              <w:rPr>
                <w:rFonts w:hint="eastAsia" w:cs="Times New Roman"/>
                <w:b/>
                <w:color w:val="auto"/>
                <w:kern w:val="0"/>
                <w:sz w:val="21"/>
                <w:szCs w:val="21"/>
                <w:highlight w:val="none"/>
                <w:lang w:val="en-US" w:eastAsia="zh-CN"/>
              </w:rPr>
              <w:t>12</w:t>
            </w:r>
            <w:r>
              <w:rPr>
                <w:rFonts w:hint="default" w:ascii="Times New Roman" w:hAnsi="Times New Roman" w:eastAsia="宋体" w:cs="Times New Roman"/>
                <w:b/>
                <w:color w:val="auto"/>
                <w:kern w:val="0"/>
                <w:sz w:val="21"/>
                <w:szCs w:val="21"/>
                <w:highlight w:val="none"/>
              </w:rPr>
              <w:t xml:space="preserve">  与</w:t>
            </w:r>
            <w:r>
              <w:rPr>
                <w:rFonts w:hint="default" w:ascii="Times New Roman" w:hAnsi="Times New Roman" w:eastAsia="宋体" w:cs="Times New Roman"/>
                <w:b/>
                <w:color w:val="auto"/>
                <w:kern w:val="0"/>
                <w:sz w:val="21"/>
                <w:szCs w:val="21"/>
                <w:highlight w:val="none"/>
                <w:lang w:eastAsia="zh-CN"/>
              </w:rPr>
              <w:t>《</w:t>
            </w:r>
            <w:r>
              <w:rPr>
                <w:rFonts w:hint="eastAsia" w:ascii="Times New Roman" w:hAnsi="Times New Roman" w:eastAsia="宋体" w:cs="Times New Roman"/>
                <w:b/>
                <w:color w:val="auto"/>
                <w:kern w:val="0"/>
                <w:sz w:val="21"/>
                <w:szCs w:val="21"/>
                <w:highlight w:val="none"/>
                <w:lang w:eastAsia="zh-CN"/>
              </w:rPr>
              <w:t>云南省重点行业挥发性有机物综合治理实施方案</w:t>
            </w:r>
            <w:r>
              <w:rPr>
                <w:rFonts w:hint="default" w:ascii="Times New Roman" w:hAnsi="Times New Roman" w:eastAsia="宋体" w:cs="Times New Roman"/>
                <w:b/>
                <w:color w:val="auto"/>
                <w:kern w:val="0"/>
                <w:sz w:val="21"/>
                <w:szCs w:val="21"/>
                <w:highlight w:val="none"/>
              </w:rPr>
              <w:t>》符合性分析</w:t>
            </w:r>
          </w:p>
          <w:tbl>
            <w:tblPr>
              <w:tblStyle w:val="23"/>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275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kern w:val="0"/>
                      <w:sz w:val="21"/>
                      <w:szCs w:val="21"/>
                      <w:highlight w:val="none"/>
                      <w:lang w:eastAsia="zh-CN"/>
                    </w:rPr>
                    <w:t>重点行业</w:t>
                  </w:r>
                  <w:r>
                    <w:rPr>
                      <w:rFonts w:hint="default" w:ascii="Times New Roman" w:hAnsi="Times New Roman" w:eastAsia="宋体" w:cs="Times New Roman"/>
                      <w:b/>
                      <w:color w:val="auto"/>
                      <w:kern w:val="0"/>
                      <w:sz w:val="21"/>
                      <w:szCs w:val="21"/>
                      <w:highlight w:val="none"/>
                    </w:rPr>
                    <w:t>挥发性有机物</w:t>
                  </w:r>
                  <w:r>
                    <w:rPr>
                      <w:rFonts w:hint="default" w:ascii="Times New Roman" w:hAnsi="Times New Roman" w:eastAsia="宋体" w:cs="Times New Roman"/>
                      <w:b/>
                      <w:color w:val="auto"/>
                      <w:kern w:val="0"/>
                      <w:sz w:val="21"/>
                      <w:szCs w:val="21"/>
                      <w:highlight w:val="none"/>
                      <w:lang w:eastAsia="zh-CN"/>
                    </w:rPr>
                    <w:t>综合治理</w:t>
                  </w:r>
                  <w:r>
                    <w:rPr>
                      <w:rFonts w:hint="default" w:ascii="Times New Roman" w:hAnsi="Times New Roman" w:eastAsia="宋体" w:cs="Times New Roman"/>
                      <w:b/>
                      <w:color w:val="auto"/>
                      <w:kern w:val="0"/>
                      <w:sz w:val="21"/>
                      <w:szCs w:val="21"/>
                      <w:highlight w:val="none"/>
                    </w:rPr>
                    <w:t>方案</w:t>
                  </w:r>
                  <w:r>
                    <w:rPr>
                      <w:rFonts w:hint="default" w:ascii="Times New Roman" w:hAnsi="Times New Roman" w:eastAsia="宋体" w:cs="Times New Roman"/>
                      <w:b/>
                      <w:bCs/>
                      <w:color w:val="auto"/>
                      <w:sz w:val="21"/>
                      <w:szCs w:val="21"/>
                      <w:highlight w:val="none"/>
                    </w:rPr>
                    <w:t>要求如下</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（一）大力推进源头替代。</w:t>
                  </w:r>
                  <w:r>
                    <w:rPr>
                      <w:rFonts w:hint="default" w:ascii="Times New Roman" w:hAnsi="Times New Roman" w:eastAsia="宋体" w:cs="Times New Roman"/>
                      <w:color w:val="auto"/>
                      <w:sz w:val="21"/>
                      <w:szCs w:val="21"/>
                      <w:highlight w:val="none"/>
                      <w:lang w:val="zh-CN" w:eastAsia="zh-CN"/>
                    </w:rPr>
                    <w:t>通过使用水性、粉末、高固体分、无溶剂、辐射固化等低VOCs含量的涂料，水性、辐射固化、植物基等低VOCs含量的油墨，水基、热熔、无溶剂、辐射固化、改性、生物降解等低VOCs含量的胶粘剂，以及低VOC</w:t>
                  </w: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含量、低反应活性的清洗剂等，替代溶剂型涂料、油墨、胶粘剂、清洗剂等，从源头减少VOCs产生。</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工业涂装、包装印刷等行业要加大源头替代力度；化工行业要推广使用低（无）</w:t>
                  </w:r>
                  <w:r>
                    <w:rPr>
                      <w:rFonts w:hint="default" w:ascii="Times New Roman" w:hAnsi="Times New Roman" w:eastAsia="宋体" w:cs="Times New Roman"/>
                      <w:color w:val="auto"/>
                      <w:sz w:val="21"/>
                      <w:szCs w:val="21"/>
                      <w:highlight w:val="none"/>
                      <w:lang w:val="en-US" w:eastAsia="zh-CN"/>
                    </w:rPr>
                    <w:t>VOCs含量、低反</w:t>
                  </w:r>
                  <w:r>
                    <w:rPr>
                      <w:rFonts w:hint="default" w:ascii="Times New Roman" w:hAnsi="Times New Roman" w:eastAsia="宋体" w:cs="Times New Roman"/>
                      <w:color w:val="auto"/>
                      <w:sz w:val="21"/>
                      <w:szCs w:val="21"/>
                      <w:highlight w:val="none"/>
                      <w:lang w:val="zh-CN" w:eastAsia="zh-CN"/>
                    </w:rPr>
                    <w:t>应活性的原辅材料，加快对芳香烃、含卤素有机化合物的绿色替代。企业应大力推广使用低VO</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lang w:val="zh-CN" w:eastAsia="zh-CN"/>
                    </w:rPr>
                    <w:t>s含量木器涂料、车辆涂料、机械设备涂料、集装箱涂料以及建筑物和构筑物防护涂料等，在技术成热的行业，推产使用低VO</w:t>
                  </w:r>
                  <w:r>
                    <w:rPr>
                      <w:rFonts w:hint="default" w:ascii="Times New Roman" w:hAnsi="Times New Roman" w:eastAsia="宋体" w:cs="Times New Roman"/>
                      <w:color w:val="auto"/>
                      <w:sz w:val="21"/>
                      <w:szCs w:val="21"/>
                      <w:highlight w:val="none"/>
                      <w:lang w:val="en-US" w:eastAsia="zh-CN"/>
                    </w:rPr>
                    <w:t>Cs</w:t>
                  </w:r>
                  <w:r>
                    <w:rPr>
                      <w:rFonts w:hint="default" w:ascii="Times New Roman" w:hAnsi="Times New Roman" w:eastAsia="宋体" w:cs="Times New Roman"/>
                      <w:color w:val="auto"/>
                      <w:sz w:val="21"/>
                      <w:szCs w:val="21"/>
                      <w:highlight w:val="none"/>
                      <w:lang w:val="zh-CN" w:eastAsia="zh-CN"/>
                    </w:rPr>
                    <w:t>含量油墨和胶粘剂。鼓励加快低VOCs含量涂料、油墨、胶粘剂等研发和生产。</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rPr>
                    <w:t>塑料制品制造项目</w:t>
                  </w:r>
                  <w:r>
                    <w:rPr>
                      <w:rFonts w:hint="eastAsia" w:ascii="Times New Roman" w:hAnsi="Times New Roman" w:eastAsia="宋体" w:cs="Times New Roman"/>
                      <w:color w:val="auto"/>
                      <w:sz w:val="21"/>
                      <w:szCs w:val="21"/>
                      <w:highlight w:val="none"/>
                      <w:lang w:eastAsia="zh-CN"/>
                    </w:rPr>
                    <w:t>，项目使用原辅料符合国家标注，不涉及涂料及胶粘剂。</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全面加强无组织排放控制。</w:t>
                  </w:r>
                  <w:r>
                    <w:rPr>
                      <w:rFonts w:hint="default" w:ascii="Times New Roman" w:hAnsi="Times New Roman" w:eastAsia="宋体" w:cs="Times New Roman"/>
                      <w:color w:val="auto"/>
                      <w:sz w:val="21"/>
                      <w:szCs w:val="21"/>
                      <w:highlight w:val="none"/>
                      <w:lang w:val="zh-CN" w:eastAsia="zh-CN"/>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推进使用先进生产工艺。通过采用全密闭、连续化、自动化等生产技术，以及高效工艺与</w:t>
                  </w:r>
                  <w:r>
                    <w:rPr>
                      <w:rFonts w:hint="eastAsia" w:ascii="Times New Roman" w:hAnsi="Times New Roman" w:eastAsia="宋体" w:cs="Times New Roman"/>
                      <w:color w:val="auto"/>
                      <w:sz w:val="21"/>
                      <w:szCs w:val="21"/>
                      <w:highlight w:val="none"/>
                      <w:lang w:val="zh-CN" w:eastAsia="zh-CN"/>
                    </w:rPr>
                    <w:t>设备等，减少工艺过程无组织排放。挥发性有机液体装载优先采用底部装载方式。</w:t>
                  </w:r>
                  <w:r>
                    <w:rPr>
                      <w:rFonts w:hint="default" w:ascii="Times New Roman" w:hAnsi="Times New Roman" w:eastAsia="宋体" w:cs="Times New Roman"/>
                      <w:color w:val="auto"/>
                      <w:sz w:val="21"/>
                      <w:szCs w:val="21"/>
                      <w:highlight w:val="none"/>
                      <w:lang w:val="zh-CN" w:eastAsia="zh-CN"/>
                    </w:rPr>
                    <w:t>石化、化工</w:t>
                  </w:r>
                  <w:r>
                    <w:rPr>
                      <w:rFonts w:hint="eastAsia" w:ascii="Times New Roman" w:hAnsi="Times New Roman" w:eastAsia="宋体" w:cs="Times New Roman"/>
                      <w:color w:val="auto"/>
                      <w:sz w:val="21"/>
                      <w:szCs w:val="21"/>
                      <w:highlight w:val="none"/>
                      <w:lang w:val="zh-CN" w:eastAsia="zh-CN"/>
                    </w:rPr>
                    <w:t>行业重点推进使用低（无）泄漏的泵、</w:t>
                  </w:r>
                  <w:r>
                    <w:rPr>
                      <w:rFonts w:hint="default" w:ascii="Times New Roman" w:hAnsi="Times New Roman" w:eastAsia="宋体" w:cs="Times New Roman"/>
                      <w:color w:val="auto"/>
                      <w:sz w:val="21"/>
                      <w:szCs w:val="21"/>
                      <w:highlight w:val="none"/>
                      <w:lang w:val="zh-CN" w:eastAsia="zh-CN"/>
                    </w:rPr>
                    <w:t>压缩机、过滤机、离心机、干燥设备等，推广采用油品在</w:t>
                  </w:r>
                  <w:r>
                    <w:rPr>
                      <w:rFonts w:hint="eastAsia" w:ascii="Times New Roman" w:hAnsi="Times New Roman" w:eastAsia="宋体" w:cs="Times New Roman"/>
                      <w:color w:val="auto"/>
                      <w:sz w:val="21"/>
                      <w:szCs w:val="21"/>
                      <w:highlight w:val="none"/>
                      <w:lang w:val="zh-CN" w:eastAsia="zh-CN"/>
                    </w:rPr>
                    <w:t>线调和技术、密闭式循环冷却系统等。工业</w:t>
                  </w:r>
                  <w:r>
                    <w:rPr>
                      <w:rFonts w:hint="default" w:ascii="Times New Roman" w:hAnsi="Times New Roman" w:eastAsia="宋体" w:cs="Times New Roman"/>
                      <w:color w:val="auto"/>
                      <w:sz w:val="21"/>
                      <w:szCs w:val="21"/>
                      <w:highlight w:val="none"/>
                      <w:lang w:val="zh-CN" w:eastAsia="zh-CN"/>
                    </w:rPr>
                    <w:t>涂装</w:t>
                  </w:r>
                  <w:r>
                    <w:rPr>
                      <w:rFonts w:hint="eastAsia" w:ascii="Times New Roman" w:hAnsi="Times New Roman" w:eastAsia="宋体" w:cs="Times New Roman"/>
                      <w:color w:val="auto"/>
                      <w:sz w:val="21"/>
                      <w:szCs w:val="21"/>
                      <w:highlight w:val="none"/>
                      <w:lang w:val="zh-CN" w:eastAsia="zh-CN"/>
                    </w:rPr>
                    <w:t>行业重点推进使用紧凑式涂装工</w:t>
                  </w:r>
                  <w:r>
                    <w:rPr>
                      <w:rFonts w:hint="default" w:ascii="Times New Roman" w:hAnsi="Times New Roman" w:eastAsia="宋体" w:cs="Times New Roman"/>
                      <w:color w:val="auto"/>
                      <w:sz w:val="21"/>
                      <w:szCs w:val="21"/>
                      <w:highlight w:val="none"/>
                      <w:lang w:val="zh-CN" w:eastAsia="zh-CN"/>
                    </w:rPr>
                    <w:t>艺，推广采用辊涂、</w:t>
                  </w:r>
                  <w:r>
                    <w:rPr>
                      <w:rFonts w:hint="eastAsia" w:ascii="Times New Roman" w:hAnsi="Times New Roman" w:eastAsia="宋体" w:cs="Times New Roman"/>
                      <w:color w:val="auto"/>
                      <w:sz w:val="21"/>
                      <w:szCs w:val="21"/>
                      <w:highlight w:val="none"/>
                      <w:lang w:val="zh-CN" w:eastAsia="zh-CN"/>
                    </w:rPr>
                    <w:t>静电喷涂、高压无气喷涂、空气辅助无气喷涂、热喷涂等涂装技术，鼓励企业采用自动化、智能化喷涂设备代人工喷涂，减少使用空气喷涂技术。</w:t>
                  </w:r>
                  <w:r>
                    <w:rPr>
                      <w:rFonts w:hint="default" w:ascii="Times New Roman" w:hAnsi="Times New Roman" w:eastAsia="宋体" w:cs="Times New Roman"/>
                      <w:color w:val="auto"/>
                      <w:sz w:val="21"/>
                      <w:szCs w:val="21"/>
                      <w:highlight w:val="none"/>
                      <w:lang w:val="zh-CN" w:eastAsia="zh-CN"/>
                    </w:rPr>
                    <w:t>包装</w:t>
                  </w:r>
                  <w:r>
                    <w:rPr>
                      <w:rFonts w:hint="eastAsia" w:ascii="Times New Roman" w:hAnsi="Times New Roman" w:eastAsia="宋体" w:cs="Times New Roman"/>
                      <w:color w:val="auto"/>
                      <w:sz w:val="21"/>
                      <w:szCs w:val="21"/>
                      <w:highlight w:val="none"/>
                      <w:lang w:val="zh-CN" w:eastAsia="zh-CN"/>
                    </w:rPr>
                    <w:t>印刷</w:t>
                  </w:r>
                  <w:r>
                    <w:rPr>
                      <w:rFonts w:hint="default" w:ascii="Times New Roman" w:hAnsi="Times New Roman" w:eastAsia="宋体" w:cs="Times New Roman"/>
                      <w:color w:val="auto"/>
                      <w:sz w:val="21"/>
                      <w:szCs w:val="21"/>
                      <w:highlight w:val="none"/>
                      <w:lang w:val="zh-CN" w:eastAsia="zh-CN"/>
                    </w:rPr>
                    <w:t>行业大力推广使用无溶剂复合、挤出</w:t>
                  </w:r>
                  <w:r>
                    <w:rPr>
                      <w:rFonts w:hint="eastAsia" w:ascii="Times New Roman" w:hAnsi="Times New Roman" w:eastAsia="宋体" w:cs="Times New Roman"/>
                      <w:color w:val="auto"/>
                      <w:sz w:val="21"/>
                      <w:szCs w:val="21"/>
                      <w:highlight w:val="none"/>
                      <w:lang w:val="zh-CN" w:eastAsia="zh-CN"/>
                    </w:rPr>
                    <w:t>复合</w:t>
                  </w:r>
                  <w:r>
                    <w:rPr>
                      <w:rFonts w:hint="default" w:ascii="Times New Roman" w:hAnsi="Times New Roman" w:eastAsia="宋体" w:cs="Times New Roman"/>
                      <w:color w:val="auto"/>
                      <w:sz w:val="21"/>
                      <w:szCs w:val="21"/>
                      <w:highlight w:val="none"/>
                      <w:lang w:val="zh-CN" w:eastAsia="zh-CN"/>
                    </w:rPr>
                    <w:t>、共</w:t>
                  </w:r>
                  <w:r>
                    <w:rPr>
                      <w:rFonts w:hint="eastAsia" w:ascii="Times New Roman" w:hAnsi="Times New Roman" w:eastAsia="宋体" w:cs="Times New Roman"/>
                      <w:color w:val="auto"/>
                      <w:sz w:val="21"/>
                      <w:szCs w:val="21"/>
                      <w:highlight w:val="none"/>
                      <w:lang w:val="zh-CN" w:eastAsia="zh-CN"/>
                    </w:rPr>
                    <w:t>挤出复合</w:t>
                  </w:r>
                  <w:r>
                    <w:rPr>
                      <w:rFonts w:hint="default" w:ascii="Times New Roman" w:hAnsi="Times New Roman" w:eastAsia="宋体" w:cs="Times New Roman"/>
                      <w:color w:val="auto"/>
                      <w:sz w:val="21"/>
                      <w:szCs w:val="21"/>
                      <w:highlight w:val="none"/>
                      <w:lang w:val="zh-CN" w:eastAsia="zh-CN"/>
                    </w:rPr>
                    <w:t>技术，鼓励采用水性凹印、醇水凹印、辐射</w:t>
                  </w:r>
                  <w:r>
                    <w:rPr>
                      <w:rFonts w:hint="eastAsia" w:ascii="Times New Roman" w:hAnsi="Times New Roman" w:eastAsia="宋体" w:cs="Times New Roman"/>
                      <w:color w:val="auto"/>
                      <w:sz w:val="21"/>
                      <w:szCs w:val="21"/>
                      <w:highlight w:val="none"/>
                      <w:lang w:val="zh-CN" w:eastAsia="zh-CN"/>
                    </w:rPr>
                    <w:t>固</w:t>
                  </w:r>
                  <w:r>
                    <w:rPr>
                      <w:rFonts w:hint="default" w:ascii="Times New Roman" w:hAnsi="Times New Roman" w:eastAsia="宋体" w:cs="Times New Roman"/>
                      <w:color w:val="auto"/>
                      <w:sz w:val="21"/>
                      <w:szCs w:val="21"/>
                      <w:highlight w:val="none"/>
                      <w:lang w:val="zh-CN" w:eastAsia="zh-CN"/>
                    </w:rPr>
                    <w:t>化凹印、柔版印刷、无水胶印等印刷工艺。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w:t>
                  </w:r>
                  <w:r>
                    <w:rPr>
                      <w:rFonts w:hint="eastAsia" w:ascii="Times New Roman" w:hAnsi="Times New Roman" w:eastAsia="宋体" w:cs="Times New Roman"/>
                      <w:color w:val="auto"/>
                      <w:sz w:val="21"/>
                      <w:szCs w:val="21"/>
                      <w:highlight w:val="none"/>
                      <w:lang w:val="zh-CN" w:eastAsia="zh-CN"/>
                    </w:rPr>
                    <w:t>罩</w:t>
                  </w:r>
                  <w:r>
                    <w:rPr>
                      <w:rFonts w:hint="default" w:ascii="Times New Roman" w:hAnsi="Times New Roman" w:eastAsia="宋体" w:cs="Times New Roman"/>
                      <w:color w:val="auto"/>
                      <w:sz w:val="21"/>
                      <w:szCs w:val="21"/>
                      <w:highlight w:val="none"/>
                      <w:lang w:val="zh-CN" w:eastAsia="zh-CN"/>
                    </w:rPr>
                    <w:t>开口面最远处的VOCs无组织排放位置，控制风速应不低于0.3米/秒，有行业要求的按相关规定执行。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加强设备与管线组件泄漏控制。企业</w:t>
                  </w:r>
                  <w:r>
                    <w:rPr>
                      <w:rFonts w:hint="eastAsia" w:ascii="Times New Roman" w:hAnsi="Times New Roman" w:eastAsia="宋体" w:cs="Times New Roman"/>
                      <w:color w:val="auto"/>
                      <w:sz w:val="21"/>
                      <w:szCs w:val="21"/>
                      <w:highlight w:val="none"/>
                      <w:lang w:val="zh-CN" w:eastAsia="zh-CN"/>
                    </w:rPr>
                    <w:t>中载有气态、液态</w:t>
                  </w:r>
                  <w:r>
                    <w:rPr>
                      <w:rFonts w:hint="eastAsia" w:ascii="Times New Roman" w:hAnsi="Times New Roman" w:eastAsia="宋体" w:cs="Times New Roman"/>
                      <w:color w:val="auto"/>
                      <w:sz w:val="21"/>
                      <w:szCs w:val="21"/>
                      <w:highlight w:val="none"/>
                      <w:lang w:val="en-US" w:eastAsia="zh-CN"/>
                    </w:rPr>
                    <w:t>VOCs物料的设备与管线组件，</w:t>
                  </w:r>
                  <w:r>
                    <w:rPr>
                      <w:rFonts w:hint="default" w:ascii="Times New Roman" w:hAnsi="Times New Roman" w:eastAsia="宋体" w:cs="Times New Roman"/>
                      <w:color w:val="auto"/>
                      <w:sz w:val="21"/>
                      <w:szCs w:val="21"/>
                      <w:highlight w:val="none"/>
                      <w:lang w:val="zh-CN" w:eastAsia="zh-CN"/>
                    </w:rPr>
                    <w:t>密封点数量大于等于2000个的，应</w:t>
                  </w:r>
                  <w:r>
                    <w:rPr>
                      <w:rFonts w:hint="eastAsia" w:ascii="Times New Roman" w:hAnsi="Times New Roman" w:eastAsia="宋体" w:cs="Times New Roman"/>
                      <w:color w:val="auto"/>
                      <w:sz w:val="21"/>
                      <w:szCs w:val="21"/>
                      <w:highlight w:val="none"/>
                      <w:lang w:val="zh-CN" w:eastAsia="zh-CN"/>
                    </w:rPr>
                    <w:t>按</w:t>
                  </w:r>
                  <w:r>
                    <w:rPr>
                      <w:rFonts w:hint="default" w:ascii="Times New Roman" w:hAnsi="Times New Roman" w:eastAsia="宋体" w:cs="Times New Roman"/>
                      <w:color w:val="auto"/>
                      <w:sz w:val="21"/>
                      <w:szCs w:val="21"/>
                      <w:highlight w:val="none"/>
                      <w:lang w:val="zh-CN" w:eastAsia="zh-CN"/>
                    </w:rPr>
                    <w:t>要求开展LDAR工作。石化企业按行业排放标准规定执行。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本项目原料使用前均为包装袋密封储存，</w:t>
                  </w: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产生废气</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FF0000"/>
                      <w:sz w:val="21"/>
                      <w:szCs w:val="21"/>
                      <w:highlight w:val="none"/>
                      <w:lang w:val="en-US" w:eastAsia="zh-CN"/>
                    </w:rPr>
                    <w:t>低温等离子+三级</w:t>
                  </w:r>
                  <w:r>
                    <w:rPr>
                      <w:rFonts w:hint="eastAsia" w:ascii="Times New Roman" w:hAnsi="Times New Roman"/>
                      <w:color w:val="FF0000"/>
                      <w:sz w:val="21"/>
                      <w:szCs w:val="21"/>
                      <w:highlight w:val="none"/>
                      <w:lang w:val="en-US" w:eastAsia="zh-CN"/>
                    </w:rPr>
                    <w:t>活性炭吸附装置</w:t>
                  </w:r>
                  <w:r>
                    <w:rPr>
                      <w:rFonts w:hint="eastAsia" w:ascii="Times New Roman" w:hAnsi="Times New Roman"/>
                      <w:color w:val="auto"/>
                      <w:sz w:val="21"/>
                      <w:szCs w:val="21"/>
                      <w:highlight w:val="none"/>
                      <w:lang w:val="en-US" w:eastAsia="zh-CN"/>
                    </w:rPr>
                    <w:t>+1根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。本项目不涉及喷涂、印刷等工艺。</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bCs/>
                      <w:color w:val="auto"/>
                      <w:sz w:val="21"/>
                      <w:szCs w:val="21"/>
                      <w:highlight w:val="none"/>
                      <w:lang w:val="zh-CN" w:eastAsia="zh-CN"/>
                    </w:rPr>
                    <w:t>（三）</w:t>
                  </w:r>
                  <w:r>
                    <w:rPr>
                      <w:rFonts w:hint="default" w:ascii="Times New Roman" w:hAnsi="Times New Roman" w:eastAsia="宋体" w:cs="Times New Roman"/>
                      <w:b/>
                      <w:bCs/>
                      <w:color w:val="auto"/>
                      <w:sz w:val="21"/>
                      <w:szCs w:val="21"/>
                      <w:highlight w:val="none"/>
                      <w:lang w:val="zh-CN" w:eastAsia="zh-CN"/>
                    </w:rPr>
                    <w:t>推进建设适宜高效的治污设施。</w:t>
                  </w:r>
                  <w:r>
                    <w:rPr>
                      <w:rFonts w:hint="default" w:ascii="Times New Roman" w:hAnsi="Times New Roman" w:eastAsia="宋体" w:cs="Times New Roman"/>
                      <w:color w:val="auto"/>
                      <w:sz w:val="21"/>
                      <w:szCs w:val="21"/>
                      <w:highlight w:val="none"/>
                      <w:lang w:val="zh-CN" w:eastAsia="zh-CN"/>
                    </w:rPr>
                    <w:t>企业新建治污设施</w:t>
                  </w:r>
                  <w:r>
                    <w:rPr>
                      <w:rFonts w:hint="eastAsia" w:ascii="Times New Roman" w:hAnsi="Times New Roman" w:eastAsia="宋体" w:cs="Times New Roman"/>
                      <w:color w:val="auto"/>
                      <w:sz w:val="21"/>
                      <w:szCs w:val="21"/>
                      <w:highlight w:val="none"/>
                      <w:lang w:val="zh-CN" w:eastAsia="zh-CN"/>
                    </w:rPr>
                    <w:t>或</w:t>
                  </w:r>
                  <w:r>
                    <w:rPr>
                      <w:rFonts w:hint="default" w:ascii="Times New Roman" w:hAnsi="Times New Roman" w:eastAsia="宋体" w:cs="Times New Roman"/>
                      <w:color w:val="auto"/>
                      <w:sz w:val="21"/>
                      <w:szCs w:val="21"/>
                      <w:highlight w:val="none"/>
                      <w:lang w:val="zh-CN" w:eastAsia="zh-CN"/>
                    </w:rPr>
                    <w:t>对</w:t>
                  </w:r>
                  <w:r>
                    <w:rPr>
                      <w:rFonts w:hint="eastAsia" w:ascii="Times New Roman" w:hAnsi="Times New Roman" w:eastAsia="宋体" w:cs="Times New Roman"/>
                      <w:color w:val="auto"/>
                      <w:sz w:val="21"/>
                      <w:szCs w:val="21"/>
                      <w:highlight w:val="none"/>
                      <w:lang w:val="zh-CN" w:eastAsia="zh-CN"/>
                    </w:rPr>
                    <w:t>现</w:t>
                  </w:r>
                  <w:r>
                    <w:rPr>
                      <w:rFonts w:hint="default" w:ascii="Times New Roman" w:hAnsi="Times New Roman" w:eastAsia="宋体" w:cs="Times New Roman"/>
                      <w:color w:val="auto"/>
                      <w:sz w:val="21"/>
                      <w:szCs w:val="21"/>
                      <w:highlight w:val="none"/>
                      <w:lang w:val="zh-CN" w:eastAsia="zh-CN"/>
                    </w:rPr>
                    <w:t>有治污实施</w:t>
                  </w:r>
                  <w:r>
                    <w:rPr>
                      <w:rFonts w:hint="eastAsia" w:ascii="Times New Roman" w:hAnsi="Times New Roman" w:eastAsia="宋体" w:cs="Times New Roman"/>
                      <w:color w:val="auto"/>
                      <w:sz w:val="21"/>
                      <w:szCs w:val="21"/>
                      <w:highlight w:val="none"/>
                      <w:lang w:val="zh-CN" w:eastAsia="zh-CN"/>
                    </w:rPr>
                    <w:t>改</w:t>
                  </w:r>
                  <w:r>
                    <w:rPr>
                      <w:rFonts w:hint="default" w:ascii="Times New Roman" w:hAnsi="Times New Roman" w:eastAsia="宋体" w:cs="Times New Roman"/>
                      <w:color w:val="auto"/>
                      <w:sz w:val="21"/>
                      <w:szCs w:val="21"/>
                      <w:highlight w:val="none"/>
                      <w:lang w:val="zh-CN" w:eastAsia="zh-CN"/>
                    </w:rPr>
                    <w:t>造，应依据排放废气的</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度、组分、</w:t>
                  </w:r>
                  <w:r>
                    <w:rPr>
                      <w:rFonts w:hint="eastAsia" w:ascii="Times New Roman" w:hAnsi="Times New Roman" w:eastAsia="宋体" w:cs="Times New Roman"/>
                      <w:color w:val="auto"/>
                      <w:sz w:val="21"/>
                      <w:szCs w:val="21"/>
                      <w:highlight w:val="none"/>
                      <w:lang w:val="zh-CN" w:eastAsia="zh-CN"/>
                    </w:rPr>
                    <w:t>风量，温度、湿度、压力，以及生产工况等，合理选择治理技术。鼓励企业采用多种技术的组合工艺，提高</w:t>
                  </w:r>
                  <w:r>
                    <w:rPr>
                      <w:rFonts w:hint="eastAsia" w:ascii="Times New Roman" w:hAnsi="Times New Roman" w:eastAsia="宋体" w:cs="Times New Roman"/>
                      <w:color w:val="auto"/>
                      <w:sz w:val="21"/>
                      <w:szCs w:val="21"/>
                      <w:highlight w:val="none"/>
                      <w:lang w:val="en-US" w:eastAsia="zh-CN"/>
                    </w:rPr>
                    <w:t>VOCs治理效率。低浓度大风量废气，宜采用</w:t>
                  </w:r>
                  <w:r>
                    <w:rPr>
                      <w:rFonts w:hint="eastAsia" w:ascii="Times New Roman" w:hAnsi="Times New Roman" w:eastAsia="宋体" w:cs="Times New Roman"/>
                      <w:color w:val="auto"/>
                      <w:sz w:val="21"/>
                      <w:szCs w:val="21"/>
                      <w:highlight w:val="none"/>
                      <w:lang w:val="zh-CN" w:eastAsia="zh-CN"/>
                    </w:rPr>
                    <w:t>沸</w:t>
                  </w:r>
                  <w:r>
                    <w:rPr>
                      <w:rFonts w:hint="default" w:ascii="Times New Roman" w:hAnsi="Times New Roman" w:eastAsia="宋体" w:cs="Times New Roman"/>
                      <w:color w:val="auto"/>
                      <w:sz w:val="21"/>
                      <w:szCs w:val="21"/>
                      <w:highlight w:val="none"/>
                      <w:lang w:val="zh-CN" w:eastAsia="zh-CN"/>
                    </w:rPr>
                    <w:t>石转轮吸附、活性炭吸附、减风增浓等</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缩技术，提高VOCs液度后</w:t>
                  </w:r>
                  <w:r>
                    <w:rPr>
                      <w:rFonts w:hint="eastAsia" w:ascii="Times New Roman" w:hAnsi="Times New Roman" w:eastAsia="宋体" w:cs="Times New Roman"/>
                      <w:color w:val="auto"/>
                      <w:sz w:val="21"/>
                      <w:szCs w:val="21"/>
                      <w:highlight w:val="none"/>
                      <w:lang w:val="zh-CN" w:eastAsia="zh-CN"/>
                    </w:rPr>
                    <w:t>净化</w:t>
                  </w:r>
                  <w:r>
                    <w:rPr>
                      <w:rFonts w:hint="default" w:ascii="Times New Roman" w:hAnsi="Times New Roman" w:eastAsia="宋体" w:cs="Times New Roman"/>
                      <w:color w:val="auto"/>
                      <w:sz w:val="21"/>
                      <w:szCs w:val="21"/>
                      <w:highlight w:val="none"/>
                      <w:lang w:val="zh-CN" w:eastAsia="zh-CN"/>
                    </w:rPr>
                    <w:t>处理</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高浓度废气，优先进行溶剂回收，难以回收的，宜采用高温类烧、催化燃烧等技术。油气（溶剂）回收宜采用冷凝+吸附、吸附+吸收、膜分离+吸附等技术。低温等离子、光催化、光氧化技术主要适用于</w:t>
                  </w:r>
                  <w:r>
                    <w:rPr>
                      <w:rFonts w:hint="eastAsia" w:ascii="Times New Roman" w:hAnsi="Times New Roman" w:eastAsia="宋体" w:cs="Times New Roman"/>
                      <w:color w:val="auto"/>
                      <w:sz w:val="21"/>
                      <w:szCs w:val="21"/>
                      <w:highlight w:val="none"/>
                      <w:lang w:val="zh-CN" w:eastAsia="zh-CN"/>
                    </w:rPr>
                    <w:t>恶臭</w:t>
                  </w:r>
                  <w:r>
                    <w:rPr>
                      <w:rFonts w:hint="default" w:ascii="Times New Roman" w:hAnsi="Times New Roman" w:eastAsia="宋体" w:cs="Times New Roman"/>
                      <w:color w:val="auto"/>
                      <w:sz w:val="21"/>
                      <w:szCs w:val="21"/>
                      <w:highlight w:val="none"/>
                      <w:lang w:val="zh-CN" w:eastAsia="zh-CN"/>
                    </w:rPr>
                    <w:t>异味等治理；生物法主要适用于低浓度VOCs废气治理和恶</w:t>
                  </w:r>
                  <w:r>
                    <w:rPr>
                      <w:rFonts w:hint="eastAsia" w:ascii="Times New Roman" w:hAnsi="Times New Roman" w:eastAsia="宋体" w:cs="Times New Roman"/>
                      <w:color w:val="auto"/>
                      <w:sz w:val="21"/>
                      <w:szCs w:val="21"/>
                      <w:highlight w:val="none"/>
                      <w:lang w:val="zh-CN" w:eastAsia="zh-CN"/>
                    </w:rPr>
                    <w:t>臭</w:t>
                  </w:r>
                  <w:r>
                    <w:rPr>
                      <w:rFonts w:hint="default" w:ascii="Times New Roman" w:hAnsi="Times New Roman" w:eastAsia="宋体" w:cs="Times New Roman"/>
                      <w:color w:val="auto"/>
                      <w:sz w:val="21"/>
                      <w:szCs w:val="21"/>
                      <w:highlight w:val="none"/>
                      <w:lang w:val="zh-CN" w:eastAsia="zh-CN"/>
                    </w:rPr>
                    <w:t>异味治理。非水溶性的VOC</w:t>
                  </w: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产生的</w:t>
                  </w:r>
                  <w:r>
                    <w:rPr>
                      <w:rFonts w:hint="default" w:ascii="Times New Roman" w:hAnsi="Times New Roman" w:cs="Times New Roman"/>
                      <w:color w:val="auto"/>
                      <w:sz w:val="21"/>
                      <w:szCs w:val="21"/>
                      <w:highlight w:val="none"/>
                      <w:lang w:val="en-US" w:eastAsia="zh-CN"/>
                    </w:rPr>
                    <w:t>废气</w:t>
                  </w:r>
                  <w:r>
                    <w:rPr>
                      <w:rFonts w:hint="eastAsia" w:cs="Times New Roman"/>
                      <w:color w:val="FF0000"/>
                      <w:sz w:val="21"/>
                      <w:szCs w:val="21"/>
                      <w:highlight w:val="none"/>
                      <w:lang w:val="en-US" w:eastAsia="zh-CN"/>
                    </w:rPr>
                    <w:t>分别</w:t>
                  </w:r>
                  <w:r>
                    <w:rPr>
                      <w:rFonts w:hint="default" w:ascii="Times New Roman" w:hAnsi="Times New Roman" w:cs="Times New Roman"/>
                      <w:color w:val="auto"/>
                      <w:sz w:val="21"/>
                      <w:szCs w:val="21"/>
                      <w:highlight w:val="none"/>
                      <w:lang w:val="en-US" w:eastAsia="zh-CN"/>
                    </w:rPr>
                    <w:t>经集气罩收集后</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FF0000"/>
                      <w:sz w:val="21"/>
                      <w:szCs w:val="21"/>
                      <w:highlight w:val="none"/>
                      <w:lang w:val="en-US" w:eastAsia="zh-CN"/>
                    </w:rPr>
                    <w:t>低温等离子+三级</w:t>
                  </w:r>
                  <w:r>
                    <w:rPr>
                      <w:rFonts w:hint="eastAsia" w:ascii="Times New Roman" w:hAnsi="Times New Roman"/>
                      <w:color w:val="FF0000"/>
                      <w:sz w:val="21"/>
                      <w:szCs w:val="21"/>
                      <w:highlight w:val="none"/>
                      <w:lang w:val="en-US" w:eastAsia="zh-CN"/>
                    </w:rPr>
                    <w:t>活性炭吸附装置</w:t>
                  </w:r>
                  <w:r>
                    <w:rPr>
                      <w:rFonts w:hint="eastAsia" w:ascii="Times New Roman" w:hAnsi="Times New Roman"/>
                      <w:color w:val="auto"/>
                      <w:sz w:val="21"/>
                      <w:szCs w:val="21"/>
                      <w:highlight w:val="none"/>
                      <w:lang w:val="en-US" w:eastAsia="zh-CN"/>
                    </w:rPr>
                    <w:t>+1根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。更换下来的废旧活性炭</w:t>
                  </w:r>
                  <w:r>
                    <w:rPr>
                      <w:rFonts w:hint="eastAsia" w:cs="Times New Roman"/>
                      <w:color w:val="auto"/>
                      <w:sz w:val="21"/>
                      <w:szCs w:val="21"/>
                      <w:highlight w:val="none"/>
                      <w:lang w:val="en-US" w:eastAsia="zh-CN"/>
                    </w:rPr>
                    <w:t>等危险废物委托有资质单位</w:t>
                  </w:r>
                  <w:r>
                    <w:rPr>
                      <w:rFonts w:hint="eastAsia" w:ascii="Times New Roman" w:hAnsi="Times New Roman" w:cs="Times New Roman"/>
                      <w:color w:val="auto"/>
                      <w:sz w:val="21"/>
                      <w:szCs w:val="21"/>
                      <w:highlight w:val="none"/>
                      <w:lang w:val="en-US" w:eastAsia="zh-CN"/>
                    </w:rPr>
                    <w:t>定期清运处置。</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zh-CN"/>
                    </w:rPr>
                    <w:t>（四）</w:t>
                  </w:r>
                  <w:r>
                    <w:rPr>
                      <w:rFonts w:hint="default" w:ascii="Times New Roman" w:hAnsi="Times New Roman" w:eastAsia="宋体" w:cs="Times New Roman"/>
                      <w:b/>
                      <w:bCs/>
                      <w:color w:val="auto"/>
                      <w:sz w:val="21"/>
                      <w:szCs w:val="21"/>
                      <w:highlight w:val="none"/>
                      <w:lang w:val="zh-CN"/>
                    </w:rPr>
                    <w:t>深入实施精细化管控。</w:t>
                  </w:r>
                  <w:r>
                    <w:rPr>
                      <w:rFonts w:hint="default" w:ascii="Times New Roman" w:hAnsi="Times New Roman" w:eastAsia="宋体" w:cs="Times New Roman"/>
                      <w:color w:val="auto"/>
                      <w:sz w:val="21"/>
                      <w:szCs w:val="21"/>
                      <w:highlight w:val="none"/>
                      <w:lang w:val="zh-CN"/>
                    </w:rPr>
                    <w:t>各地应围绕当地环境空气质量改善需求，根据</w:t>
                  </w:r>
                  <w:r>
                    <w:rPr>
                      <w:rFonts w:hint="eastAsia"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baseline"/>
                      <w:lang w:val="zh-CN"/>
                    </w:rPr>
                    <w:t>3</w:t>
                  </w:r>
                  <w:r>
                    <w:rPr>
                      <w:rFonts w:hint="default" w:ascii="Times New Roman" w:hAnsi="Times New Roman" w:eastAsia="宋体" w:cs="Times New Roman"/>
                      <w:color w:val="auto"/>
                      <w:sz w:val="21"/>
                      <w:szCs w:val="21"/>
                      <w:highlight w:val="none"/>
                      <w:lang w:val="zh-CN"/>
                    </w:rPr>
                    <w:t>、PM2.5来源解析，结合行业污染排放特征</w:t>
                  </w:r>
                  <w:r>
                    <w:rPr>
                      <w:rFonts w:hint="eastAsia"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VOCs物质光化学反应活性等</w:t>
                  </w:r>
                  <w:r>
                    <w:rPr>
                      <w:rFonts w:hint="default" w:ascii="Times New Roman" w:hAnsi="Times New Roman" w:eastAsia="宋体" w:cs="Times New Roman"/>
                      <w:color w:val="auto"/>
                      <w:sz w:val="21"/>
                      <w:szCs w:val="21"/>
                      <w:highlight w:val="none"/>
                      <w:lang w:val="zh-CN"/>
                    </w:rPr>
                    <w:t>，确定本地区 VOC</w:t>
                  </w:r>
                  <w:r>
                    <w:rPr>
                      <w:rFonts w:hint="eastAsia" w:ascii="Times New Roman" w:hAnsi="Times New Roman" w:eastAsia="宋体" w:cs="Times New Roman"/>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zh-CN"/>
                    </w:rPr>
                    <w:t>控</w:t>
                  </w:r>
                  <w:r>
                    <w:rPr>
                      <w:rFonts w:hint="default" w:ascii="Times New Roman" w:hAnsi="Times New Roman" w:eastAsia="宋体" w:cs="Times New Roman"/>
                      <w:color w:val="auto"/>
                      <w:sz w:val="21"/>
                      <w:szCs w:val="21"/>
                      <w:highlight w:val="none"/>
                      <w:lang w:val="zh-CN"/>
                    </w:rPr>
                    <w:t>制的重点</w:t>
                  </w:r>
                  <w:r>
                    <w:rPr>
                      <w:rFonts w:hint="eastAsia" w:ascii="Times New Roman" w:hAnsi="Times New Roman" w:eastAsia="宋体" w:cs="Times New Roman"/>
                      <w:color w:val="auto"/>
                      <w:sz w:val="21"/>
                      <w:szCs w:val="21"/>
                      <w:highlight w:val="none"/>
                      <w:lang w:val="zh-CN"/>
                    </w:rPr>
                    <w:t>行业</w:t>
                  </w:r>
                  <w:r>
                    <w:rPr>
                      <w:rFonts w:hint="default"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重点污染物，</w:t>
                  </w:r>
                  <w:r>
                    <w:rPr>
                      <w:rFonts w:hint="eastAsia" w:ascii="Times New Roman" w:hAnsi="Times New Roman" w:eastAsia="宋体" w:cs="Times New Roman"/>
                      <w:color w:val="auto"/>
                      <w:sz w:val="21"/>
                      <w:szCs w:val="21"/>
                      <w:highlight w:val="none"/>
                      <w:lang w:val="zh-CN"/>
                    </w:rPr>
                    <w:t>兼顾恶臭污染物和</w:t>
                  </w:r>
                  <w:r>
                    <w:rPr>
                      <w:rFonts w:hint="default" w:ascii="Times New Roman" w:hAnsi="Times New Roman" w:eastAsia="宋体" w:cs="Times New Roman"/>
                      <w:color w:val="auto"/>
                      <w:sz w:val="21"/>
                      <w:szCs w:val="21"/>
                      <w:highlight w:val="none"/>
                      <w:lang w:val="zh-CN"/>
                    </w:rPr>
                    <w:t>有毒有害物质控制等，</w:t>
                  </w:r>
                  <w:r>
                    <w:rPr>
                      <w:rFonts w:hint="eastAsia" w:ascii="Times New Roman" w:hAnsi="Times New Roman" w:eastAsia="宋体" w:cs="Times New Roman"/>
                      <w:color w:val="auto"/>
                      <w:sz w:val="21"/>
                      <w:szCs w:val="21"/>
                      <w:highlight w:val="none"/>
                      <w:lang w:val="zh-CN"/>
                    </w:rPr>
                    <w:t>提</w:t>
                  </w:r>
                  <w:r>
                    <w:rPr>
                      <w:rFonts w:hint="default" w:ascii="Times New Roman" w:hAnsi="Times New Roman" w:eastAsia="宋体" w:cs="Times New Roman"/>
                      <w:color w:val="auto"/>
                      <w:sz w:val="21"/>
                      <w:szCs w:val="21"/>
                      <w:highlight w:val="none"/>
                      <w:lang w:val="zh-CN"/>
                    </w:rPr>
                    <w:t>出有效管控方案，提高</w:t>
                  </w:r>
                  <w:r>
                    <w:rPr>
                      <w:rFonts w:hint="eastAsia" w:ascii="Times New Roman" w:hAnsi="Times New Roman" w:eastAsia="宋体" w:cs="Times New Roman"/>
                      <w:color w:val="auto"/>
                      <w:sz w:val="21"/>
                      <w:szCs w:val="21"/>
                      <w:highlight w:val="none"/>
                      <w:lang w:val="en-US" w:eastAsia="zh-CN"/>
                    </w:rPr>
                    <w:t>V</w:t>
                  </w:r>
                  <w:r>
                    <w:rPr>
                      <w:rFonts w:hint="default" w:ascii="Times New Roman" w:hAnsi="Times New Roman" w:eastAsia="宋体" w:cs="Times New Roman"/>
                      <w:color w:val="auto"/>
                      <w:sz w:val="21"/>
                      <w:szCs w:val="21"/>
                      <w:highlight w:val="none"/>
                      <w:lang w:val="zh-CN"/>
                    </w:rPr>
                    <w:t>O</w:t>
                  </w:r>
                  <w:r>
                    <w:rPr>
                      <w:rFonts w:hint="eastAsia" w:ascii="Times New Roman" w:hAnsi="Times New Roman" w:eastAsia="宋体" w:cs="Times New Roman"/>
                      <w:color w:val="auto"/>
                      <w:sz w:val="21"/>
                      <w:szCs w:val="21"/>
                      <w:highlight w:val="none"/>
                      <w:lang w:val="en-US" w:eastAsia="zh-CN"/>
                    </w:rPr>
                    <w:t>Cs治理的精准性、针对性和有效性。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推行“一厂一策”制度。</w:t>
                  </w:r>
                  <w:r>
                    <w:rPr>
                      <w:rFonts w:hint="eastAsia" w:ascii="Times New Roman" w:hAnsi="Times New Roman" w:eastAsia="宋体" w:cs="Times New Roman"/>
                      <w:color w:val="auto"/>
                      <w:sz w:val="21"/>
                      <w:szCs w:val="21"/>
                      <w:highlight w:val="none"/>
                      <w:lang w:val="zh-CN"/>
                    </w:rPr>
                    <w:t>各地应加强对企业帮扶指导，对本地污染物排放量较大的企业，组织专家提供专业化技术支持，严格把关，指导企业编制切实</w:t>
                  </w:r>
                  <w:r>
                    <w:rPr>
                      <w:rFonts w:hint="default" w:ascii="Times New Roman" w:hAnsi="Times New Roman" w:eastAsia="宋体" w:cs="Times New Roman"/>
                      <w:color w:val="auto"/>
                      <w:sz w:val="21"/>
                      <w:szCs w:val="21"/>
                      <w:highlight w:val="none"/>
                      <w:lang w:val="zh-CN"/>
                    </w:rPr>
                    <w:t>可行</w:t>
                  </w:r>
                  <w:r>
                    <w:rPr>
                      <w:rFonts w:hint="eastAsia" w:ascii="Times New Roman" w:hAnsi="Times New Roman" w:eastAsia="宋体" w:cs="Times New Roman"/>
                      <w:color w:val="auto"/>
                      <w:sz w:val="21"/>
                      <w:szCs w:val="21"/>
                      <w:highlight w:val="none"/>
                      <w:lang w:val="zh-CN"/>
                    </w:rPr>
                    <w:t>的污染治理方案。明确原辅材料替代、工艺改进、无组织排放管控、废气收集、治污设施建设等全过程减排要求，测算投资成本和减排效益，为企业有效开展</w:t>
                  </w:r>
                  <w:r>
                    <w:rPr>
                      <w:rFonts w:hint="eastAsia" w:ascii="Times New Roman" w:hAnsi="Times New Roman" w:eastAsia="宋体" w:cs="Times New Roman"/>
                      <w:color w:val="auto"/>
                      <w:sz w:val="21"/>
                      <w:szCs w:val="21"/>
                      <w:highlight w:val="none"/>
                      <w:lang w:val="en-US" w:eastAsia="zh-CN"/>
                    </w:rPr>
                    <w:t>VOCs综合治理提供技术服务。适时开展治理效果后评估工作，各地出台的补贴政策要与减排效果紧密挂钩。鼓励地方对重点行业推行强制性清洁生产审核</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2754" w:type="dxa"/>
                  <w:noWrap w:val="0"/>
                  <w:vAlign w:val="center"/>
                </w:tcPr>
                <w:p>
                  <w:pPr>
                    <w:pStyle w:val="79"/>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本环评提出企业</w:t>
                  </w:r>
                  <w:r>
                    <w:rPr>
                      <w:rFonts w:hint="default" w:ascii="Times New Roman" w:hAnsi="Times New Roman" w:eastAsia="宋体" w:cs="Times New Roman"/>
                      <w:bCs/>
                      <w:color w:val="auto"/>
                      <w:sz w:val="21"/>
                      <w:szCs w:val="21"/>
                      <w:highlight w:val="none"/>
                    </w:rPr>
                    <w:t>认真做好台账记录和危险废物转移联单管理工作。</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w:t>
                  </w:r>
                  <w:r>
                    <w:rPr>
                      <w:rFonts w:hint="eastAsia" w:cs="Times New Roman"/>
                      <w:color w:val="auto"/>
                      <w:sz w:val="21"/>
                      <w:szCs w:val="21"/>
                      <w:highlight w:val="none"/>
                      <w:lang w:val="en-US" w:eastAsia="zh-CN"/>
                    </w:rPr>
                    <w:t>设备检修等</w:t>
                  </w: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bl>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综上所述，项目建设与</w:t>
            </w:r>
            <w:r>
              <w:rPr>
                <w:color w:val="auto"/>
                <w:sz w:val="24"/>
                <w:highlight w:val="none"/>
              </w:rPr>
              <w:t>《云南省重点行业挥发性有机物综合治理实施方案》</w:t>
            </w:r>
            <w:r>
              <w:rPr>
                <w:rFonts w:hint="default" w:ascii="Times New Roman" w:hAnsi="Times New Roman" w:eastAsia="宋体" w:cs="Times New Roman"/>
                <w:color w:val="auto"/>
                <w:kern w:val="0"/>
                <w:sz w:val="24"/>
                <w:szCs w:val="24"/>
                <w:highlight w:val="none"/>
              </w:rPr>
              <w:t>相符。</w:t>
            </w:r>
          </w:p>
          <w:p>
            <w:pPr>
              <w:adjustRightInd w:val="0"/>
              <w:snapToGrid w:val="0"/>
              <w:spacing w:line="360" w:lineRule="auto"/>
              <w:ind w:firstLine="482" w:firstLineChars="200"/>
              <w:rPr>
                <w:rFonts w:hint="default" w:ascii="Times New Roman" w:hAnsi="Times New Roman" w:eastAsia="宋体" w:cs="Times New Roman"/>
                <w:b/>
                <w:bCs/>
                <w:color w:val="C00000"/>
                <w:kern w:val="0"/>
                <w:sz w:val="24"/>
              </w:rPr>
            </w:pPr>
            <w:r>
              <w:rPr>
                <w:rFonts w:hint="default" w:ascii="Times New Roman" w:hAnsi="Times New Roman" w:eastAsia="宋体" w:cs="Times New Roman"/>
                <w:b/>
                <w:bCs/>
                <w:color w:val="C00000"/>
                <w:kern w:val="0"/>
                <w:sz w:val="24"/>
              </w:rPr>
              <w:t>1</w:t>
            </w:r>
            <w:r>
              <w:rPr>
                <w:rFonts w:hint="eastAsia" w:ascii="Times New Roman" w:hAnsi="Times New Roman" w:cs="Times New Roman"/>
                <w:b/>
                <w:bCs/>
                <w:color w:val="C00000"/>
                <w:kern w:val="0"/>
                <w:sz w:val="24"/>
                <w:lang w:val="en-US" w:eastAsia="zh-CN"/>
              </w:rPr>
              <w:t>1</w:t>
            </w:r>
            <w:r>
              <w:rPr>
                <w:rFonts w:hint="default" w:ascii="Times New Roman" w:hAnsi="Times New Roman" w:eastAsia="宋体" w:cs="Times New Roman"/>
                <w:b/>
                <w:bCs/>
                <w:color w:val="C00000"/>
                <w:kern w:val="0"/>
                <w:sz w:val="24"/>
              </w:rPr>
              <w:t>、与《云南省进一步加强塑料污染治理的实施方案》的符合性分析</w:t>
            </w:r>
          </w:p>
          <w:p>
            <w:pPr>
              <w:pStyle w:val="9"/>
              <w:spacing w:before="0" w:after="0" w:line="360" w:lineRule="auto"/>
              <w:ind w:right="0" w:firstLine="480" w:firstLineChars="200"/>
              <w:rPr>
                <w:rFonts w:hint="default" w:ascii="Times New Roman" w:hAnsi="Times New Roman" w:eastAsia="宋体" w:cs="Times New Roman"/>
                <w:color w:val="C00000"/>
                <w:sz w:val="24"/>
                <w:szCs w:val="24"/>
                <w:lang w:eastAsia="zh-CN"/>
              </w:rPr>
            </w:pPr>
            <w:r>
              <w:rPr>
                <w:rFonts w:hint="default" w:ascii="Times New Roman" w:hAnsi="Times New Roman" w:eastAsia="宋体" w:cs="Times New Roman"/>
                <w:color w:val="C00000"/>
                <w:sz w:val="24"/>
                <w:szCs w:val="24"/>
              </w:rPr>
              <w:t>本项目与《云南省进一步加强塑料污染治理的实施方案》的符合性分析如下表所示</w:t>
            </w:r>
            <w:r>
              <w:rPr>
                <w:rFonts w:hint="default" w:ascii="Times New Roman" w:hAnsi="Times New Roman" w:eastAsia="宋体" w:cs="Times New Roman"/>
                <w:color w:val="C00000"/>
                <w:sz w:val="24"/>
                <w:szCs w:val="24"/>
                <w:lang w:eastAsia="zh-CN"/>
              </w:rPr>
              <w:t>。</w:t>
            </w:r>
          </w:p>
          <w:p>
            <w:pPr>
              <w:jc w:val="center"/>
              <w:rPr>
                <w:rFonts w:hint="default" w:ascii="Times New Roman" w:hAnsi="Times New Roman" w:eastAsia="宋体" w:cs="Times New Roman"/>
                <w:b/>
                <w:color w:val="C00000"/>
                <w:spacing w:val="4"/>
                <w:kern w:val="24"/>
                <w:szCs w:val="21"/>
                <w:highlight w:val="none"/>
                <w:lang w:bidi="ar"/>
              </w:rPr>
            </w:pPr>
            <w:r>
              <w:rPr>
                <w:rFonts w:hint="default" w:ascii="Times New Roman" w:hAnsi="Times New Roman" w:eastAsia="宋体" w:cs="Times New Roman"/>
                <w:b/>
                <w:color w:val="C00000"/>
                <w:spacing w:val="4"/>
                <w:kern w:val="24"/>
                <w:szCs w:val="21"/>
                <w:highlight w:val="none"/>
                <w:lang w:bidi="ar"/>
              </w:rPr>
              <w:t>表1-</w:t>
            </w:r>
            <w:r>
              <w:rPr>
                <w:rFonts w:hint="default" w:ascii="Times New Roman" w:hAnsi="Times New Roman" w:eastAsia="宋体" w:cs="Times New Roman"/>
                <w:b/>
                <w:color w:val="C00000"/>
                <w:spacing w:val="4"/>
                <w:kern w:val="24"/>
                <w:szCs w:val="21"/>
                <w:highlight w:val="none"/>
                <w:lang w:val="en-US" w:eastAsia="zh-CN" w:bidi="ar"/>
              </w:rPr>
              <w:t xml:space="preserve">13 </w:t>
            </w:r>
            <w:r>
              <w:rPr>
                <w:rFonts w:hint="default" w:ascii="Times New Roman" w:hAnsi="Times New Roman" w:eastAsia="宋体" w:cs="Times New Roman"/>
                <w:b/>
                <w:color w:val="C00000"/>
                <w:spacing w:val="4"/>
                <w:kern w:val="24"/>
                <w:szCs w:val="21"/>
                <w:highlight w:val="none"/>
                <w:lang w:bidi="ar"/>
              </w:rPr>
              <w:t xml:space="preserve">  </w:t>
            </w:r>
            <w:r>
              <w:rPr>
                <w:rFonts w:hint="default" w:ascii="Times New Roman" w:hAnsi="Times New Roman" w:eastAsia="宋体" w:cs="Times New Roman"/>
                <w:b/>
                <w:color w:val="C00000"/>
                <w:spacing w:val="4"/>
                <w:kern w:val="24"/>
                <w:szCs w:val="21"/>
                <w:highlight w:val="none"/>
                <w:lang w:val="en-US" w:eastAsia="zh-CN" w:bidi="ar"/>
              </w:rPr>
              <w:t>本项目</w:t>
            </w:r>
            <w:r>
              <w:rPr>
                <w:rFonts w:hint="default" w:ascii="Times New Roman" w:hAnsi="Times New Roman" w:eastAsia="宋体" w:cs="Times New Roman"/>
                <w:b/>
                <w:color w:val="C00000"/>
                <w:spacing w:val="4"/>
                <w:kern w:val="24"/>
                <w:szCs w:val="21"/>
                <w:highlight w:val="none"/>
                <w:lang w:bidi="ar"/>
              </w:rPr>
              <w:t>与</w:t>
            </w:r>
            <w:r>
              <w:rPr>
                <w:rFonts w:hint="default" w:ascii="Times New Roman" w:hAnsi="Times New Roman" w:eastAsia="宋体" w:cs="Times New Roman"/>
                <w:b/>
                <w:bCs w:val="0"/>
                <w:color w:val="C00000"/>
                <w:spacing w:val="4"/>
                <w:kern w:val="24"/>
                <w:sz w:val="21"/>
                <w:szCs w:val="21"/>
                <w:highlight w:val="none"/>
                <w:lang w:bidi="ar"/>
              </w:rPr>
              <w:t>《云南省进一步加强塑料污染治理的实施方案》</w:t>
            </w:r>
            <w:r>
              <w:rPr>
                <w:rFonts w:hint="default" w:ascii="Times New Roman" w:hAnsi="Times New Roman" w:eastAsia="宋体" w:cs="Times New Roman"/>
                <w:b/>
                <w:color w:val="C00000"/>
                <w:spacing w:val="4"/>
                <w:kern w:val="24"/>
                <w:szCs w:val="21"/>
                <w:highlight w:val="none"/>
                <w:lang w:bidi="ar"/>
              </w:rPr>
              <w:t>符合性分析</w:t>
            </w:r>
          </w:p>
          <w:tbl>
            <w:tblPr>
              <w:tblStyle w:val="23"/>
              <w:tblW w:w="7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9"/>
              <w:gridCol w:w="1524"/>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pPr>
                    <w:snapToGrid w:val="0"/>
                    <w:jc w:val="center"/>
                    <w:rPr>
                      <w:rFonts w:hint="default" w:ascii="Times New Roman" w:hAnsi="Times New Roman" w:eastAsia="宋体" w:cs="Times New Roman"/>
                      <w:b/>
                      <w:bCs/>
                      <w:color w:val="C00000"/>
                      <w:kern w:val="0"/>
                      <w:szCs w:val="21"/>
                    </w:rPr>
                  </w:pPr>
                  <w:r>
                    <w:rPr>
                      <w:rFonts w:hint="default" w:ascii="Times New Roman" w:hAnsi="Times New Roman" w:eastAsia="宋体" w:cs="Times New Roman"/>
                      <w:b/>
                      <w:bCs/>
                      <w:color w:val="C00000"/>
                      <w:kern w:val="0"/>
                      <w:szCs w:val="21"/>
                    </w:rPr>
                    <w:t>《云南省进一步加强塑料污染治理的实施方案》</w:t>
                  </w:r>
                </w:p>
              </w:tc>
              <w:tc>
                <w:tcPr>
                  <w:tcW w:w="1524" w:type="dxa"/>
                  <w:vAlign w:val="center"/>
                </w:tcPr>
                <w:p>
                  <w:pPr>
                    <w:snapToGrid w:val="0"/>
                    <w:jc w:val="center"/>
                    <w:rPr>
                      <w:rFonts w:hint="default" w:ascii="Times New Roman" w:hAnsi="Times New Roman" w:eastAsia="宋体" w:cs="Times New Roman"/>
                      <w:b/>
                      <w:bCs/>
                      <w:color w:val="C00000"/>
                      <w:kern w:val="0"/>
                      <w:szCs w:val="21"/>
                    </w:rPr>
                  </w:pPr>
                  <w:r>
                    <w:rPr>
                      <w:rFonts w:hint="default" w:ascii="Times New Roman" w:hAnsi="Times New Roman" w:eastAsia="宋体" w:cs="Times New Roman"/>
                      <w:b/>
                      <w:bCs/>
                      <w:color w:val="C00000"/>
                      <w:kern w:val="0"/>
                      <w:szCs w:val="21"/>
                    </w:rPr>
                    <w:t>项目情况</w:t>
                  </w:r>
                </w:p>
              </w:tc>
              <w:tc>
                <w:tcPr>
                  <w:tcW w:w="427" w:type="dxa"/>
                  <w:vAlign w:val="center"/>
                </w:tcPr>
                <w:p>
                  <w:pPr>
                    <w:snapToGrid w:val="0"/>
                    <w:jc w:val="center"/>
                    <w:rPr>
                      <w:rFonts w:hint="default" w:ascii="Times New Roman" w:hAnsi="Times New Roman" w:eastAsia="宋体" w:cs="Times New Roman"/>
                      <w:b/>
                      <w:bCs/>
                      <w:color w:val="C00000"/>
                      <w:kern w:val="0"/>
                      <w:szCs w:val="21"/>
                    </w:rPr>
                  </w:pPr>
                  <w:r>
                    <w:rPr>
                      <w:rFonts w:hint="default" w:ascii="Times New Roman" w:hAnsi="Times New Roman" w:eastAsia="宋体" w:cs="Times New Roman"/>
                      <w:b/>
                      <w:bCs/>
                      <w:color w:val="C00000"/>
                      <w:kern w:val="0"/>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三)禁止生产、销售的塑料制品。全省范围内禁止生产和销售厚度小于0.025毫米的超薄塑料购物袋、厚度小于0.01毫米的聚乙烯农用地膜。禁止以医疗废物为原料制造塑料制品。全面禁止废塑料进口。到2020年底，禁止生产和销售一次性发泡塑料餐具、一次性塑料棉签；禁止生产含塑料微珠的日化产品。到2022年底，禁止销售含塑料微珠的日化产品。</w:t>
                  </w:r>
                </w:p>
              </w:tc>
              <w:tc>
                <w:tcPr>
                  <w:tcW w:w="1524" w:type="dxa"/>
                  <w:vAlign w:val="center"/>
                </w:tcPr>
                <w:p>
                  <w:pPr>
                    <w:widowControl/>
                    <w:snapToGrid w:val="0"/>
                    <w:jc w:val="center"/>
                    <w:rPr>
                      <w:rFonts w:hint="default" w:ascii="Times New Roman" w:hAnsi="Times New Roman" w:eastAsia="宋体" w:cs="Times New Roman"/>
                      <w:color w:val="C00000"/>
                      <w:szCs w:val="21"/>
                    </w:rPr>
                  </w:pPr>
                  <w:r>
                    <w:rPr>
                      <w:rFonts w:hint="default" w:ascii="Times New Roman" w:hAnsi="Times New Roman" w:eastAsia="宋体" w:cs="Times New Roman"/>
                      <w:color w:val="C00000"/>
                      <w:sz w:val="21"/>
                      <w:szCs w:val="21"/>
                      <w:highlight w:val="none"/>
                    </w:rPr>
                    <w:t>本项目</w:t>
                  </w:r>
                  <w:r>
                    <w:rPr>
                      <w:rFonts w:hint="eastAsia" w:ascii="Times New Roman" w:hAnsi="Times New Roman" w:cs="Times New Roman"/>
                      <w:color w:val="C00000"/>
                      <w:sz w:val="21"/>
                      <w:szCs w:val="21"/>
                      <w:highlight w:val="none"/>
                      <w:lang w:eastAsia="zh-CN"/>
                    </w:rPr>
                    <w:t>为</w:t>
                  </w:r>
                  <w:r>
                    <w:rPr>
                      <w:rFonts w:hint="eastAsia" w:ascii="宋体" w:hAnsi="宋体" w:eastAsia="宋体"/>
                      <w:color w:val="C00000"/>
                      <w:sz w:val="21"/>
                      <w:szCs w:val="21"/>
                      <w:highlight w:val="none"/>
                      <w:lang w:val="zh-CN"/>
                    </w:rPr>
                    <w:t>泡沫塑料制造</w:t>
                  </w:r>
                  <w:r>
                    <w:rPr>
                      <w:rFonts w:hint="default" w:ascii="宋体" w:hAnsi="宋体" w:eastAsia="宋体"/>
                      <w:color w:val="C00000"/>
                      <w:sz w:val="21"/>
                      <w:szCs w:val="21"/>
                      <w:highlight w:val="none"/>
                      <w:lang w:val="zh-CN"/>
                    </w:rPr>
                    <w:t>项目</w:t>
                  </w:r>
                  <w:r>
                    <w:rPr>
                      <w:rFonts w:hint="eastAsia" w:ascii="宋体" w:hAnsi="宋体" w:eastAsia="宋体"/>
                      <w:color w:val="C00000"/>
                      <w:sz w:val="21"/>
                      <w:szCs w:val="21"/>
                      <w:highlight w:val="none"/>
                      <w:lang w:val="zh-CN"/>
                    </w:rPr>
                    <w:t>及塑料丝、绳及编织品制造项目，</w:t>
                  </w:r>
                  <w:r>
                    <w:rPr>
                      <w:rFonts w:hint="eastAsia" w:cs="Times New Roman"/>
                      <w:color w:val="C00000"/>
                      <w:sz w:val="21"/>
                      <w:szCs w:val="21"/>
                      <w:highlight w:val="none"/>
                      <w:lang w:val="en-US" w:eastAsia="zh-CN"/>
                    </w:rPr>
                    <w:t>不涉及塑料薄膜的生产，</w:t>
                  </w:r>
                  <w:r>
                    <w:rPr>
                      <w:rFonts w:hint="eastAsia" w:ascii="Times New Roman" w:hAnsi="Times New Roman" w:cs="Times New Roman"/>
                      <w:color w:val="C00000"/>
                      <w:kern w:val="0"/>
                      <w:sz w:val="21"/>
                      <w:szCs w:val="21"/>
                      <w:highlight w:val="none"/>
                      <w:lang w:eastAsia="zh-CN"/>
                    </w:rPr>
                    <w:t>项目产品</w:t>
                  </w:r>
                  <w:r>
                    <w:rPr>
                      <w:rFonts w:hint="eastAsia" w:cs="Times New Roman"/>
                      <w:color w:val="C00000"/>
                      <w:kern w:val="0"/>
                      <w:sz w:val="21"/>
                      <w:szCs w:val="21"/>
                      <w:highlight w:val="none"/>
                      <w:lang w:val="en-US" w:eastAsia="zh-CN"/>
                    </w:rPr>
                    <w:t>生产过程原料为PE新料</w:t>
                  </w:r>
                  <w:r>
                    <w:rPr>
                      <w:rFonts w:hint="default" w:ascii="Times New Roman" w:hAnsi="Times New Roman" w:eastAsia="宋体" w:cs="Times New Roman"/>
                      <w:color w:val="C00000"/>
                      <w:szCs w:val="21"/>
                    </w:rPr>
                    <w:t>，不使用废旧回收塑料作为原料。</w:t>
                  </w:r>
                </w:p>
              </w:tc>
              <w:tc>
                <w:tcPr>
                  <w:tcW w:w="427" w:type="dxa"/>
                  <w:vAlign w:val="center"/>
                </w:tcPr>
                <w:p>
                  <w:pPr>
                    <w:snapToGrid w:val="0"/>
                    <w:jc w:val="center"/>
                    <w:rPr>
                      <w:rFonts w:hint="default" w:ascii="Times New Roman" w:hAnsi="Times New Roman" w:eastAsia="宋体" w:cs="Times New Roman"/>
                      <w:color w:val="C00000"/>
                      <w:szCs w:val="21"/>
                    </w:rPr>
                  </w:pPr>
                  <w:r>
                    <w:rPr>
                      <w:rFonts w:hint="default" w:ascii="Times New Roman" w:hAnsi="Times New Roman" w:eastAsia="宋体" w:cs="Times New Roman"/>
                      <w:color w:val="C00000"/>
                      <w:kern w:val="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pPr>
                    <w:snapToGrid w:val="0"/>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(四)禁止、限制使用的塑料制品。</w:t>
                  </w:r>
                </w:p>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1.不可降解塑料袋。到2020年底，昆明市城市建成区以及昆明市、西双版纳州、大理州、丽江市景区景点内的商场、超市、药店、书店等场所以及餐饮打包外卖服务和各类展会活动，禁止使用不可降解塑料袋；昆明市集贸市场规范和限制使用不可降解塑料袋。到2022年底，实施范围扩大至全省地级以上城市建成区。到2025年底，上述区域的集贸市场禁止使用不可降解塑料袋。鼓励有条件的地区，在城乡结合部、乡镇和农村地区集市等场所停止使用不可降解塑料袋。</w:t>
                  </w:r>
                </w:p>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2.一次性塑料餐具。到2020年底，全省范围餐饮行业禁止使用不可降解一次性塑料吸管；地级以上城市建成区、景区景点的餐饮堂食服务，禁止使用不可降解一次性塑料餐具。到2022年底，县城建成区、景区景点餐饮堂食服务，禁止使用不可降解一次性塑料餐具。到2025年，地级以上城市餐饮外卖领域不可降解一次性塑料餐具消耗强度下降30%。</w:t>
                  </w:r>
                </w:p>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3.宾馆、酒店一次性塑料用品。到2022年底，全省范围星级宾馆、酒店等场所不再主动提供一次性塑料用品；到2025年底，实施范围扩大至所有宾馆、酒店、民宿。</w:t>
                  </w:r>
                </w:p>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4.快递塑料包装。自2021年起，全省范围邮政快递网点逐步禁止使用不可降解的塑料包装袋、一次性塑料编织袋等，降低不可降解的塑料</w:t>
                  </w:r>
                  <w:r>
                    <w:rPr>
                      <w:rFonts w:hint="eastAsia" w:cs="Times New Roman"/>
                      <w:color w:val="C00000"/>
                      <w:szCs w:val="21"/>
                      <w:lang w:eastAsia="zh-CN"/>
                    </w:rPr>
                    <w:t>胶袋</w:t>
                  </w:r>
                  <w:r>
                    <w:rPr>
                      <w:rFonts w:hint="default" w:ascii="Times New Roman" w:hAnsi="Times New Roman" w:eastAsia="宋体" w:cs="Times New Roman"/>
                      <w:color w:val="C00000"/>
                      <w:szCs w:val="21"/>
                    </w:rPr>
                    <w:t>使用量。到2025年底，全省范围邮政快递网点禁止使用不可降解的塑料包装袋、塑料胶带、一次性塑料编织袋等。</w:t>
                  </w:r>
                </w:p>
                <w:p>
                  <w:pPr>
                    <w:snapToGrid w:val="0"/>
                    <w:jc w:val="both"/>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5.电商渠道塑料包装。自2021年起，全省范围电商平台企业逐步限制使用不可降解的塑料包装制品、塑料胶带等；对电商渠道销售的商品，在相关领域开展试点，推行商品和快递包装一体化，减少寄递环节二次包装。到2025年底，全省范围电商平台企业禁止使用不可降解的塑料包装制品、塑料胶带等。</w:t>
                  </w:r>
                </w:p>
              </w:tc>
              <w:tc>
                <w:tcPr>
                  <w:tcW w:w="1524" w:type="dxa"/>
                  <w:vAlign w:val="center"/>
                </w:tcPr>
                <w:p>
                  <w:pPr>
                    <w:widowControl/>
                    <w:snapToGrid w:val="0"/>
                    <w:jc w:val="center"/>
                    <w:rPr>
                      <w:rFonts w:hint="default" w:ascii="Times New Roman" w:hAnsi="Times New Roman" w:eastAsia="宋体" w:cs="Times New Roman"/>
                      <w:color w:val="C00000"/>
                      <w:szCs w:val="21"/>
                    </w:rPr>
                  </w:pPr>
                  <w:r>
                    <w:rPr>
                      <w:rFonts w:hint="default" w:ascii="Times New Roman" w:hAnsi="Times New Roman" w:eastAsia="宋体" w:cs="Times New Roman"/>
                      <w:color w:val="C00000"/>
                      <w:sz w:val="21"/>
                      <w:szCs w:val="21"/>
                      <w:highlight w:val="none"/>
                    </w:rPr>
                    <w:t>本项目</w:t>
                  </w:r>
                  <w:r>
                    <w:rPr>
                      <w:rFonts w:hint="default" w:ascii="Times New Roman" w:hAnsi="Times New Roman" w:eastAsia="宋体" w:cs="Times New Roman"/>
                      <w:color w:val="C00000"/>
                      <w:szCs w:val="21"/>
                      <w:lang w:val="en-US" w:eastAsia="zh-CN"/>
                    </w:rPr>
                    <w:t>生产产品为</w:t>
                  </w:r>
                  <w:r>
                    <w:rPr>
                      <w:rFonts w:hint="eastAsia" w:ascii="Times New Roman" w:hAnsi="Times New Roman" w:cs="Times New Roman"/>
                      <w:color w:val="C00000"/>
                      <w:sz w:val="21"/>
                      <w:szCs w:val="21"/>
                      <w:highlight w:val="none"/>
                      <w:lang w:eastAsia="zh-CN"/>
                    </w:rPr>
                    <w:t>光伏硅片包装盒、</w:t>
                  </w:r>
                  <w:r>
                    <w:rPr>
                      <w:rFonts w:hint="eastAsia" w:ascii="Times New Roman" w:hAnsi="Times New Roman" w:cs="Times New Roman"/>
                      <w:color w:val="C00000"/>
                      <w:sz w:val="21"/>
                      <w:szCs w:val="21"/>
                      <w:highlight w:val="none"/>
                      <w:lang w:val="en-US" w:eastAsia="zh-CN"/>
                    </w:rPr>
                    <w:t>光伏包装片、汽车锂电池包装垫片</w:t>
                  </w:r>
                  <w:r>
                    <w:rPr>
                      <w:rFonts w:hint="default" w:ascii="Times New Roman" w:hAnsi="Times New Roman" w:eastAsia="宋体" w:cs="Times New Roman"/>
                      <w:color w:val="C00000"/>
                      <w:kern w:val="0"/>
                      <w:sz w:val="21"/>
                      <w:szCs w:val="21"/>
                      <w:highlight w:val="none"/>
                      <w:lang w:val="en-US" w:eastAsia="zh-CN"/>
                    </w:rPr>
                    <w:t>及吨袋</w:t>
                  </w:r>
                  <w:r>
                    <w:rPr>
                      <w:rFonts w:hint="default" w:ascii="Times New Roman" w:hAnsi="Times New Roman" w:eastAsia="宋体" w:cs="Times New Roman"/>
                      <w:color w:val="C00000"/>
                      <w:sz w:val="21"/>
                      <w:szCs w:val="21"/>
                      <w:highlight w:val="none"/>
                      <w:lang w:val="en-US" w:eastAsia="zh-CN"/>
                    </w:rPr>
                    <w:t>，不生产</w:t>
                  </w:r>
                  <w:r>
                    <w:rPr>
                      <w:rFonts w:hint="default" w:ascii="Times New Roman" w:hAnsi="Times New Roman" w:eastAsia="宋体" w:cs="Times New Roman"/>
                      <w:color w:val="C00000"/>
                      <w:szCs w:val="21"/>
                    </w:rPr>
                    <w:t>不可降解塑料袋</w:t>
                  </w:r>
                  <w:r>
                    <w:rPr>
                      <w:rFonts w:hint="default" w:ascii="Times New Roman" w:hAnsi="Times New Roman" w:eastAsia="宋体" w:cs="Times New Roman"/>
                      <w:color w:val="C00000"/>
                      <w:szCs w:val="21"/>
                      <w:lang w:eastAsia="zh-CN"/>
                    </w:rPr>
                    <w:t>、</w:t>
                  </w:r>
                  <w:r>
                    <w:rPr>
                      <w:rFonts w:hint="default" w:ascii="Times New Roman" w:hAnsi="Times New Roman" w:eastAsia="宋体" w:cs="Times New Roman"/>
                      <w:color w:val="C00000"/>
                      <w:szCs w:val="21"/>
                    </w:rPr>
                    <w:t>一次性塑料餐具</w:t>
                  </w:r>
                  <w:r>
                    <w:rPr>
                      <w:rFonts w:hint="default" w:ascii="Times New Roman" w:hAnsi="Times New Roman" w:eastAsia="宋体" w:cs="Times New Roman"/>
                      <w:color w:val="C00000"/>
                      <w:szCs w:val="21"/>
                      <w:lang w:eastAsia="zh-CN"/>
                    </w:rPr>
                    <w:t>、</w:t>
                  </w:r>
                  <w:r>
                    <w:rPr>
                      <w:rFonts w:hint="default" w:ascii="Times New Roman" w:hAnsi="Times New Roman" w:eastAsia="宋体" w:cs="Times New Roman"/>
                      <w:color w:val="C00000"/>
                      <w:szCs w:val="21"/>
                    </w:rPr>
                    <w:t>宾馆、酒店一次性塑料用品</w:t>
                  </w:r>
                  <w:r>
                    <w:rPr>
                      <w:rFonts w:hint="default" w:ascii="Times New Roman" w:hAnsi="Times New Roman" w:eastAsia="宋体" w:cs="Times New Roman"/>
                      <w:color w:val="C00000"/>
                      <w:szCs w:val="21"/>
                      <w:lang w:eastAsia="zh-CN"/>
                    </w:rPr>
                    <w:t>、</w:t>
                  </w:r>
                  <w:r>
                    <w:rPr>
                      <w:rFonts w:hint="default" w:ascii="Times New Roman" w:hAnsi="Times New Roman" w:eastAsia="宋体" w:cs="Times New Roman"/>
                      <w:color w:val="C00000"/>
                      <w:szCs w:val="21"/>
                    </w:rPr>
                    <w:t>快递塑料包装</w:t>
                  </w:r>
                  <w:r>
                    <w:rPr>
                      <w:rFonts w:hint="default" w:ascii="Times New Roman" w:hAnsi="Times New Roman" w:eastAsia="宋体" w:cs="Times New Roman"/>
                      <w:color w:val="C00000"/>
                      <w:szCs w:val="21"/>
                      <w:lang w:eastAsia="zh-CN"/>
                    </w:rPr>
                    <w:t>、</w:t>
                  </w:r>
                  <w:r>
                    <w:rPr>
                      <w:rFonts w:hint="default" w:ascii="Times New Roman" w:hAnsi="Times New Roman" w:eastAsia="宋体" w:cs="Times New Roman"/>
                      <w:color w:val="C00000"/>
                      <w:szCs w:val="21"/>
                    </w:rPr>
                    <w:t>电商渠道塑料包装</w:t>
                  </w:r>
                  <w:r>
                    <w:rPr>
                      <w:rFonts w:hint="default" w:ascii="Times New Roman" w:hAnsi="Times New Roman" w:eastAsia="宋体" w:cs="Times New Roman"/>
                      <w:color w:val="C00000"/>
                      <w:szCs w:val="21"/>
                      <w:lang w:eastAsia="zh-CN"/>
                    </w:rPr>
                    <w:t>。</w:t>
                  </w:r>
                  <w:r>
                    <w:rPr>
                      <w:rFonts w:hint="default" w:ascii="Times New Roman" w:hAnsi="Times New Roman" w:eastAsia="宋体" w:cs="Times New Roman"/>
                      <w:color w:val="C00000"/>
                      <w:szCs w:val="21"/>
                    </w:rPr>
                    <w:t>原材料全部使用新料，不使用废旧回收塑料作为原料。</w:t>
                  </w:r>
                </w:p>
              </w:tc>
              <w:tc>
                <w:tcPr>
                  <w:tcW w:w="427" w:type="dxa"/>
                  <w:vAlign w:val="center"/>
                </w:tcPr>
                <w:p>
                  <w:pPr>
                    <w:snapToGrid w:val="0"/>
                    <w:jc w:val="center"/>
                    <w:rPr>
                      <w:rFonts w:hint="default" w:ascii="Times New Roman" w:hAnsi="Times New Roman" w:eastAsia="宋体" w:cs="Times New Roman"/>
                      <w:color w:val="C00000"/>
                      <w:kern w:val="0"/>
                      <w:szCs w:val="21"/>
                    </w:rPr>
                  </w:pPr>
                  <w:r>
                    <w:rPr>
                      <w:rFonts w:hint="default" w:ascii="Times New Roman" w:hAnsi="Times New Roman" w:eastAsia="宋体" w:cs="Times New Roman"/>
                      <w:color w:val="C00000"/>
                      <w:kern w:val="0"/>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pPr>
                    <w:snapToGrid w:val="0"/>
                    <w:jc w:val="center"/>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rPr>
                    <w:t>(七)增加绿色产品供给。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加强对塑料制品产品的质量监督抽查和风险预警监测，并及时向社会公开。</w:t>
                  </w:r>
                </w:p>
              </w:tc>
              <w:tc>
                <w:tcPr>
                  <w:tcW w:w="1524" w:type="dxa"/>
                  <w:vAlign w:val="center"/>
                </w:tcPr>
                <w:p>
                  <w:pPr>
                    <w:widowControl/>
                    <w:snapToGrid w:val="0"/>
                    <w:jc w:val="center"/>
                    <w:rPr>
                      <w:rFonts w:hint="default" w:ascii="Times New Roman" w:hAnsi="Times New Roman" w:eastAsia="宋体" w:cs="Times New Roman"/>
                      <w:color w:val="C00000"/>
                      <w:szCs w:val="21"/>
                    </w:rPr>
                  </w:pPr>
                  <w:r>
                    <w:rPr>
                      <w:rFonts w:hint="default" w:ascii="Times New Roman" w:hAnsi="Times New Roman" w:eastAsia="宋体" w:cs="Times New Roman"/>
                      <w:color w:val="C00000"/>
                      <w:szCs w:val="21"/>
                      <w:lang w:val="en-US" w:eastAsia="zh-CN"/>
                    </w:rPr>
                    <w:t>本</w:t>
                  </w:r>
                  <w:r>
                    <w:rPr>
                      <w:rFonts w:hint="default" w:ascii="Times New Roman" w:hAnsi="Times New Roman" w:eastAsia="宋体" w:cs="Times New Roman"/>
                      <w:color w:val="C00000"/>
                      <w:szCs w:val="21"/>
                    </w:rPr>
                    <w:t>项</w:t>
                  </w:r>
                  <w:r>
                    <w:rPr>
                      <w:rFonts w:hint="default" w:ascii="Times New Roman" w:hAnsi="Times New Roman" w:eastAsia="宋体" w:cs="Times New Roman"/>
                      <w:color w:val="C00000"/>
                      <w:szCs w:val="21"/>
                      <w:highlight w:val="none"/>
                    </w:rPr>
                    <w:t>目使用</w:t>
                  </w:r>
                  <w:r>
                    <w:rPr>
                      <w:rFonts w:hint="default" w:ascii="Times New Roman" w:hAnsi="Times New Roman" w:eastAsia="宋体" w:cs="Times New Roman"/>
                      <w:color w:val="C00000"/>
                      <w:sz w:val="21"/>
                      <w:szCs w:val="21"/>
                      <w:highlight w:val="none"/>
                      <w:lang w:eastAsia="zh-CN"/>
                    </w:rPr>
                    <w:t>聚乙烯</w:t>
                  </w:r>
                  <w:r>
                    <w:rPr>
                      <w:rFonts w:hint="eastAsia" w:ascii="Times New Roman" w:hAnsi="Times New Roman" w:cs="Times New Roman"/>
                      <w:color w:val="C00000"/>
                      <w:szCs w:val="21"/>
                      <w:highlight w:val="none"/>
                      <w:lang w:eastAsia="zh-CN"/>
                    </w:rPr>
                    <w:t>、</w:t>
                  </w:r>
                  <w:r>
                    <w:rPr>
                      <w:rFonts w:hint="default" w:ascii="Times New Roman" w:hAnsi="Times New Roman" w:eastAsia="宋体" w:cs="Times New Roman"/>
                      <w:color w:val="C00000"/>
                      <w:kern w:val="0"/>
                      <w:sz w:val="21"/>
                      <w:szCs w:val="21"/>
                      <w:highlight w:val="none"/>
                      <w:lang w:val="en-US" w:eastAsia="zh-CN"/>
                    </w:rPr>
                    <w:t>食品级单</w:t>
                  </w:r>
                  <w:r>
                    <w:rPr>
                      <w:rFonts w:hint="eastAsia" w:cs="Times New Roman"/>
                      <w:color w:val="C00000"/>
                      <w:kern w:val="0"/>
                      <w:sz w:val="21"/>
                      <w:szCs w:val="21"/>
                      <w:highlight w:val="none"/>
                      <w:lang w:val="en-US" w:eastAsia="zh-CN"/>
                    </w:rPr>
                    <w:t>甘酯</w:t>
                  </w:r>
                  <w:r>
                    <w:rPr>
                      <w:rFonts w:hint="eastAsia" w:ascii="Times New Roman" w:hAnsi="Times New Roman" w:eastAsia="宋体" w:cs="Times New Roman"/>
                      <w:color w:val="C00000"/>
                      <w:kern w:val="0"/>
                      <w:sz w:val="21"/>
                      <w:szCs w:val="21"/>
                      <w:highlight w:val="none"/>
                      <w:lang w:val="en-US" w:eastAsia="zh-CN"/>
                    </w:rPr>
                    <w:t>、</w:t>
                  </w:r>
                  <w:r>
                    <w:rPr>
                      <w:rFonts w:hint="default" w:ascii="Times New Roman" w:hAnsi="Times New Roman" w:eastAsia="宋体" w:cs="Times New Roman"/>
                      <w:color w:val="C00000"/>
                      <w:szCs w:val="21"/>
                      <w:highlight w:val="none"/>
                    </w:rPr>
                    <w:t>色母粒</w:t>
                  </w:r>
                  <w:r>
                    <w:rPr>
                      <w:rFonts w:hint="eastAsia" w:ascii="Times New Roman" w:hAnsi="Times New Roman" w:cs="Times New Roman"/>
                      <w:color w:val="C00000"/>
                      <w:szCs w:val="21"/>
                      <w:highlight w:val="none"/>
                      <w:lang w:eastAsia="zh-CN"/>
                    </w:rPr>
                    <w:t>等</w:t>
                  </w:r>
                  <w:r>
                    <w:rPr>
                      <w:rFonts w:hint="default" w:ascii="Times New Roman" w:hAnsi="Times New Roman" w:eastAsia="宋体" w:cs="Times New Roman"/>
                      <w:color w:val="C00000"/>
                      <w:szCs w:val="21"/>
                      <w:highlight w:val="none"/>
                    </w:rPr>
                    <w:t>作为原料，无违规添加对</w:t>
                  </w:r>
                  <w:r>
                    <w:rPr>
                      <w:rFonts w:hint="default" w:ascii="Times New Roman" w:hAnsi="Times New Roman" w:eastAsia="宋体" w:cs="Times New Roman"/>
                      <w:color w:val="C00000"/>
                      <w:szCs w:val="21"/>
                    </w:rPr>
                    <w:t>人体、环境有害的化学添加剂。</w:t>
                  </w:r>
                </w:p>
              </w:tc>
              <w:tc>
                <w:tcPr>
                  <w:tcW w:w="427" w:type="dxa"/>
                  <w:vAlign w:val="center"/>
                </w:tcPr>
                <w:p>
                  <w:pPr>
                    <w:snapToGrid w:val="0"/>
                    <w:jc w:val="center"/>
                    <w:rPr>
                      <w:rFonts w:hint="default" w:ascii="Times New Roman" w:hAnsi="Times New Roman" w:eastAsia="宋体" w:cs="Times New Roman"/>
                      <w:color w:val="C00000"/>
                      <w:kern w:val="0"/>
                      <w:szCs w:val="21"/>
                    </w:rPr>
                  </w:pPr>
                  <w:r>
                    <w:rPr>
                      <w:rFonts w:hint="default" w:ascii="Times New Roman" w:hAnsi="Times New Roman" w:eastAsia="宋体" w:cs="Times New Roman"/>
                      <w:color w:val="C00000"/>
                      <w:kern w:val="0"/>
                      <w:szCs w:val="21"/>
                    </w:rPr>
                    <w:t>符合</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b/>
                <w:bCs/>
                <w:color w:val="C00000"/>
                <w:kern w:val="2"/>
                <w:sz w:val="24"/>
                <w:szCs w:val="24"/>
                <w:highlight w:val="none"/>
                <w:lang w:val="en-US" w:eastAsia="zh-CN" w:bidi="ar-SA"/>
              </w:rPr>
            </w:pPr>
            <w:r>
              <w:rPr>
                <w:rFonts w:hint="default" w:ascii="Times New Roman" w:hAnsi="Times New Roman" w:eastAsia="宋体" w:cs="Times New Roman"/>
                <w:b w:val="0"/>
                <w:bCs/>
                <w:color w:val="C00000"/>
                <w:sz w:val="24"/>
                <w:szCs w:val="24"/>
                <w:highlight w:val="none"/>
                <w:lang w:val="en-US" w:eastAsia="zh-CN"/>
              </w:rPr>
              <w:t>综上，本项目</w:t>
            </w:r>
            <w:r>
              <w:rPr>
                <w:rFonts w:hint="default" w:ascii="Times New Roman" w:hAnsi="Times New Roman" w:eastAsia="宋体" w:cs="Times New Roman"/>
                <w:b w:val="0"/>
                <w:bCs/>
                <w:color w:val="C00000"/>
                <w:spacing w:val="4"/>
                <w:kern w:val="24"/>
                <w:sz w:val="24"/>
                <w:szCs w:val="24"/>
                <w:highlight w:val="none"/>
                <w:lang w:bidi="ar"/>
              </w:rPr>
              <w:t>与《云南省进一步加强塑料污染治理的实施方案》</w:t>
            </w:r>
            <w:r>
              <w:rPr>
                <w:rFonts w:hint="default" w:ascii="Times New Roman" w:hAnsi="Times New Roman" w:eastAsia="宋体" w:cs="Times New Roman"/>
                <w:b w:val="0"/>
                <w:bCs/>
                <w:color w:val="C00000"/>
                <w:spacing w:val="4"/>
                <w:kern w:val="24"/>
                <w:sz w:val="24"/>
                <w:szCs w:val="24"/>
                <w:highlight w:val="none"/>
                <w:lang w:val="en-US" w:eastAsia="zh-CN" w:bidi="ar"/>
              </w:rPr>
              <w:t>相符。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12、</w:t>
            </w:r>
            <w:r>
              <w:rPr>
                <w:rFonts w:hint="default" w:ascii="Times New Roman" w:hAnsi="Times New Roman" w:eastAsia="宋体" w:cs="Times New Roman"/>
                <w:b/>
                <w:bCs/>
                <w:color w:val="auto"/>
                <w:kern w:val="2"/>
                <w:sz w:val="24"/>
                <w:szCs w:val="24"/>
                <w:highlight w:val="none"/>
                <w:lang w:val="en-US" w:eastAsia="zh-CN" w:bidi="ar-SA"/>
              </w:rPr>
              <w:t>与《</w:t>
            </w:r>
            <w:r>
              <w:rPr>
                <w:rFonts w:hint="default" w:ascii="Times New Roman" w:hAnsi="Times New Roman" w:eastAsia="宋体" w:cs="Times New Roman"/>
                <w:b/>
                <w:bCs w:val="0"/>
                <w:color w:val="auto"/>
                <w:kern w:val="2"/>
                <w:sz w:val="24"/>
                <w:szCs w:val="24"/>
                <w:highlight w:val="none"/>
                <w:lang w:val="en-US" w:eastAsia="zh-CN" w:bidi="ar-SA"/>
              </w:rPr>
              <w:t>重点行业挥发性有机物综合治理方案》符合性分析</w:t>
            </w:r>
          </w:p>
          <w:p>
            <w:pPr>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（三）推进建设适宜高效的治污设施。企业新建治污设施或对现有治污设施实施改造，应依据排放废气的浓度、组分、风量，温度、湿度、压力，以及生产工况等，合理选择治理技术。</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（四）深入实施精细化管控。各地应围绕当地环境空气质量改善需求，根据O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项目为</w:t>
            </w:r>
            <w:r>
              <w:rPr>
                <w:rFonts w:hint="eastAsia" w:eastAsia="宋体" w:cs="Times New Roman"/>
                <w:color w:val="auto"/>
                <w:sz w:val="24"/>
                <w:szCs w:val="24"/>
                <w:highlight w:val="none"/>
                <w:lang w:val="en-US" w:eastAsia="zh-CN"/>
              </w:rPr>
              <w:t>塑料制品</w:t>
            </w:r>
            <w:r>
              <w:rPr>
                <w:rFonts w:hint="default" w:ascii="Times New Roman" w:hAnsi="Times New Roman" w:eastAsia="宋体" w:cs="Times New Roman"/>
                <w:color w:val="auto"/>
                <w:sz w:val="24"/>
                <w:szCs w:val="24"/>
                <w:highlight w:val="none"/>
                <w:lang w:val="en-US" w:eastAsia="zh-CN"/>
              </w:rPr>
              <w:t>生产项目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生产过程有机废气</w:t>
            </w:r>
            <w:r>
              <w:rPr>
                <w:rFonts w:hint="default" w:ascii="Times New Roman" w:hAnsi="Times New Roman" w:eastAsia="宋体" w:cs="Times New Roman"/>
                <w:color w:val="auto"/>
                <w:sz w:val="24"/>
                <w:szCs w:val="24"/>
                <w:highlight w:val="none"/>
                <w:vertAlign w:val="baseline"/>
                <w:lang w:val="en-US" w:eastAsia="zh-CN"/>
              </w:rPr>
              <w:t>采用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FF0000"/>
                <w:sz w:val="24"/>
                <w:szCs w:val="24"/>
                <w:highlight w:val="none"/>
                <w:lang w:val="en-US" w:eastAsia="zh-CN"/>
              </w:rPr>
              <w:t>1套</w:t>
            </w:r>
            <w:r>
              <w:rPr>
                <w:rFonts w:hint="eastAsia" w:ascii="Times New Roman" w:hAnsi="Times New Roman" w:cs="Times New Roman"/>
                <w:color w:val="FF0000"/>
                <w:sz w:val="24"/>
                <w:szCs w:val="24"/>
                <w:highlight w:val="none"/>
                <w:lang w:val="en-US" w:eastAsia="zh-CN"/>
              </w:rPr>
              <w:t>低温等离子+三级</w:t>
            </w:r>
            <w:r>
              <w:rPr>
                <w:rFonts w:hint="eastAsia" w:ascii="Times New Roman" w:hAnsi="Times New Roman" w:eastAsia="宋体" w:cs="Times New Roman"/>
                <w:color w:val="FF0000"/>
                <w:sz w:val="24"/>
                <w:szCs w:val="24"/>
                <w:highlight w:val="none"/>
                <w:lang w:val="en-US" w:eastAsia="zh-CN"/>
              </w:rPr>
              <w:t>活性炭吸附装置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处理后</w:t>
            </w:r>
            <w:r>
              <w:rPr>
                <w:rFonts w:hint="default" w:ascii="Times New Roman" w:hAnsi="Times New Roman" w:eastAsia="宋体" w:cs="Times New Roman"/>
                <w:color w:val="auto"/>
                <w:sz w:val="24"/>
                <w:szCs w:val="24"/>
                <w:highlight w:val="none"/>
              </w:rPr>
              <w:t>能实现达标排放。项目产生的有机废气均得到有效的收集和处理，符合《重点行业挥发性有机物综合治理方案》的相关技术要求。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val="0"/>
                <w:color w:val="auto"/>
                <w:kern w:val="2"/>
                <w:sz w:val="24"/>
                <w:szCs w:val="24"/>
                <w:highlight w:val="none"/>
                <w:lang w:val="en-US" w:eastAsia="zh-CN" w:bidi="ar-SA"/>
              </w:rPr>
              <w:t>13</w:t>
            </w:r>
            <w:r>
              <w:rPr>
                <w:rFonts w:hint="eastAsia" w:ascii="Times New Roman" w:hAnsi="Times New Roman" w:eastAsia="宋体" w:cs="Times New Roman"/>
                <w:b/>
                <w:bCs w:val="0"/>
                <w:color w:val="auto"/>
                <w:kern w:val="2"/>
                <w:sz w:val="24"/>
                <w:szCs w:val="24"/>
                <w:highlight w:val="none"/>
                <w:lang w:val="en-US" w:eastAsia="zh-CN" w:bidi="ar-SA"/>
              </w:rPr>
              <w:t>、与《昆明市大气污染防治条例》的符合性分析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昆明市大气污染防治条例》（2020年10月30日昆明市第十四届人民代表大会常务委员会第三十二次会议通过，2020年11月25日云南省第十三届人民代表大会常务委员会第二十一次会议批准），项目涉及到的《昆明市大气污染防治条例》主要有以下几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第二十五条城市人民政府应当按照有关规定划定并公布高污染燃料禁燃区，并根据大气环境质量改善要求，逐步扩大高污染燃料禁燃区范围。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在禁燃区内，禁止销售、燃用高污染燃料；禁止新建、扩建燃用高污染燃料的设施，已建成的，应当在规定的期限内改用天然气、液化石油气、电或者其他清洁能源。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第二十六条下列产生含挥发性有机物废气的生产和服务活动，应当在密闭空间或者设备中进行，并按照规定安装、使用污染防治设施；无法密闭的，应当采取高效处理措施减少废气排放：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（一）石油炼制及有机化学品、合成树脂、合成纤维、合成橡胶等行业；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（二）制药、农药、涂料、油墨、胶粘剂、橡胶和塑料加工等行业；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（三）汽车、家具、集装箱、电子产品、工程机械等行业；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（四）塑料软包装印刷、印铁制罐等行业；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（五）其他产生挥发性有机物的生产和服务活动。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第三十五条本市城市规划区内的施工单位应当遵守下列施工工地污染防治要求：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（一）施工工地出入口明显位置公示施工现场负责人、扬尘防治监管责任人、扬尘污染控制措施、举报电话等信息，接受社会监督；</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（二）在施工现场周边、施工作业区域，按照相关行业标准设置连续硬质围挡、采用喷淋、洒水等措施，工地内主要道路进行硬化处理；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对施工现场可能产生扬尘的物料堆放场所采用密闭式防尘网遮盖等措施，对其他非作业面的裸露场地应当进行覆盖，对土石方、建筑垃圾及时清运并进行资源化处理；建筑垃圾采取封闭方式清运，严禁高处抛洒；</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（四）道路挖掘施工应当采取洒水等有效措施防治扬尘污染；道路挖掘施工完成后应当及时恢复路面；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（五）建筑物拆除、土石方作业等易产生扬尘的施工作业应当采取湿法作业：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（六）施工车辆应当采取除泥、冲洗等除尘措施后方可驶出工地。</w:t>
            </w:r>
          </w:p>
          <w:p>
            <w:pPr>
              <w:adjustRightInd w:val="0"/>
              <w:snapToGrid w:val="0"/>
              <w:ind w:firstLine="422" w:firstLineChars="20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1-</w:t>
            </w:r>
            <w:r>
              <w:rPr>
                <w:rFonts w:hint="eastAsia"/>
                <w:b/>
                <w:color w:val="auto"/>
                <w:kern w:val="0"/>
                <w:szCs w:val="21"/>
                <w:highlight w:val="none"/>
                <w:lang w:val="en-US" w:eastAsia="zh-CN"/>
              </w:rPr>
              <w:t>14</w:t>
            </w:r>
            <w:r>
              <w:rPr>
                <w:b/>
                <w:color w:val="auto"/>
                <w:kern w:val="0"/>
                <w:szCs w:val="21"/>
                <w:highlight w:val="none"/>
              </w:rPr>
              <w:t xml:space="preserve">  与</w:t>
            </w:r>
            <w:r>
              <w:rPr>
                <w:rFonts w:hint="eastAsia"/>
                <w:b/>
                <w:color w:val="auto"/>
                <w:kern w:val="0"/>
                <w:szCs w:val="21"/>
                <w:highlight w:val="none"/>
                <w:lang w:val="en-US" w:eastAsia="zh-CN"/>
              </w:rPr>
              <w:t>《昆明市大气污染防治条例》</w:t>
            </w:r>
            <w:r>
              <w:rPr>
                <w:b/>
                <w:color w:val="auto"/>
                <w:kern w:val="0"/>
                <w:szCs w:val="21"/>
                <w:highlight w:val="none"/>
              </w:rPr>
              <w:t>符合性分析</w:t>
            </w:r>
          </w:p>
          <w:tbl>
            <w:tblPr>
              <w:tblStyle w:val="24"/>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63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相关要求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本项目情况</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在禁燃区内，禁止销售、燃用高污染燃料：禁止新建、扩建燃用高污染燃料的设施，</w:t>
                  </w:r>
                  <w:r>
                    <w:rPr>
                      <w:rFonts w:hint="eastAsia" w:eastAsia="Times New Roman"/>
                      <w:color w:val="auto"/>
                      <w:sz w:val="21"/>
                      <w:szCs w:val="21"/>
                      <w:highlight w:val="none"/>
                      <w:lang w:val="zh-CN"/>
                    </w:rPr>
                    <w:t>已建成</w:t>
                  </w:r>
                  <w:r>
                    <w:rPr>
                      <w:rFonts w:hint="default" w:ascii="Times New Roman" w:hAnsi="Times New Roman" w:eastAsia="Times New Roman"/>
                      <w:color w:val="auto"/>
                      <w:sz w:val="21"/>
                      <w:szCs w:val="21"/>
                      <w:highlight w:val="none"/>
                      <w:lang w:val="zh-CN"/>
                    </w:rPr>
                    <w:t>的，应当在规定的期限内改用天然气、液化石油气、电或者其他清洁能源。</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本项目使用电能，不涉及高污染燃料。</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产生含挥发性有机物废气的生产和服务活动，应</w:t>
                  </w:r>
                  <w:r>
                    <w:rPr>
                      <w:rFonts w:hint="eastAsia" w:eastAsia="Times New Roman"/>
                      <w:color w:val="auto"/>
                      <w:sz w:val="21"/>
                      <w:szCs w:val="21"/>
                      <w:highlight w:val="none"/>
                      <w:lang w:val="zh-CN"/>
                    </w:rPr>
                    <w:t>挡在</w:t>
                  </w:r>
                  <w:r>
                    <w:rPr>
                      <w:rFonts w:hint="default" w:ascii="Times New Roman" w:hAnsi="Times New Roman" w:eastAsia="Times New Roman"/>
                      <w:color w:val="auto"/>
                      <w:sz w:val="21"/>
                      <w:szCs w:val="21"/>
                      <w:highlight w:val="none"/>
                      <w:lang w:val="zh-CN"/>
                    </w:rPr>
                    <w:t>密闭空间或者设备中进行，并按照规定安装、使用污染防治设施；无法密闭的，应当</w:t>
                  </w:r>
                  <w:r>
                    <w:rPr>
                      <w:rFonts w:hint="eastAsia" w:eastAsia="Times New Roman"/>
                      <w:color w:val="auto"/>
                      <w:sz w:val="21"/>
                      <w:szCs w:val="21"/>
                      <w:highlight w:val="none"/>
                      <w:lang w:val="zh-CN"/>
                    </w:rPr>
                    <w:t>采取有效</w:t>
                  </w:r>
                  <w:r>
                    <w:rPr>
                      <w:rFonts w:hint="default" w:ascii="Times New Roman" w:hAnsi="Times New Roman" w:eastAsia="Times New Roman"/>
                      <w:color w:val="auto"/>
                      <w:sz w:val="21"/>
                      <w:szCs w:val="21"/>
                      <w:highlight w:val="none"/>
                      <w:lang w:val="zh-CN"/>
                    </w:rPr>
                    <w:t>处理措施减少废气排放。</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w:t>
                  </w:r>
                  <w:r>
                    <w:rPr>
                      <w:rFonts w:hint="eastAsia" w:ascii="Times New Roman" w:hAnsi="Times New Roman" w:eastAsia="Times New Roman"/>
                      <w:color w:val="auto"/>
                      <w:sz w:val="21"/>
                      <w:szCs w:val="21"/>
                      <w:highlight w:val="none"/>
                      <w:lang w:val="zh-CN"/>
                    </w:rPr>
                    <w:t>生产过程产生有机废气</w:t>
                  </w:r>
                  <w:r>
                    <w:rPr>
                      <w:rFonts w:hint="eastAsia" w:eastAsia="Times New Roman"/>
                      <w:color w:val="FF0000"/>
                      <w:sz w:val="21"/>
                      <w:szCs w:val="21"/>
                      <w:highlight w:val="none"/>
                      <w:lang w:val="zh-CN"/>
                    </w:rPr>
                    <w:t>分别</w:t>
                  </w:r>
                  <w:r>
                    <w:rPr>
                      <w:rFonts w:hint="eastAsia" w:ascii="Times New Roman" w:hAnsi="Times New Roman" w:eastAsia="Times New Roman"/>
                      <w:color w:val="auto"/>
                      <w:sz w:val="21"/>
                      <w:szCs w:val="21"/>
                      <w:highlight w:val="none"/>
                      <w:lang w:val="zh-CN"/>
                    </w:rPr>
                    <w:t>设置集气罩收集后经</w:t>
                  </w:r>
                  <w:r>
                    <w:rPr>
                      <w:rFonts w:hint="eastAsia" w:ascii="Times New Roman" w:hAnsi="Times New Roman" w:eastAsia="宋体"/>
                      <w:color w:val="FF0000"/>
                      <w:sz w:val="21"/>
                      <w:szCs w:val="21"/>
                      <w:highlight w:val="none"/>
                      <w:lang w:val="en-US" w:eastAsia="zh-CN"/>
                    </w:rPr>
                    <w:t>1套</w:t>
                  </w:r>
                  <w:r>
                    <w:rPr>
                      <w:rFonts w:hint="eastAsia"/>
                      <w:color w:val="FF0000"/>
                      <w:sz w:val="21"/>
                      <w:szCs w:val="21"/>
                      <w:highlight w:val="none"/>
                      <w:lang w:val="en-US" w:eastAsia="zh-CN"/>
                    </w:rPr>
                    <w:t>低温等离子+三级</w:t>
                  </w:r>
                  <w:r>
                    <w:rPr>
                      <w:rFonts w:hint="eastAsia" w:ascii="Times New Roman" w:hAnsi="Times New Roman" w:eastAsia="宋体"/>
                      <w:color w:val="FF0000"/>
                      <w:sz w:val="21"/>
                      <w:szCs w:val="21"/>
                      <w:highlight w:val="none"/>
                      <w:lang w:val="en-US" w:eastAsia="zh-CN"/>
                    </w:rPr>
                    <w:t>活性炭吸附装置</w:t>
                  </w:r>
                  <w:r>
                    <w:rPr>
                      <w:rFonts w:hint="eastAsia" w:ascii="Times New Roman" w:hAnsi="Times New Roman" w:eastAsia="宋体"/>
                      <w:color w:val="auto"/>
                      <w:sz w:val="21"/>
                      <w:szCs w:val="21"/>
                      <w:highlight w:val="none"/>
                      <w:lang w:val="en-US" w:eastAsia="zh-CN"/>
                    </w:rPr>
                    <w:t>处理后经1根15m高排气筒排放</w:t>
                  </w:r>
                  <w:r>
                    <w:rPr>
                      <w:rFonts w:hint="default" w:ascii="Times New Roman" w:hAnsi="Times New Roman" w:eastAsia="Times New Roman"/>
                      <w:color w:val="auto"/>
                      <w:sz w:val="21"/>
                      <w:szCs w:val="21"/>
                      <w:highlight w:val="none"/>
                      <w:lang w:val="zh-CN"/>
                    </w:rPr>
                    <w:t>。</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本市城市规划区内的施工单位应当遵守施工工地污染防治要求。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项目施工期严格落实施工工地污染防治要求。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bl>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Times New Roman"/>
                <w:color w:val="auto"/>
                <w:sz w:val="24"/>
                <w:szCs w:val="24"/>
                <w:highlight w:val="none"/>
                <w:lang w:val="en-US" w:eastAsia="zh-CN"/>
              </w:rPr>
              <w:t>综上分析，项目的建设符合</w:t>
            </w:r>
            <w:r>
              <w:rPr>
                <w:rFonts w:hint="eastAsia" w:eastAsia="Times New Roman"/>
                <w:color w:val="auto"/>
                <w:sz w:val="24"/>
                <w:szCs w:val="24"/>
                <w:highlight w:val="none"/>
                <w:lang w:val="en-US" w:eastAsia="zh-CN"/>
              </w:rPr>
              <w:t>《昆明市大气污染防治条例》。</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14</w:t>
            </w:r>
            <w:r>
              <w:rPr>
                <w:rFonts w:hint="default" w:ascii="Times New Roman" w:hAnsi="Times New Roman" w:eastAsia="宋体" w:cs="Times New Roman"/>
                <w:b/>
                <w:bCs/>
                <w:color w:val="auto"/>
                <w:kern w:val="0"/>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本项目为塑料制造项目，位于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宋体" w:hAnsi="宋体" w:eastAsia="宋体" w:cs="宋体"/>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综上，项目建设场地条件、交通运输、环境保护和水、电、通信等条件好，无重大的环境制约因素，项目选址合理。</w:t>
            </w:r>
          </w:p>
          <w:p>
            <w:pPr>
              <w:keepNext w:val="0"/>
              <w:keepLines w:val="0"/>
              <w:pageBreakBefore w:val="0"/>
              <w:widowControl w:val="0"/>
              <w:kinsoku/>
              <w:wordWrap/>
              <w:overflowPunct/>
              <w:topLinePunct w:val="0"/>
              <w:autoSpaceDE/>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val="en-US" w:eastAsia="zh-CN"/>
              </w:rPr>
              <w:t>15</w:t>
            </w:r>
            <w:r>
              <w:rPr>
                <w:rFonts w:hint="default" w:ascii="Times New Roman" w:hAnsi="Times New Roman" w:eastAsia="宋体" w:cs="Times New Roman"/>
                <w:b/>
                <w:color w:val="auto"/>
                <w:kern w:val="0"/>
                <w:sz w:val="24"/>
                <w:szCs w:val="24"/>
                <w:highlight w:val="none"/>
                <w:lang w:eastAsia="zh-CN"/>
              </w:rPr>
              <w:t>、平面布置合理性分析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从总平面布置图可知，项目区共设置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综上所述，项目平面布局是合理的。</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color w:val="auto"/>
                <w:sz w:val="24"/>
                <w:szCs w:val="24"/>
                <w:highlight w:val="none"/>
                <w:lang w:val="en-US" w:eastAsia="zh-CN"/>
              </w:rPr>
              <w:t>16</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与周边环境的</w:t>
            </w:r>
            <w:r>
              <w:rPr>
                <w:rFonts w:hint="default" w:ascii="Times New Roman" w:hAnsi="Times New Roman" w:eastAsia="宋体" w:cs="Times New Roman"/>
                <w:b/>
                <w:bCs w:val="0"/>
                <w:color w:val="auto"/>
                <w:sz w:val="24"/>
                <w:szCs w:val="24"/>
                <w:highlight w:val="none"/>
              </w:rPr>
              <w:t>相容性分析</w:t>
            </w:r>
          </w:p>
          <w:p>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宋体" w:cs="Times New Roman"/>
                <w:color w:val="auto"/>
                <w:highlight w:val="none"/>
                <w:lang w:val="zh-CN"/>
              </w:rPr>
              <w:t>，</w:t>
            </w:r>
            <w:r>
              <w:rPr>
                <w:rFonts w:hint="default" w:ascii="Times New Roman" w:hAnsi="Times New Roman" w:eastAsia="宋体" w:cs="Times New Roman"/>
                <w:color w:val="auto"/>
                <w:highlight w:val="none"/>
              </w:rPr>
              <w:t>项目周边企业均为各生产加工型企业。本项目周边企业主要业务及污染详见表</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15</w:t>
            </w:r>
            <w:r>
              <w:rPr>
                <w:rFonts w:hint="default" w:ascii="Times New Roman" w:hAnsi="Times New Roman" w:eastAsia="宋体" w:cs="Times New Roman"/>
                <w:color w:val="auto"/>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1-15</w:t>
            </w:r>
            <w:r>
              <w:rPr>
                <w:rFonts w:hint="default" w:ascii="Times New Roman" w:hAnsi="Times New Roman" w:eastAsia="宋体" w:cs="Times New Roman"/>
                <w:b/>
                <w:color w:val="auto"/>
                <w:sz w:val="21"/>
                <w:szCs w:val="21"/>
                <w:highlight w:val="none"/>
              </w:rPr>
              <w:t xml:space="preserve">  本项目周边企业污染源调查一览表</w:t>
            </w:r>
          </w:p>
          <w:tbl>
            <w:tblPr>
              <w:tblStyle w:val="23"/>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200"/>
              <w:gridCol w:w="1288"/>
              <w:gridCol w:w="163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32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12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主营业务</w:t>
                  </w:r>
                </w:p>
              </w:tc>
              <w:tc>
                <w:tcPr>
                  <w:tcW w:w="16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与本项目的方位和距离（m）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云南良盾防护工程有限公司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防护物资供销</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Cs/>
                      <w:color w:val="auto"/>
                      <w:szCs w:val="21"/>
                      <w:highlight w:val="none"/>
                      <w:lang w:val="en-US" w:eastAsia="zh-CN"/>
                    </w:rPr>
                  </w:pPr>
                  <w:r>
                    <w:rPr>
                      <w:rStyle w:val="93"/>
                      <w:rFonts w:hint="default" w:ascii="Times New Roman" w:hAnsi="Times New Roman" w:cs="Times New Roman"/>
                      <w:color w:val="auto"/>
                      <w:highlight w:val="none"/>
                      <w:lang w:val="en-US" w:eastAsia="zh-CN" w:bidi="ar"/>
                    </w:rPr>
                    <w:t>北侧60</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云南钎艺铝业有限公司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喷涂铝板生产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北侧67</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云南国园铝业有限公司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铝业生产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南侧</w:t>
                  </w:r>
                  <w:r>
                    <w:rPr>
                      <w:rStyle w:val="94"/>
                      <w:rFonts w:hint="default" w:ascii="Times New Roman" w:hAnsi="Times New Roman" w:eastAsia="宋体" w:cs="Times New Roman"/>
                      <w:color w:val="auto"/>
                      <w:highlight w:val="none"/>
                      <w:lang w:val="en-US" w:eastAsia="zh-CN" w:bidi="ar"/>
                    </w:rPr>
                    <w:t>10m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云南雪鸽货架有限公司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货架生产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西南侧</w:t>
                  </w:r>
                  <w:r>
                    <w:rPr>
                      <w:rStyle w:val="94"/>
                      <w:rFonts w:hint="default" w:ascii="Times New Roman" w:hAnsi="Times New Roman" w:eastAsia="宋体" w:cs="Times New Roman"/>
                      <w:color w:val="auto"/>
                      <w:highlight w:val="none"/>
                      <w:lang w:val="en-US" w:eastAsia="zh-CN" w:bidi="ar"/>
                    </w:rPr>
                    <w:t>90m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寻甸宏佳家具有限公司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65m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6</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昆明圣格丽家具有限公司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130m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云南耀业木业有限公司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240m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8</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寻甸匠人手家家具有限公司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西北侧80</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9</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云南国宣实业发展有限公司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教学设备</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w:t>
                  </w:r>
                  <w:r>
                    <w:rPr>
                      <w:rStyle w:val="94"/>
                      <w:rFonts w:hint="default" w:ascii="Times New Roman" w:hAnsi="Times New Roman" w:eastAsia="宋体" w:cs="Times New Roman"/>
                      <w:color w:val="auto"/>
                      <w:highlight w:val="none"/>
                      <w:lang w:val="en-US" w:eastAsia="zh-CN" w:bidi="ar"/>
                    </w:rPr>
                    <w:t>160m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10</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昆明泛亚国际林业产业国际标准厂房及服务配套房</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230m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11</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世海建材木质研究基地</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研究基地</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西北侧290</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12</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云南国春教学设备制造有限公司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13</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云南家伟木业有限责任公司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西北侧545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14</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福仕多门窗制造有限公司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门窗制造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555m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15</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云南丛林家具有限公司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405m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16</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昆明澳松人造板制造有限公司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人造板制造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西北侧335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17</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云南亚力特工贸有限公司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西北侧315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18</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云南格威电器有限公司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电器</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北侧435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19</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署燕局家居有限公司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北侧425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20</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昆明耘宏工业气体有限公司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气体工业</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21</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云南恒澳教学设备制造有限公司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22</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思奇海绵厂有限公司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海绵生产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北侧545</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23</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云南美佳森家居有限公司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家居用品生产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北侧170</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24</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昆明龙亿木业有限公司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北侧180</w:t>
                  </w:r>
                  <w:r>
                    <w:rPr>
                      <w:rStyle w:val="94"/>
                      <w:rFonts w:hint="default" w:ascii="Times New Roman" w:hAnsi="Times New Roman" w:eastAsia="宋体" w:cs="Times New Roman"/>
                      <w:color w:val="auto"/>
                      <w:highlight w:val="none"/>
                      <w:lang w:val="en-US" w:eastAsia="zh-CN" w:bidi="ar"/>
                    </w:rPr>
                    <w:t>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25</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云南炜炜木业有限公司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木业制造</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西侧465m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26</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云南豪悦轩家居有限公司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家居用品生产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西北侧565m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27</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云南云弹汽车零部件有限公司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汽车钢板弹簧生产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西北侧765m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28</w:t>
                  </w:r>
                </w:p>
              </w:tc>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昆明思柏雅木业有限公司</w:t>
                  </w:r>
                </w:p>
              </w:tc>
              <w:tc>
                <w:tcPr>
                  <w:tcW w:w="12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家具生产</w:t>
                  </w:r>
                </w:p>
              </w:tc>
              <w:tc>
                <w:tcPr>
                  <w:tcW w:w="16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西北侧775m</w:t>
                  </w:r>
                </w:p>
              </w:tc>
              <w:tc>
                <w:tcPr>
                  <w:tcW w:w="12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bl>
          <w:p>
            <w:pPr>
              <w:pStyle w:val="62"/>
              <w:spacing w:line="348"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从对项目周边企业情况调查可知，周围的企业对本项目无制约性因素，本项目的主要污染物是废气、固废及噪声，经过相应的措施处理后，可以做到达标排放，项目周边</w:t>
            </w:r>
            <w:r>
              <w:rPr>
                <w:rFonts w:hint="eastAsia" w:cs="Times New Roman"/>
                <w:color w:val="auto"/>
                <w:highlight w:val="none"/>
                <w:lang w:eastAsia="zh-CN"/>
              </w:rPr>
              <w:t>多</w:t>
            </w:r>
            <w:r>
              <w:rPr>
                <w:rFonts w:hint="default" w:ascii="Times New Roman" w:hAnsi="Times New Roman" w:eastAsia="宋体" w:cs="Times New Roman"/>
                <w:color w:val="auto"/>
                <w:highlight w:val="none"/>
              </w:rPr>
              <w:t>为生产加工型企业，对周围企业影响不大。因此，项目与周边环境是相容的。</w:t>
            </w:r>
          </w:p>
          <w:p>
            <w:pPr>
              <w:pStyle w:val="62"/>
              <w:spacing w:line="344"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综上所述，项目与周围环境是相容的。</w:t>
            </w:r>
          </w:p>
        </w:tc>
      </w:tr>
    </w:tbl>
    <w:p>
      <w:pPr>
        <w:spacing w:line="360" w:lineRule="auto"/>
        <w:outlineLvl w:val="9"/>
        <w:rPr>
          <w:rFonts w:hint="default" w:ascii="Times New Roman" w:hAnsi="Times New Roman" w:eastAsia="宋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7" w:name="_Toc22458"/>
      <w:r>
        <w:rPr>
          <w:rFonts w:hint="default" w:ascii="Times New Roman" w:hAnsi="Times New Roman" w:eastAsia="宋体" w:cs="Times New Roman"/>
          <w:b/>
          <w:bCs/>
          <w:snapToGrid w:val="0"/>
          <w:color w:val="auto"/>
          <w:sz w:val="30"/>
          <w:szCs w:val="30"/>
          <w:highlight w:val="none"/>
        </w:rPr>
        <w:t>二、建设项目工程分析</w:t>
      </w:r>
      <w:bookmarkEnd w:id="17"/>
    </w:p>
    <w:tbl>
      <w:tblPr>
        <w:tblStyle w:val="23"/>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532"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528" w:type="dxa"/>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1、项目建设背景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成立于</w:t>
            </w:r>
            <w:r>
              <w:rPr>
                <w:rFonts w:hint="eastAsia" w:cs="Times New Roman"/>
                <w:color w:val="auto"/>
                <w:sz w:val="24"/>
                <w:szCs w:val="24"/>
                <w:highlight w:val="none"/>
                <w:lang w:val="en-US" w:eastAsia="zh-CN"/>
              </w:rPr>
              <w:t>2020</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eastAsia="宋体" w:cs="Times New Roman"/>
                <w:color w:val="auto"/>
                <w:sz w:val="24"/>
                <w:szCs w:val="24"/>
                <w:highlight w:val="none"/>
                <w:lang w:eastAsia="zh-CN"/>
              </w:rPr>
              <w:t>，主要生产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spacing w:line="360"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日取得了寻甸特色产业园区管理委员会出具的</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同意书中明确“项目符合园区产业发展，同意项目入驻寻甸特色产业园区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昆明宏硕科技有限公司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eastAsia" w:cs="Times New Roman"/>
                <w:color w:val="auto"/>
                <w:sz w:val="24"/>
                <w:szCs w:val="24"/>
                <w:highlight w:val="none"/>
                <w:lang w:val="en-US" w:eastAsia="zh-CN"/>
              </w:rPr>
              <w:t>2303-530129-04-01-435517</w:t>
            </w:r>
            <w:r>
              <w:rPr>
                <w:rFonts w:hint="default" w:ascii="Times New Roman" w:hAnsi="Times New Roman" w:eastAsia="宋体" w:cs="Times New Roman"/>
                <w:color w:val="auto"/>
                <w:sz w:val="24"/>
                <w:szCs w:val="24"/>
                <w:highlight w:val="none"/>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根据《中华人民共和国环境影响评价法》、国务院《建设项目环境保护管理条例》和《建设项目环境影响评价分类管理名录》等有关规定，</w:t>
            </w:r>
            <w:r>
              <w:rPr>
                <w:rFonts w:hint="eastAsia" w:ascii="Times New Roman" w:hAnsi="Times New Roman" w:cs="Times New Roman"/>
                <w:color w:val="auto"/>
                <w:sz w:val="24"/>
                <w:szCs w:val="24"/>
                <w:highlight w:val="none"/>
                <w:lang w:eastAsia="zh-CN"/>
              </w:rPr>
              <w:t>该项目应进行环境影响评价。本项目为</w:t>
            </w:r>
            <w:r>
              <w:rPr>
                <w:rFonts w:hint="eastAsia" w:cs="Times New Roman"/>
                <w:color w:val="auto"/>
                <w:sz w:val="24"/>
                <w:szCs w:val="24"/>
                <w:highlight w:val="none"/>
                <w:lang w:val="en-US" w:eastAsia="zh-CN"/>
              </w:rPr>
              <w:t>塑料制品</w:t>
            </w:r>
            <w:r>
              <w:rPr>
                <w:rFonts w:hint="eastAsia" w:ascii="Times New Roman" w:hAnsi="Times New Roman" w:cs="Times New Roman"/>
                <w:color w:val="auto"/>
                <w:sz w:val="24"/>
                <w:szCs w:val="24"/>
                <w:highlight w:val="none"/>
                <w:lang w:val="en-US" w:eastAsia="zh-CN"/>
              </w:rPr>
              <w:t>项目，项目生产过程</w:t>
            </w:r>
            <w:r>
              <w:rPr>
                <w:rFonts w:hint="eastAsia" w:cs="Times New Roman"/>
                <w:color w:val="auto"/>
                <w:sz w:val="24"/>
                <w:szCs w:val="24"/>
                <w:highlight w:val="none"/>
                <w:lang w:val="en-US" w:eastAsia="zh-CN"/>
              </w:rPr>
              <w:t>主要</w:t>
            </w:r>
            <w:r>
              <w:rPr>
                <w:rFonts w:hint="eastAsia" w:ascii="Times New Roman" w:hAnsi="Times New Roman" w:cs="Times New Roman"/>
                <w:color w:val="auto"/>
                <w:sz w:val="24"/>
                <w:szCs w:val="24"/>
                <w:highlight w:val="none"/>
                <w:lang w:val="en-US" w:eastAsia="zh-CN"/>
              </w:rPr>
              <w:t>使用</w:t>
            </w:r>
            <w:r>
              <w:rPr>
                <w:rFonts w:hint="eastAsia" w:ascii="Times New Roman" w:hAnsi="Times New Roman" w:eastAsia="宋体" w:cs="Times New Roman"/>
                <w:color w:val="auto"/>
                <w:sz w:val="24"/>
                <w:szCs w:val="24"/>
                <w:highlight w:val="none"/>
                <w:lang w:val="en-US" w:eastAsia="zh-CN"/>
              </w:rPr>
              <w:t>聚乙烯颗粒（PE）、</w:t>
            </w:r>
            <w:r>
              <w:rPr>
                <w:rFonts w:hint="eastAsia" w:cs="Times New Roman"/>
                <w:color w:val="auto"/>
                <w:sz w:val="24"/>
                <w:szCs w:val="24"/>
                <w:highlight w:val="none"/>
                <w:lang w:val="en-US" w:eastAsia="zh-CN"/>
              </w:rPr>
              <w:t>聚丙烯颗粒（PP）</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食品级单</w:t>
            </w:r>
            <w:r>
              <w:rPr>
                <w:rFonts w:hint="eastAsia" w:cs="Times New Roman"/>
                <w:color w:val="auto"/>
                <w:sz w:val="24"/>
                <w:szCs w:val="24"/>
                <w:highlight w:val="none"/>
                <w:lang w:val="en-US" w:eastAsia="zh-CN"/>
              </w:rPr>
              <w:t>甘酯、</w:t>
            </w:r>
            <w:r>
              <w:rPr>
                <w:rFonts w:hint="eastAsia" w:cs="Times New Roman"/>
                <w:color w:val="auto"/>
                <w:sz w:val="24"/>
                <w:szCs w:val="24"/>
                <w:highlight w:val="none"/>
                <w:lang w:eastAsia="zh-CN"/>
              </w:rPr>
              <w:t>色母粒</w:t>
            </w:r>
            <w:r>
              <w:rPr>
                <w:rFonts w:hint="eastAsia" w:ascii="Times New Roman" w:hAnsi="Times New Roman" w:eastAsia="宋体" w:cs="Times New Roman"/>
                <w:color w:val="auto"/>
                <w:sz w:val="24"/>
                <w:szCs w:val="24"/>
                <w:highlight w:val="none"/>
                <w:lang w:val="en-US" w:eastAsia="zh-CN"/>
              </w:rPr>
              <w:t>等作为原料</w:t>
            </w:r>
            <w:r>
              <w:rPr>
                <w:color w:val="auto"/>
                <w:spacing w:val="-5"/>
                <w:sz w:val="24"/>
                <w:highlight w:val="none"/>
              </w:rPr>
              <w:t>。</w:t>
            </w:r>
            <w:r>
              <w:rPr>
                <w:rFonts w:hint="eastAsia" w:ascii="Times New Roman" w:hAnsi="Times New Roman" w:eastAsia="宋体" w:cs="Times New Roman"/>
                <w:color w:val="auto"/>
                <w:sz w:val="24"/>
                <w:szCs w:val="24"/>
                <w:highlight w:val="none"/>
                <w:lang w:val="en-US" w:eastAsia="zh-CN"/>
              </w:rPr>
              <w:t>根据《建设项目环境影响评价分类管理名录（2021年版）》（2020年11月30日环境保护部令第16号公布）等有关条款规定，拟建项目属于建设项目环境影响评价分类管理名录（2021年版）》中“二十六、橡胶和塑料制品业”中“53塑料制品业”中其他需</w:t>
            </w:r>
            <w:r>
              <w:rPr>
                <w:rFonts w:hint="default" w:ascii="Times New Roman" w:hAnsi="Times New Roman" w:cs="Times New Roman"/>
                <w:color w:val="auto"/>
                <w:sz w:val="24"/>
                <w:szCs w:val="24"/>
                <w:highlight w:val="none"/>
              </w:rPr>
              <w:t>编制环境影响报告表。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为此，昆明宏硕科技有限公司委托</w:t>
            </w:r>
            <w:r>
              <w:rPr>
                <w:rFonts w:hint="eastAsia" w:cs="Times New Roman"/>
                <w:color w:val="auto"/>
                <w:sz w:val="24"/>
                <w:szCs w:val="24"/>
                <w:highlight w:val="none"/>
                <w:lang w:eastAsia="zh-CN"/>
              </w:rPr>
              <w:t>云南勤策环境检测技术有限公司</w:t>
            </w:r>
            <w:r>
              <w:rPr>
                <w:rFonts w:hint="eastAsia" w:ascii="Times New Roman" w:hAnsi="Times New Roman" w:cs="Times New Roman"/>
                <w:color w:val="auto"/>
                <w:sz w:val="24"/>
                <w:szCs w:val="24"/>
                <w:highlight w:val="none"/>
                <w:lang w:eastAsia="zh-CN"/>
              </w:rPr>
              <w:t>（下称“我单位”）承担该项目的环境影响报告表编制工作（委托书见附件</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我单位接受委托后，根据国家建设项目环境管理的有关规定，对项目建设地周围环境状况进行了实地调查，收集及核实了当地有关环境资料，按照环境影响评价有关技术规范编制了《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cs="Times New Roman"/>
                <w:color w:val="auto"/>
                <w:sz w:val="24"/>
                <w:szCs w:val="24"/>
                <w:highlight w:val="none"/>
                <w:lang w:val="en-US" w:eastAsia="zh-CN"/>
              </w:rPr>
              <w:t>环境影响报告表</w:t>
            </w:r>
            <w:r>
              <w:rPr>
                <w:rFonts w:hint="eastAsia" w:ascii="Times New Roman" w:hAnsi="Times New Roman" w:cs="Times New Roman"/>
                <w:color w:val="auto"/>
                <w:sz w:val="24"/>
                <w:szCs w:val="24"/>
                <w:highlight w:val="none"/>
                <w:lang w:eastAsia="zh-CN"/>
              </w:rPr>
              <w:t>》，供建设单位上报审批。</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项目概况</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建设单位</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w:t>
            </w:r>
          </w:p>
          <w:p>
            <w:pPr>
              <w:spacing w:line="360" w:lineRule="auto"/>
              <w:rPr>
                <w:rFonts w:hint="eastAsia"/>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建设地点</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建设性质</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新建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建设内容及规模</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项目总占地面积约6000m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，并配套购置生产设备及原材料、辅料，项目建成后预计年产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pStyle w:val="33"/>
              <w:numPr>
                <w:ilvl w:val="0"/>
                <w:numId w:val="0"/>
              </w:numPr>
              <w:ind w:right="113" w:rightChars="0"/>
              <w:jc w:val="both"/>
              <w:rPr>
                <w:rFonts w:hint="default"/>
                <w:color w:val="0000FF"/>
                <w:highlight w:val="none"/>
                <w:lang w:val="en-US" w:eastAsia="zh-CN"/>
              </w:rPr>
            </w:pPr>
            <w:r>
              <w:rPr>
                <w:rFonts w:hint="eastAsia" w:ascii="Times New Roman" w:hAnsi="Times New Roman" w:cs="Times New Roman"/>
                <w:b/>
                <w:bCs/>
                <w:color w:val="auto"/>
                <w:sz w:val="24"/>
                <w:szCs w:val="24"/>
                <w:highlight w:val="none"/>
                <w:lang w:val="en-US" w:eastAsia="zh-CN"/>
              </w:rPr>
              <w:t>项目总投资：</w:t>
            </w:r>
            <w:r>
              <w:rPr>
                <w:rFonts w:hint="eastAsia" w:ascii="Times New Roman" w:hAnsi="Times New Roman" w:cs="Times New Roman"/>
                <w:color w:val="0000FF"/>
                <w:sz w:val="24"/>
                <w:szCs w:val="24"/>
                <w:highlight w:val="none"/>
                <w:lang w:val="en-US" w:eastAsia="zh-CN"/>
              </w:rPr>
              <w:t>项目总投资</w:t>
            </w:r>
            <w:r>
              <w:rPr>
                <w:rFonts w:hint="eastAsia" w:hAnsi="Times New Roman" w:cs="Times New Roman"/>
                <w:color w:val="0000FF"/>
                <w:sz w:val="24"/>
                <w:szCs w:val="24"/>
                <w:highlight w:val="none"/>
                <w:lang w:val="en-US" w:eastAsia="zh-CN"/>
              </w:rPr>
              <w:t>3500</w:t>
            </w:r>
            <w:r>
              <w:rPr>
                <w:rFonts w:hint="eastAsia" w:ascii="Times New Roman" w:hAnsi="Times New Roman" w:cs="Times New Roman"/>
                <w:color w:val="0000FF"/>
                <w:sz w:val="24"/>
                <w:szCs w:val="24"/>
                <w:highlight w:val="none"/>
                <w:lang w:val="en-US" w:eastAsia="zh-CN"/>
              </w:rPr>
              <w:t>万元，</w:t>
            </w:r>
            <w:r>
              <w:rPr>
                <w:rFonts w:hint="eastAsia" w:ascii="Times New Roman" w:hAnsi="Times New Roman" w:cs="Times New Roman"/>
                <w:color w:val="C00000"/>
                <w:sz w:val="24"/>
                <w:szCs w:val="24"/>
                <w:highlight w:val="none"/>
                <w:lang w:val="en-US" w:eastAsia="zh-CN"/>
              </w:rPr>
              <w:t>其中环保投资共计</w:t>
            </w:r>
            <w:r>
              <w:rPr>
                <w:rFonts w:hint="eastAsia" w:hAnsi="Times New Roman" w:cs="Times New Roman"/>
                <w:color w:val="C00000"/>
                <w:sz w:val="24"/>
                <w:szCs w:val="24"/>
                <w:highlight w:val="none"/>
                <w:lang w:val="en-US" w:eastAsia="zh-CN"/>
              </w:rPr>
              <w:t>22.32</w:t>
            </w:r>
            <w:r>
              <w:rPr>
                <w:rFonts w:hint="eastAsia" w:ascii="Times New Roman" w:hAnsi="Times New Roman" w:cs="Times New Roman"/>
                <w:color w:val="C00000"/>
                <w:sz w:val="24"/>
                <w:szCs w:val="24"/>
                <w:highlight w:val="none"/>
                <w:lang w:val="en-US" w:eastAsia="zh-CN"/>
              </w:rPr>
              <w:t>万元，占工程总投资</w:t>
            </w:r>
            <w:r>
              <w:rPr>
                <w:rFonts w:hint="eastAsia" w:hAnsi="Times New Roman" w:cs="Times New Roman"/>
                <w:color w:val="C00000"/>
                <w:sz w:val="24"/>
                <w:szCs w:val="24"/>
                <w:highlight w:val="none"/>
                <w:lang w:val="en-US" w:eastAsia="zh-CN"/>
              </w:rPr>
              <w:t>0.64</w:t>
            </w:r>
            <w:r>
              <w:rPr>
                <w:rFonts w:hint="eastAsia" w:ascii="Times New Roman" w:hAnsi="Times New Roman" w:cs="Times New Roman"/>
                <w:color w:val="C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工程内容及规模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eastAsia" w:cs="Times New Roman"/>
                <w:color w:val="auto"/>
                <w:sz w:val="24"/>
                <w:szCs w:val="24"/>
                <w:highlight w:val="none"/>
                <w:lang w:val="en-US" w:eastAsia="zh-CN"/>
              </w:rPr>
              <w:t>项目租用1栋云南晟琳商贸有限公司已建生产厂房及配套办公楼进行建设，云南晟琳商贸有限公司建成厂房及办公楼后并未继续进行生产线建设，因此未进行竣工验收，将空置厂房及办公楼出租。项目租用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eastAsia="zh-CN"/>
              </w:rPr>
              <w:t>，用地性质为工业用地，建成后预计年产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r>
              <w:rPr>
                <w:rFonts w:hint="default" w:ascii="Times New Roman" w:hAnsi="Times New Roman" w:cs="Times New Roman"/>
                <w:color w:val="auto"/>
                <w:sz w:val="24"/>
                <w:szCs w:val="24"/>
                <w:highlight w:val="none"/>
              </w:rPr>
              <w:t>工程建设内容见表</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项目建设内容一览表</w:t>
            </w:r>
          </w:p>
          <w:tbl>
            <w:tblPr>
              <w:tblStyle w:val="23"/>
              <w:tblW w:w="83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544"/>
              <w:gridCol w:w="1645"/>
              <w:gridCol w:w="4393"/>
              <w:gridCol w:w="13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内容</w:t>
                  </w: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项目组成</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项目建设内容及规模</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主体工程</w:t>
                  </w: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生产厂房</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color w:val="auto"/>
                      <w:szCs w:val="21"/>
                      <w:highlight w:val="none"/>
                    </w:rPr>
                    <w:t>本项目</w:t>
                  </w:r>
                  <w:r>
                    <w:rPr>
                      <w:rFonts w:hint="eastAsia"/>
                      <w:color w:val="auto"/>
                      <w:szCs w:val="21"/>
                      <w:highlight w:val="none"/>
                    </w:rPr>
                    <w:t>租用</w:t>
                  </w:r>
                  <w:r>
                    <w:rPr>
                      <w:rFonts w:hint="eastAsia"/>
                      <w:color w:val="auto"/>
                      <w:szCs w:val="21"/>
                      <w:highlight w:val="none"/>
                      <w:lang w:eastAsia="zh-CN"/>
                    </w:rPr>
                    <w:t>一栋</w:t>
                  </w:r>
                  <w:r>
                    <w:rPr>
                      <w:rFonts w:hint="eastAsia" w:cs="Times New Roman"/>
                      <w:color w:val="auto"/>
                      <w:sz w:val="21"/>
                      <w:szCs w:val="21"/>
                      <w:highlight w:val="none"/>
                      <w:lang w:val="en-US" w:eastAsia="zh-CN"/>
                    </w:rPr>
                    <w:t>云南晟琳商贸有限公司</w:t>
                  </w:r>
                  <w:r>
                    <w:rPr>
                      <w:rFonts w:hint="eastAsia"/>
                      <w:color w:val="auto"/>
                      <w:szCs w:val="21"/>
                      <w:highlight w:val="none"/>
                    </w:rPr>
                    <w:t>已建标准厂房，</w:t>
                  </w:r>
                  <w:r>
                    <w:rPr>
                      <w:color w:val="auto"/>
                      <w:szCs w:val="21"/>
                      <w:highlight w:val="none"/>
                    </w:rPr>
                    <w:t>厂房高度</w:t>
                  </w:r>
                  <w:r>
                    <w:rPr>
                      <w:rFonts w:hint="eastAsia"/>
                      <w:color w:val="auto"/>
                      <w:szCs w:val="21"/>
                      <w:highlight w:val="none"/>
                    </w:rPr>
                    <w:t>约</w:t>
                  </w:r>
                  <w:r>
                    <w:rPr>
                      <w:color w:val="auto"/>
                      <w:szCs w:val="21"/>
                      <w:highlight w:val="none"/>
                    </w:rPr>
                    <w:t>为</w:t>
                  </w:r>
                  <w:r>
                    <w:rPr>
                      <w:rFonts w:hint="eastAsia"/>
                      <w:color w:val="auto"/>
                      <w:szCs w:val="21"/>
                      <w:highlight w:val="none"/>
                      <w:lang w:val="en-US" w:eastAsia="zh-CN"/>
                    </w:rPr>
                    <w:t>5</w:t>
                  </w:r>
                  <w:r>
                    <w:rPr>
                      <w:color w:val="auto"/>
                      <w:szCs w:val="21"/>
                      <w:highlight w:val="none"/>
                    </w:rPr>
                    <w:t>m</w:t>
                  </w:r>
                  <w:r>
                    <w:rPr>
                      <w:rFonts w:hint="eastAsia"/>
                      <w:color w:val="auto"/>
                      <w:szCs w:val="21"/>
                      <w:highlight w:val="none"/>
                    </w:rPr>
                    <w:t>，</w:t>
                  </w:r>
                  <w:r>
                    <w:rPr>
                      <w:color w:val="auto"/>
                      <w:szCs w:val="21"/>
                      <w:highlight w:val="none"/>
                    </w:rPr>
                    <w:t>厂房</w:t>
                  </w:r>
                  <w:r>
                    <w:rPr>
                      <w:rFonts w:hint="eastAsia"/>
                      <w:color w:val="auto"/>
                      <w:szCs w:val="21"/>
                      <w:highlight w:val="none"/>
                    </w:rPr>
                    <w:t>总</w:t>
                  </w:r>
                  <w:r>
                    <w:rPr>
                      <w:color w:val="auto"/>
                      <w:szCs w:val="21"/>
                      <w:highlight w:val="none"/>
                    </w:rPr>
                    <w:t>建筑面积</w:t>
                  </w:r>
                  <w:r>
                    <w:rPr>
                      <w:rFonts w:hint="eastAsia"/>
                      <w:color w:val="auto"/>
                      <w:szCs w:val="21"/>
                      <w:highlight w:val="none"/>
                      <w:lang w:eastAsia="zh-CN"/>
                    </w:rPr>
                    <w:t>约</w:t>
                  </w:r>
                  <w:r>
                    <w:rPr>
                      <w:color w:val="auto"/>
                      <w:szCs w:val="21"/>
                      <w:highlight w:val="none"/>
                    </w:rPr>
                    <w:t>为</w:t>
                  </w:r>
                  <w:r>
                    <w:rPr>
                      <w:rFonts w:hint="eastAsia"/>
                      <w:color w:val="auto"/>
                      <w:szCs w:val="21"/>
                      <w:highlight w:val="none"/>
                      <w:lang w:val="en-US" w:eastAsia="zh-CN"/>
                    </w:rPr>
                    <w:t>4500</w:t>
                  </w:r>
                  <w:r>
                    <w:rPr>
                      <w:color w:val="auto"/>
                      <w:szCs w:val="21"/>
                      <w:highlight w:val="none"/>
                    </w:rPr>
                    <w:t>m</w:t>
                  </w:r>
                  <w:r>
                    <w:rPr>
                      <w:color w:val="auto"/>
                      <w:szCs w:val="21"/>
                      <w:highlight w:val="none"/>
                      <w:vertAlign w:val="superscript"/>
                    </w:rPr>
                    <w:t>2</w:t>
                  </w:r>
                  <w:r>
                    <w:rPr>
                      <w:color w:val="auto"/>
                      <w:szCs w:val="21"/>
                      <w:highlight w:val="none"/>
                    </w:rPr>
                    <w:t>。主要建设生产线、原辅材料堆存区及成品堆放区</w:t>
                  </w:r>
                  <w:r>
                    <w:rPr>
                      <w:rFonts w:hint="eastAsia"/>
                      <w:color w:val="auto"/>
                      <w:szCs w:val="21"/>
                      <w:highlight w:val="none"/>
                    </w:rPr>
                    <w:t>等</w:t>
                  </w:r>
                  <w:r>
                    <w:rPr>
                      <w:color w:val="auto"/>
                      <w:szCs w:val="21"/>
                      <w:highlight w:val="none"/>
                    </w:rPr>
                    <w:t>。</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54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其中</w:t>
                  </w: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光伏硅片包装盒、光伏包装片及汽车锂电池包装垫片生产区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FF0000"/>
                      <w:szCs w:val="21"/>
                      <w:highlight w:val="none"/>
                      <w:lang w:eastAsia="zh-CN"/>
                    </w:rPr>
                    <w:t>占地</w:t>
                  </w:r>
                  <w:r>
                    <w:rPr>
                      <w:rFonts w:hint="default" w:ascii="Times New Roman" w:hAnsi="Times New Roman" w:cs="Times New Roman"/>
                      <w:color w:val="FF0000"/>
                      <w:szCs w:val="21"/>
                      <w:highlight w:val="none"/>
                    </w:rPr>
                    <w:t>面积</w:t>
                  </w:r>
                  <w:r>
                    <w:rPr>
                      <w:rFonts w:hint="default" w:ascii="Times New Roman" w:hAnsi="Times New Roman" w:cs="Times New Roman"/>
                      <w:color w:val="auto"/>
                      <w:szCs w:val="21"/>
                      <w:highlight w:val="none"/>
                    </w:rPr>
                    <w:t>约</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w:t>
                  </w:r>
                  <w:r>
                    <w:rPr>
                      <w:rFonts w:hint="eastAsia" w:cs="Times New Roman"/>
                      <w:color w:val="auto"/>
                      <w:szCs w:val="21"/>
                      <w:highlight w:val="none"/>
                      <w:lang w:val="en-US" w:eastAsia="zh-CN"/>
                    </w:rPr>
                    <w:t>北侧</w:t>
                  </w:r>
                  <w:r>
                    <w:rPr>
                      <w:rFonts w:hint="eastAsia" w:ascii="Times New Roman" w:hAnsi="Times New Roman" w:cs="Times New Roman"/>
                      <w:color w:val="auto"/>
                      <w:szCs w:val="21"/>
                      <w:highlight w:val="none"/>
                      <w:lang w:val="en-US" w:eastAsia="zh-CN"/>
                    </w:rPr>
                    <w:t>，设置</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光伏硅片包装盒</w:t>
                  </w:r>
                  <w:r>
                    <w:rPr>
                      <w:rFonts w:hint="eastAsia" w:cs="Times New Roman"/>
                      <w:color w:val="auto"/>
                      <w:szCs w:val="21"/>
                      <w:highlight w:val="none"/>
                      <w:lang w:val="en-US" w:eastAsia="zh-CN"/>
                    </w:rPr>
                    <w:t>生产线</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光伏包装片及汽车锂电池包装垫片</w:t>
                  </w:r>
                  <w:r>
                    <w:rPr>
                      <w:rFonts w:hint="eastAsia" w:ascii="Times New Roman" w:hAnsi="Times New Roman" w:cs="Times New Roman"/>
                      <w:color w:val="auto"/>
                      <w:szCs w:val="21"/>
                      <w:highlight w:val="none"/>
                      <w:lang w:val="en-US" w:eastAsia="zh-CN"/>
                    </w:rPr>
                    <w:t>生产线，</w:t>
                  </w:r>
                  <w:r>
                    <w:rPr>
                      <w:rFonts w:hint="eastAsia" w:cs="Times New Roman"/>
                      <w:color w:val="auto"/>
                      <w:szCs w:val="21"/>
                      <w:highlight w:val="none"/>
                      <w:lang w:val="en-US" w:eastAsia="zh-CN"/>
                    </w:rPr>
                    <w:t>主要设置板材机、增厚机、复合</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、立切机、热切</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、开槽机、粘合机、冲压机</w:t>
                  </w:r>
                  <w:r>
                    <w:rPr>
                      <w:rFonts w:hint="eastAsia" w:ascii="Times New Roman" w:hAnsi="Times New Roman" w:cs="Times New Roman"/>
                      <w:color w:val="auto"/>
                      <w:szCs w:val="21"/>
                      <w:highlight w:val="none"/>
                      <w:lang w:val="en-US" w:eastAsia="zh-CN"/>
                    </w:rPr>
                    <w:t>等</w:t>
                  </w:r>
                  <w:r>
                    <w:rPr>
                      <w:rFonts w:hint="eastAsia" w:cs="Times New Roman"/>
                      <w:color w:val="auto"/>
                      <w:szCs w:val="21"/>
                      <w:highlight w:val="none"/>
                      <w:lang w:val="en-US" w:eastAsia="zh-CN"/>
                    </w:rPr>
                    <w:t>。</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吨袋生产区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rFonts w:hint="eastAsia" w:cs="Times New Roman"/>
                      <w:color w:val="FF0000"/>
                      <w:szCs w:val="21"/>
                      <w:highlight w:val="none"/>
                      <w:lang w:eastAsia="zh-CN"/>
                    </w:rPr>
                    <w:t>占地</w:t>
                  </w:r>
                  <w:r>
                    <w:rPr>
                      <w:rFonts w:hint="default" w:ascii="Times New Roman" w:hAnsi="Times New Roman" w:cs="Times New Roman"/>
                      <w:color w:val="FF0000"/>
                      <w:szCs w:val="21"/>
                      <w:highlight w:val="none"/>
                    </w:rPr>
                    <w:t>面积</w:t>
                  </w:r>
                  <w:r>
                    <w:rPr>
                      <w:rFonts w:hint="default" w:ascii="Times New Roman" w:hAnsi="Times New Roman" w:cs="Times New Roman"/>
                      <w:color w:val="auto"/>
                      <w:szCs w:val="21"/>
                      <w:highlight w:val="none"/>
                    </w:rPr>
                    <w:t>约</w:t>
                  </w:r>
                  <w:r>
                    <w:rPr>
                      <w:rFonts w:hint="eastAsia" w:cs="Times New Roman"/>
                      <w:color w:val="auto"/>
                      <w:szCs w:val="21"/>
                      <w:highlight w:val="none"/>
                      <w:lang w:val="en-US" w:eastAsia="zh-CN"/>
                    </w:rPr>
                    <w:t>50</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位于项目区中部，设置</w:t>
                  </w:r>
                  <w:r>
                    <w:rPr>
                      <w:rFonts w:hint="eastAsia" w:cs="Times New Roman"/>
                      <w:color w:val="auto"/>
                      <w:szCs w:val="21"/>
                      <w:highlight w:val="none"/>
                      <w:lang w:val="en-US" w:eastAsia="zh-CN"/>
                    </w:rPr>
                    <w:t>1条</w:t>
                  </w:r>
                  <w:r>
                    <w:rPr>
                      <w:rFonts w:hint="eastAsia" w:ascii="Times New Roman" w:hAnsi="Times New Roman" w:cs="Times New Roman"/>
                      <w:color w:val="auto"/>
                      <w:szCs w:val="21"/>
                      <w:highlight w:val="none"/>
                      <w:lang w:val="en-US" w:eastAsia="zh-CN"/>
                    </w:rPr>
                    <w:t>吨袋生产线，</w:t>
                  </w:r>
                  <w:r>
                    <w:rPr>
                      <w:rFonts w:hint="eastAsia" w:cs="Times New Roman"/>
                      <w:color w:val="auto"/>
                      <w:szCs w:val="21"/>
                      <w:highlight w:val="none"/>
                      <w:lang w:val="en-US" w:eastAsia="zh-CN"/>
                    </w:rPr>
                    <w:t>设置吹膜机、制袋机、</w:t>
                  </w:r>
                  <w:r>
                    <w:rPr>
                      <w:rFonts w:hint="eastAsia" w:ascii="Times New Roman" w:hAnsi="Times New Roman" w:cs="Times New Roman"/>
                      <w:color w:val="auto"/>
                      <w:szCs w:val="21"/>
                      <w:highlight w:val="none"/>
                      <w:lang w:val="en-US" w:eastAsia="zh-CN"/>
                    </w:rPr>
                    <w:t>拉丝机</w:t>
                  </w:r>
                  <w:r>
                    <w:rPr>
                      <w:rFonts w:hint="eastAsia" w:cs="Times New Roman"/>
                      <w:color w:val="auto"/>
                      <w:szCs w:val="21"/>
                      <w:highlight w:val="none"/>
                      <w:lang w:val="en-US" w:eastAsia="zh-CN"/>
                    </w:rPr>
                    <w:t>、织布机、缝纫机、打包机</w:t>
                  </w:r>
                  <w:r>
                    <w:rPr>
                      <w:rFonts w:hint="eastAsia" w:ascii="Times New Roman" w:hAnsi="Times New Roman" w:cs="Times New Roman"/>
                      <w:color w:val="auto"/>
                      <w:szCs w:val="21"/>
                      <w:highlight w:val="none"/>
                      <w:lang w:val="en-US" w:eastAsia="zh-CN"/>
                    </w:rPr>
                    <w:t>和裁剪机等</w:t>
                  </w:r>
                  <w:r>
                    <w:rPr>
                      <w:rFonts w:hint="eastAsia" w:cs="Times New Roman"/>
                      <w:color w:val="auto"/>
                      <w:szCs w:val="21"/>
                      <w:highlight w:val="none"/>
                      <w:lang w:val="en-US" w:eastAsia="zh-CN"/>
                    </w:rPr>
                    <w:t>。</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原材料堆放区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FF0000"/>
                      <w:szCs w:val="21"/>
                      <w:highlight w:val="none"/>
                      <w:lang w:eastAsia="zh-CN"/>
                    </w:rPr>
                    <w:t>占地</w:t>
                  </w:r>
                  <w:r>
                    <w:rPr>
                      <w:rFonts w:hint="default" w:ascii="Times New Roman" w:hAnsi="Times New Roman" w:cs="Times New Roman"/>
                      <w:color w:val="FF0000"/>
                      <w:szCs w:val="21"/>
                      <w:highlight w:val="none"/>
                    </w:rPr>
                    <w:t>面积</w:t>
                  </w:r>
                  <w:r>
                    <w:rPr>
                      <w:rFonts w:hint="default" w:ascii="Times New Roman" w:hAnsi="Times New Roman" w:cs="Times New Roman"/>
                      <w:color w:val="auto"/>
                      <w:szCs w:val="21"/>
                      <w:highlight w:val="none"/>
                    </w:rPr>
                    <w:t>约</w:t>
                  </w:r>
                  <w:r>
                    <w:rPr>
                      <w:rFonts w:hint="eastAsia" w:cs="Times New Roman"/>
                      <w:color w:val="auto"/>
                      <w:szCs w:val="21"/>
                      <w:highlight w:val="none"/>
                      <w:lang w:val="en-US" w:eastAsia="zh-CN"/>
                    </w:rPr>
                    <w:t>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东</w:t>
                  </w:r>
                  <w:r>
                    <w:rPr>
                      <w:rFonts w:hint="eastAsia" w:ascii="Times New Roman" w:hAnsi="Times New Roman" w:eastAsia="宋体" w:cs="Times New Roman"/>
                      <w:color w:val="auto"/>
                      <w:sz w:val="21"/>
                      <w:szCs w:val="21"/>
                      <w:highlight w:val="none"/>
                      <w:lang w:val="en-US" w:eastAsia="zh-CN"/>
                    </w:rPr>
                    <w:t>北侧，用于堆放外购的原辅料</w:t>
                  </w:r>
                  <w:r>
                    <w:rPr>
                      <w:rFonts w:hint="eastAsia" w:cs="Times New Roman"/>
                      <w:color w:val="auto"/>
                      <w:sz w:val="21"/>
                      <w:szCs w:val="21"/>
                      <w:highlight w:val="none"/>
                      <w:lang w:val="en-US" w:eastAsia="zh-CN"/>
                    </w:rPr>
                    <w:t>。</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成品堆放区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FF0000"/>
                      <w:szCs w:val="21"/>
                      <w:highlight w:val="none"/>
                      <w:lang w:eastAsia="zh-CN"/>
                    </w:rPr>
                    <w:t>占地</w:t>
                  </w:r>
                  <w:r>
                    <w:rPr>
                      <w:rFonts w:hint="default" w:ascii="Times New Roman" w:hAnsi="Times New Roman" w:cs="Times New Roman"/>
                      <w:color w:val="FF0000"/>
                      <w:szCs w:val="21"/>
                      <w:highlight w:val="none"/>
                    </w:rPr>
                    <w:t>面积</w:t>
                  </w:r>
                  <w:r>
                    <w:rPr>
                      <w:rFonts w:hint="default" w:ascii="Times New Roman" w:hAnsi="Times New Roman" w:cs="Times New Roman"/>
                      <w:color w:val="auto"/>
                      <w:szCs w:val="21"/>
                      <w:highlight w:val="none"/>
                    </w:rPr>
                    <w:t>约</w:t>
                  </w:r>
                  <w:r>
                    <w:rPr>
                      <w:rFonts w:hint="eastAsia" w:cs="Times New Roman"/>
                      <w:color w:val="auto"/>
                      <w:szCs w:val="21"/>
                      <w:highlight w:val="none"/>
                      <w:lang w:val="en-US" w:eastAsia="zh-CN"/>
                    </w:rPr>
                    <w:t>2000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南</w:t>
                  </w:r>
                  <w:r>
                    <w:rPr>
                      <w:rFonts w:hint="eastAsia" w:ascii="Times New Roman" w:hAnsi="Times New Roman" w:eastAsia="宋体" w:cs="Times New Roman"/>
                      <w:color w:val="auto"/>
                      <w:sz w:val="21"/>
                      <w:szCs w:val="21"/>
                      <w:highlight w:val="none"/>
                      <w:lang w:val="en-US" w:eastAsia="zh-CN"/>
                    </w:rPr>
                    <w:t>侧，用于堆放</w:t>
                  </w:r>
                  <w:r>
                    <w:rPr>
                      <w:rFonts w:hint="eastAsia" w:cs="Times New Roman"/>
                      <w:color w:val="auto"/>
                      <w:sz w:val="21"/>
                      <w:szCs w:val="21"/>
                      <w:highlight w:val="none"/>
                      <w:lang w:val="en-US" w:eastAsia="zh-CN"/>
                    </w:rPr>
                    <w:t>产品。</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4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建筑面积1500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eastAsia" w:ascii="Times New Roman" w:hAnsi="Times New Roman" w:cs="Times New Roman"/>
                      <w:color w:val="auto"/>
                      <w:szCs w:val="21"/>
                      <w:highlight w:val="none"/>
                      <w:vertAlign w:val="baseline"/>
                      <w:lang w:eastAsia="zh-CN"/>
                    </w:rPr>
                    <w:t>，</w:t>
                  </w:r>
                  <w:r>
                    <w:rPr>
                      <w:rFonts w:hint="default" w:ascii="Times New Roman" w:hAnsi="Times New Roman" w:eastAsia="宋体" w:cs="Times New Roman"/>
                      <w:color w:val="auto"/>
                      <w:sz w:val="21"/>
                      <w:szCs w:val="21"/>
                      <w:highlight w:val="none"/>
                      <w:lang w:val="en-US" w:eastAsia="zh-CN"/>
                    </w:rPr>
                    <w:t>位于厂房西南侧，</w:t>
                  </w:r>
                  <w:r>
                    <w:rPr>
                      <w:rFonts w:hint="eastAsia" w:ascii="Times New Roman" w:hAnsi="Times New Roman" w:eastAsia="宋体" w:cs="Times New Roman"/>
                      <w:color w:val="auto"/>
                      <w:sz w:val="21"/>
                      <w:szCs w:val="21"/>
                      <w:highlight w:val="none"/>
                      <w:lang w:val="en-US" w:eastAsia="zh-CN"/>
                    </w:rPr>
                    <w:t>为综合性办公楼，</w:t>
                  </w:r>
                  <w:r>
                    <w:rPr>
                      <w:rFonts w:hint="default" w:ascii="Times New Roman" w:hAnsi="Times New Roman" w:eastAsia="宋体" w:cs="Times New Roman"/>
                      <w:color w:val="auto"/>
                      <w:sz w:val="21"/>
                      <w:szCs w:val="21"/>
                      <w:highlight w:val="none"/>
                      <w:lang w:val="en-US" w:eastAsia="zh-CN"/>
                    </w:rPr>
                    <w:t>设置办公区域，包括办公室、财务室、</w:t>
                  </w:r>
                  <w:r>
                    <w:rPr>
                      <w:rFonts w:hint="eastAsia" w:cs="Times New Roman"/>
                      <w:color w:val="auto"/>
                      <w:sz w:val="21"/>
                      <w:szCs w:val="21"/>
                      <w:highlight w:val="none"/>
                      <w:lang w:val="en-US" w:eastAsia="zh-CN"/>
                    </w:rPr>
                    <w:t>宿舍</w:t>
                  </w:r>
                  <w:r>
                    <w:rPr>
                      <w:rFonts w:hint="default" w:ascii="Times New Roman" w:hAnsi="Times New Roman" w:eastAsia="宋体" w:cs="Times New Roman"/>
                      <w:color w:val="auto"/>
                      <w:sz w:val="21"/>
                      <w:szCs w:val="21"/>
                      <w:highlight w:val="none"/>
                      <w:lang w:val="en-US" w:eastAsia="zh-CN"/>
                    </w:rPr>
                    <w:t>、卫生间等。</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公用工程</w:t>
                  </w: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从园区已有供电系统</w:t>
                  </w:r>
                  <w:r>
                    <w:rPr>
                      <w:rFonts w:hint="eastAsia"/>
                      <w:color w:val="auto"/>
                      <w:szCs w:val="21"/>
                      <w:highlight w:val="none"/>
                    </w:rPr>
                    <w:t>供给</w:t>
                  </w:r>
                  <w:r>
                    <w:rPr>
                      <w:color w:val="auto"/>
                      <w:szCs w:val="21"/>
                      <w:highlight w:val="none"/>
                    </w:rPr>
                    <w:t>。</w:t>
                  </w:r>
                </w:p>
              </w:tc>
              <w:tc>
                <w:tcPr>
                  <w:tcW w:w="1311"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给水</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由</w:t>
                  </w:r>
                  <w:r>
                    <w:rPr>
                      <w:rFonts w:hint="eastAsia"/>
                      <w:color w:val="auto"/>
                      <w:szCs w:val="21"/>
                      <w:highlight w:val="none"/>
                    </w:rPr>
                    <w:t>园区</w:t>
                  </w:r>
                  <w:r>
                    <w:rPr>
                      <w:color w:val="auto"/>
                      <w:szCs w:val="21"/>
                      <w:highlight w:val="none"/>
                    </w:rPr>
                    <w:t>供水管网供给。</w:t>
                  </w:r>
                </w:p>
              </w:tc>
              <w:tc>
                <w:tcPr>
                  <w:tcW w:w="1311" w:type="dxa"/>
                  <w:vMerge w:val="continue"/>
                  <w:tcBorders>
                    <w:left w:val="single" w:color="auto" w:sz="4" w:space="0"/>
                  </w:tcBorders>
                  <w:noWrap w:val="0"/>
                  <w:vAlign w:val="center"/>
                </w:tcPr>
                <w:p>
                  <w:pPr>
                    <w:tabs>
                      <w:tab w:val="left" w:pos="3255"/>
                    </w:tabs>
                    <w:spacing w:line="240" w:lineRule="auto"/>
                    <w:jc w:val="center"/>
                    <w:rPr>
                      <w:rFonts w:hint="default"/>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21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排水</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项目实行雨污分流制，雨水经雨水管道外排至园区雨水管网。项目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448" w:type="dxa"/>
                  <w:vMerge w:val="restart"/>
                  <w:noWrap w:val="0"/>
                  <w:vAlign w:val="center"/>
                </w:tcPr>
                <w:p>
                  <w:pPr>
                    <w:snapToGrid w:val="0"/>
                    <w:spacing w:line="240" w:lineRule="auto"/>
                    <w:jc w:val="center"/>
                    <w:rPr>
                      <w:rFonts w:hint="default"/>
                      <w:color w:val="auto"/>
                      <w:highlight w:val="none"/>
                    </w:rPr>
                  </w:pPr>
                  <w:r>
                    <w:rPr>
                      <w:rFonts w:hint="default"/>
                      <w:color w:val="auto"/>
                      <w:highlight w:val="none"/>
                    </w:rPr>
                    <w:t>环保</w:t>
                  </w:r>
                </w:p>
                <w:p>
                  <w:pPr>
                    <w:snapToGrid w:val="0"/>
                    <w:spacing w:line="240" w:lineRule="auto"/>
                    <w:jc w:val="center"/>
                    <w:rPr>
                      <w:rFonts w:hint="default"/>
                      <w:color w:val="auto"/>
                      <w:highlight w:val="none"/>
                    </w:rPr>
                  </w:pPr>
                  <w:r>
                    <w:rPr>
                      <w:rFonts w:hint="default"/>
                      <w:color w:val="auto"/>
                      <w:highlight w:val="none"/>
                    </w:rPr>
                    <w:t>工程</w:t>
                  </w:r>
                </w:p>
              </w:tc>
              <w:tc>
                <w:tcPr>
                  <w:tcW w:w="54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废水处理设施</w:t>
                  </w: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1个，位于办公楼</w:t>
                  </w:r>
                  <w:r>
                    <w:rPr>
                      <w:rFonts w:hint="eastAsia" w:ascii="Times New Roman" w:hAnsi="Times New Roman" w:eastAsia="宋体" w:cs="Times New Roman"/>
                      <w:color w:val="auto"/>
                      <w:sz w:val="21"/>
                      <w:szCs w:val="21"/>
                      <w:highlight w:val="none"/>
                      <w:lang w:val="en-US" w:eastAsia="zh-CN"/>
                    </w:rPr>
                    <w:t>旁</w:t>
                  </w:r>
                  <w:r>
                    <w:rPr>
                      <w:rFonts w:hint="default" w:ascii="Times New Roman" w:hAnsi="Times New Roman" w:eastAsia="宋体" w:cs="Times New Roman"/>
                      <w:color w:val="auto"/>
                      <w:sz w:val="21"/>
                      <w:szCs w:val="21"/>
                      <w:highlight w:val="none"/>
                      <w:lang w:val="en-US" w:eastAsia="zh-CN"/>
                    </w:rPr>
                    <w:t>，容积约为</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生活废水进行预处理。</w:t>
                  </w:r>
                </w:p>
              </w:tc>
              <w:tc>
                <w:tcPr>
                  <w:tcW w:w="1311"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地埋式</w:t>
                  </w:r>
                  <w:r>
                    <w:rPr>
                      <w:rFonts w:hint="default" w:ascii="Times New Roman" w:hAnsi="Times New Roman" w:eastAsia="宋体" w:cs="Times New Roman"/>
                      <w:color w:val="auto"/>
                      <w:sz w:val="21"/>
                      <w:szCs w:val="21"/>
                      <w:highlight w:val="none"/>
                      <w:lang w:val="en-US" w:eastAsia="zh-CN"/>
                    </w:rPr>
                    <w:t>一体化污水处理站</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处理规模为</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/d的一体化污水处理站</w:t>
                  </w:r>
                  <w:r>
                    <w:rPr>
                      <w:rFonts w:hint="eastAsia" w:ascii="Times New Roman" w:hAnsi="Times New Roman" w:eastAsia="宋体" w:cs="Times New Roman"/>
                      <w:color w:val="auto"/>
                      <w:sz w:val="21"/>
                      <w:szCs w:val="21"/>
                      <w:highlight w:val="none"/>
                      <w:lang w:val="en-US" w:eastAsia="zh-CN"/>
                    </w:rPr>
                    <w:t>（处理工艺为“</w:t>
                  </w:r>
                  <w:r>
                    <w:rPr>
                      <w:rFonts w:hint="eastAsia" w:cs="Times New Roman"/>
                      <w:color w:val="auto"/>
                      <w:sz w:val="21"/>
                      <w:szCs w:val="21"/>
                      <w:highlight w:val="none"/>
                      <w:lang w:val="en-US" w:eastAsia="zh-CN"/>
                    </w:rPr>
                    <w:t>MBR</w:t>
                  </w:r>
                  <w:r>
                    <w:rPr>
                      <w:rFonts w:hint="eastAsia" w:ascii="Times New Roman" w:hAnsi="Times New Roman" w:eastAsia="宋体" w:cs="Times New Roman"/>
                      <w:color w:val="auto"/>
                      <w:sz w:val="21"/>
                      <w:szCs w:val="21"/>
                      <w:highlight w:val="none"/>
                      <w:lang w:val="en-US" w:eastAsia="zh-CN"/>
                    </w:rPr>
                    <w:t>”工艺）</w:t>
                  </w:r>
                  <w:r>
                    <w:rPr>
                      <w:rFonts w:hint="default" w:ascii="Times New Roman" w:hAnsi="Times New Roman" w:eastAsia="宋体" w:cs="Times New Roman"/>
                      <w:color w:val="auto"/>
                      <w:sz w:val="21"/>
                      <w:szCs w:val="21"/>
                      <w:highlight w:val="none"/>
                      <w:lang w:val="en-US" w:eastAsia="zh-CN"/>
                    </w:rPr>
                    <w:t>，对化粪池预处理后的</w:t>
                  </w:r>
                  <w:r>
                    <w:rPr>
                      <w:rFonts w:hint="eastAsia"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生活污水进一步处理，达《城市污水再生利用</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城市杂用水水质》（GB</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T18920-20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）中的</w:t>
                  </w:r>
                  <w:r>
                    <w:rPr>
                      <w:rFonts w:hint="eastAsia" w:ascii="Times New Roman" w:hAnsi="Times New Roman" w:eastAsia="宋体" w:cs="Times New Roman"/>
                      <w:color w:val="auto"/>
                      <w:sz w:val="21"/>
                      <w:szCs w:val="21"/>
                      <w:highlight w:val="none"/>
                      <w:lang w:val="en-US" w:eastAsia="zh-CN"/>
                    </w:rPr>
                    <w:t>城市绿化、道路清扫、消防、建筑施工标准后</w:t>
                  </w:r>
                  <w:r>
                    <w:rPr>
                      <w:rFonts w:hint="default" w:ascii="Times New Roman" w:hAnsi="Times New Roman" w:eastAsia="宋体" w:cs="Times New Roman"/>
                      <w:color w:val="auto"/>
                      <w:sz w:val="21"/>
                      <w:szCs w:val="21"/>
                      <w:highlight w:val="none"/>
                      <w:lang w:val="en-US" w:eastAsia="zh-CN"/>
                    </w:rPr>
                    <w:t>回用于绿化和道路浇洒，雨天废水储存于蓄水池中待晴天回用。</w:t>
                  </w:r>
                </w:p>
              </w:tc>
              <w:tc>
                <w:tcPr>
                  <w:tcW w:w="131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事故应急池</w:t>
                  </w:r>
                </w:p>
              </w:tc>
              <w:tc>
                <w:tcPr>
                  <w:tcW w:w="4393" w:type="dxa"/>
                  <w:noWrap w:val="0"/>
                  <w:vAlign w:val="center"/>
                </w:tcPr>
                <w:p>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一体化生活污水处理设备</w:t>
                  </w:r>
                  <w:r>
                    <w:rPr>
                      <w:rFonts w:hint="default" w:ascii="Times New Roman" w:hAnsi="Times New Roman" w:eastAsia="宋体" w:cs="Times New Roman"/>
                      <w:color w:val="auto"/>
                      <w:sz w:val="21"/>
                      <w:szCs w:val="21"/>
                      <w:highlight w:val="none"/>
                      <w:lang w:val="en-US" w:eastAsia="zh-CN"/>
                    </w:rPr>
                    <w:t>旁设置1个容积约为3m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FF0000"/>
                      <w:sz w:val="21"/>
                      <w:szCs w:val="21"/>
                      <w:highlight w:val="none"/>
                    </w:rPr>
                    <w:t>一体化生活污水处理</w:t>
                  </w:r>
                  <w:r>
                    <w:rPr>
                      <w:rFonts w:hint="eastAsia" w:cs="Times New Roman"/>
                      <w:color w:val="FF0000"/>
                      <w:sz w:val="21"/>
                      <w:szCs w:val="21"/>
                      <w:highlight w:val="none"/>
                      <w:lang w:eastAsia="zh-CN"/>
                    </w:rPr>
                    <w:t>站</w:t>
                  </w:r>
                  <w:r>
                    <w:rPr>
                      <w:rFonts w:hint="default" w:ascii="Times New Roman" w:hAnsi="Times New Roman" w:eastAsia="宋体" w:cs="Times New Roman"/>
                      <w:color w:val="auto"/>
                      <w:sz w:val="21"/>
                      <w:szCs w:val="21"/>
                      <w:highlight w:val="none"/>
                      <w:lang w:val="en-US" w:eastAsia="zh-CN"/>
                    </w:rPr>
                    <w:t>故障时的废水。</w:t>
                  </w:r>
                </w:p>
              </w:tc>
              <w:tc>
                <w:tcPr>
                  <w:tcW w:w="1311" w:type="dxa"/>
                  <w:tcBorders>
                    <w:left w:val="single" w:color="auto" w:sz="4" w:space="0"/>
                  </w:tcBorders>
                  <w:noWrap w:val="0"/>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蓄水池</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1个，容积为</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，雨天用于储存一体化污水设施处理后的生活污水。</w:t>
                  </w:r>
                </w:p>
              </w:tc>
              <w:tc>
                <w:tcPr>
                  <w:tcW w:w="131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5"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低温等离子+三级</w:t>
                  </w:r>
                  <w:r>
                    <w:rPr>
                      <w:rFonts w:hint="eastAsia" w:ascii="Times New Roman" w:hAnsi="Times New Roman" w:eastAsia="宋体" w:cs="Times New Roman"/>
                      <w:color w:val="auto"/>
                      <w:sz w:val="21"/>
                      <w:szCs w:val="21"/>
                      <w:highlight w:val="none"/>
                      <w:lang w:val="en-US" w:eastAsia="zh-CN"/>
                    </w:rPr>
                    <w:t>活性炭吸附装置</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根</w:t>
                  </w:r>
                  <w:r>
                    <w:rPr>
                      <w:rFonts w:hint="default" w:ascii="Times New Roman" w:hAnsi="Times New Roman" w:eastAsia="宋体" w:cs="Times New Roman"/>
                      <w:color w:val="auto"/>
                      <w:sz w:val="21"/>
                      <w:szCs w:val="21"/>
                      <w:highlight w:val="none"/>
                      <w:lang w:val="en-US" w:eastAsia="zh-CN"/>
                    </w:rPr>
                    <w:t>15m高排气</w:t>
                  </w:r>
                  <w:r>
                    <w:rPr>
                      <w:rFonts w:hint="eastAsia" w:cs="Times New Roman"/>
                      <w:color w:val="auto"/>
                      <w:sz w:val="21"/>
                      <w:szCs w:val="21"/>
                      <w:highlight w:val="none"/>
                      <w:lang w:val="en-US" w:eastAsia="zh-CN"/>
                    </w:rPr>
                    <w:t>（DA001）</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w:t>
                  </w:r>
                  <w:r>
                    <w:rPr>
                      <w:rFonts w:hint="eastAsia"/>
                      <w:color w:val="FF0000"/>
                      <w:highlight w:val="none"/>
                      <w:lang w:val="en-US" w:eastAsia="zh-CN"/>
                    </w:rPr>
                    <w:t>分别</w:t>
                  </w:r>
                  <w:r>
                    <w:rPr>
                      <w:rFonts w:hint="default"/>
                      <w:color w:val="auto"/>
                      <w:highlight w:val="none"/>
                      <w:lang w:val="en-US" w:eastAsia="zh-CN"/>
                    </w:rPr>
                    <w:t>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w:t>
                  </w:r>
                  <w:r>
                    <w:rPr>
                      <w:rFonts w:hint="eastAsia" w:cs="Times New Roman"/>
                      <w:color w:val="FF0000"/>
                      <w:sz w:val="21"/>
                      <w:szCs w:val="21"/>
                      <w:highlight w:val="none"/>
                      <w:lang w:val="en-US" w:eastAsia="zh-CN"/>
                    </w:rPr>
                    <w:t>分别</w:t>
                  </w:r>
                  <w:r>
                    <w:rPr>
                      <w:rFonts w:hint="eastAsia" w:ascii="Times New Roman" w:hAnsi="Times New Roman" w:eastAsia="宋体" w:cs="Times New Roman"/>
                      <w:color w:val="auto"/>
                      <w:sz w:val="21"/>
                      <w:szCs w:val="21"/>
                      <w:highlight w:val="none"/>
                      <w:lang w:val="en-US" w:eastAsia="zh-CN"/>
                    </w:rPr>
                    <w:t>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w:t>
                  </w:r>
                  <w:r>
                    <w:rPr>
                      <w:rFonts w:hint="eastAsia"/>
                      <w:color w:val="FF0000"/>
                      <w:highlight w:val="none"/>
                      <w:lang w:val="en-US" w:eastAsia="zh-CN"/>
                    </w:rPr>
                    <w:t>1套低温等离子+三级活性炭吸附装置</w:t>
                  </w:r>
                  <w:r>
                    <w:rPr>
                      <w:rFonts w:hint="default"/>
                      <w:color w:val="FF0000"/>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FF0000"/>
                      <w:kern w:val="0"/>
                      <w:sz w:val="21"/>
                      <w:szCs w:val="21"/>
                      <w:highlight w:val="none"/>
                      <w:lang w:eastAsia="zh-CN"/>
                    </w:rPr>
                    <w:t>收集效率</w:t>
                  </w:r>
                  <w:r>
                    <w:rPr>
                      <w:rFonts w:hint="eastAsia" w:cs="Times New Roman"/>
                      <w:color w:val="FF0000"/>
                      <w:kern w:val="0"/>
                      <w:sz w:val="21"/>
                      <w:szCs w:val="21"/>
                      <w:highlight w:val="none"/>
                      <w:lang w:val="en-US" w:eastAsia="zh-CN"/>
                    </w:rPr>
                    <w:t>80%，净化效率80%。</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噪声治理设施</w:t>
                  </w:r>
                </w:p>
              </w:tc>
              <w:tc>
                <w:tcPr>
                  <w:tcW w:w="60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项目区所有设备置于厂房内，高噪声设备安装消声、减振装置。</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固废处置措施</w:t>
                  </w: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设置生活垃圾桶若干，收集生活垃圾。</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一般固废暂存区</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olor w:val="auto"/>
                      <w:szCs w:val="21"/>
                      <w:highlight w:val="none"/>
                      <w:lang w:val="en-US" w:eastAsia="zh-CN"/>
                    </w:rPr>
                    <w:t>1间，</w:t>
                  </w:r>
                  <w:r>
                    <w:rPr>
                      <w:rFonts w:hint="eastAsia"/>
                      <w:color w:val="auto"/>
                      <w:szCs w:val="21"/>
                      <w:highlight w:val="none"/>
                    </w:rPr>
                    <w:t>占地</w:t>
                  </w:r>
                  <w:r>
                    <w:rPr>
                      <w:color w:val="auto"/>
                      <w:szCs w:val="21"/>
                      <w:highlight w:val="none"/>
                    </w:rPr>
                    <w:t>面积</w:t>
                  </w:r>
                  <w:r>
                    <w:rPr>
                      <w:rFonts w:hint="eastAsia"/>
                      <w:color w:val="auto"/>
                      <w:szCs w:val="21"/>
                      <w:highlight w:val="none"/>
                    </w:rPr>
                    <w:t>约10</w:t>
                  </w:r>
                  <w:r>
                    <w:rPr>
                      <w:color w:val="auto"/>
                      <w:szCs w:val="21"/>
                      <w:highlight w:val="none"/>
                    </w:rPr>
                    <w:t>m</w:t>
                  </w:r>
                  <w:r>
                    <w:rPr>
                      <w:color w:val="auto"/>
                      <w:szCs w:val="21"/>
                      <w:highlight w:val="none"/>
                      <w:vertAlign w:val="superscript"/>
                    </w:rPr>
                    <w:t>2</w:t>
                  </w:r>
                  <w:r>
                    <w:rPr>
                      <w:color w:val="auto"/>
                      <w:szCs w:val="21"/>
                      <w:highlight w:val="none"/>
                    </w:rPr>
                    <w:t>，用于收集</w:t>
                  </w:r>
                  <w:r>
                    <w:rPr>
                      <w:rFonts w:hint="eastAsia"/>
                      <w:color w:val="auto"/>
                      <w:szCs w:val="21"/>
                      <w:highlight w:val="none"/>
                      <w:lang w:eastAsia="zh-CN"/>
                    </w:rPr>
                    <w:t>、</w:t>
                  </w:r>
                  <w:r>
                    <w:rPr>
                      <w:color w:val="auto"/>
                      <w:szCs w:val="21"/>
                      <w:highlight w:val="none"/>
                    </w:rPr>
                    <w:t>暂存生产过程产生的一般固体废弃物</w:t>
                  </w:r>
                  <w:r>
                    <w:rPr>
                      <w:rFonts w:hint="eastAsia"/>
                      <w:color w:val="auto"/>
                      <w:szCs w:val="21"/>
                      <w:highlight w:val="none"/>
                      <w:lang w:eastAsia="zh-CN"/>
                    </w:rPr>
                    <w:t>，定期外售</w:t>
                  </w:r>
                  <w:r>
                    <w:rPr>
                      <w:color w:val="auto"/>
                      <w:szCs w:val="21"/>
                      <w:highlight w:val="none"/>
                    </w:rPr>
                    <w:t>。</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危险废物</w:t>
                  </w:r>
                </w:p>
              </w:tc>
              <w:tc>
                <w:tcPr>
                  <w:tcW w:w="4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w:t>
                  </w:r>
                  <w:r>
                    <w:rPr>
                      <w:rFonts w:hint="eastAsia" w:cs="Times New Roman"/>
                      <w:color w:val="auto"/>
                      <w:sz w:val="21"/>
                      <w:szCs w:val="21"/>
                      <w:highlight w:val="none"/>
                      <w:lang w:eastAsia="zh-CN"/>
                    </w:rPr>
                    <w:t>约</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w:t>
                  </w:r>
                  <w:r>
                    <w:rPr>
                      <w:rFonts w:hint="eastAsia" w:cs="Times New Roman"/>
                      <w:color w:val="FF0000"/>
                      <w:sz w:val="21"/>
                      <w:szCs w:val="21"/>
                      <w:highlight w:val="none"/>
                      <w:lang w:val="en-US" w:eastAsia="zh-CN"/>
                    </w:rPr>
                    <w:t>3</w:t>
                  </w:r>
                  <w:r>
                    <w:rPr>
                      <w:rFonts w:hint="default" w:ascii="Times New Roman" w:hAnsi="Times New Roman" w:eastAsia="宋体" w:cs="Times New Roman"/>
                      <w:color w:val="FF0000"/>
                      <w:sz w:val="21"/>
                      <w:szCs w:val="21"/>
                      <w:highlight w:val="none"/>
                    </w:rPr>
                    <w:t>个</w:t>
                  </w:r>
                  <w:r>
                    <w:rPr>
                      <w:rFonts w:hint="default" w:ascii="Times New Roman" w:hAnsi="Times New Roman" w:eastAsia="宋体" w:cs="Times New Roman"/>
                      <w:color w:val="auto"/>
                      <w:sz w:val="21"/>
                      <w:szCs w:val="21"/>
                      <w:highlight w:val="none"/>
                    </w:rPr>
                    <w:t>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13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分区防渗</w:t>
                  </w:r>
                </w:p>
              </w:tc>
              <w:tc>
                <w:tcPr>
                  <w:tcW w:w="6038" w:type="dxa"/>
                  <w:gridSpan w:val="2"/>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重点防渗：</w:t>
                  </w:r>
                  <w:r>
                    <w:rPr>
                      <w:rFonts w:hint="default" w:ascii="Times New Roman" w:hAnsi="Times New Roman" w:eastAsia="宋体" w:cs="Times New Roman"/>
                      <w:color w:val="auto"/>
                      <w:highlight w:val="none"/>
                      <w:lang w:val="zh-CN"/>
                    </w:rPr>
                    <w:t>危废暂存间地面及</w:t>
                  </w:r>
                  <w:r>
                    <w:rPr>
                      <w:rFonts w:hint="default" w:ascii="Times New Roman" w:hAnsi="Times New Roman" w:eastAsia="宋体" w:cs="Times New Roman"/>
                      <w:color w:val="auto"/>
                      <w:highlight w:val="none"/>
                      <w:lang w:val="en-US" w:eastAsia="zh-CN"/>
                    </w:rPr>
                    <w:t>四周墙裙脚</w:t>
                  </w:r>
                  <w:r>
                    <w:rPr>
                      <w:rFonts w:hint="default" w:ascii="Times New Roman" w:hAnsi="Times New Roman" w:eastAsia="宋体" w:cs="Times New Roman"/>
                      <w:color w:val="auto"/>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highlight w:val="none"/>
                      <w:lang w:val="zh-CN"/>
                    </w:rPr>
                    <w:t>+2mm厚HDPE+环氧树脂”</w:t>
                  </w:r>
                  <w:r>
                    <w:rPr>
                      <w:rFonts w:hint="default" w:ascii="Times New Roman" w:hAnsi="Times New Roman" w:eastAsia="宋体" w:cs="Times New Roman"/>
                      <w:color w:val="auto"/>
                      <w:highlight w:val="none"/>
                      <w:lang w:val="en-US" w:eastAsia="zh-CN"/>
                    </w:rPr>
                    <w:t>进行重点防渗处理</w:t>
                  </w:r>
                  <w:r>
                    <w:rPr>
                      <w:rFonts w:hint="default" w:ascii="Times New Roman" w:hAnsi="Times New Roman" w:eastAsia="宋体" w:cs="Times New Roman"/>
                      <w:color w:val="auto"/>
                      <w:highlight w:val="none"/>
                      <w:lang w:val="zh-CN"/>
                    </w:rPr>
                    <w:t>，渗透系数≤10</w:t>
                  </w:r>
                  <w:r>
                    <w:rPr>
                      <w:rFonts w:hint="default" w:ascii="Times New Roman" w:hAnsi="Times New Roman" w:eastAsia="宋体" w:cs="Times New Roman"/>
                      <w:color w:val="auto"/>
                      <w:highlight w:val="none"/>
                      <w:vertAlign w:val="superscript"/>
                      <w:lang w:val="zh-CN"/>
                    </w:rPr>
                    <w:t>-10</w:t>
                  </w:r>
                  <w:r>
                    <w:rPr>
                      <w:rFonts w:hint="default" w:ascii="Times New Roman" w:hAnsi="Times New Roman" w:eastAsia="宋体" w:cs="Times New Roman"/>
                      <w:color w:val="auto"/>
                      <w:highlight w:val="none"/>
                      <w:lang w:val="zh-CN"/>
                    </w:rPr>
                    <w:t>cm/s</w:t>
                  </w:r>
                  <w:r>
                    <w:rPr>
                      <w:rFonts w:hint="default" w:ascii="Times New Roman" w:hAnsi="Times New Roman" w:eastAsia="宋体" w:cs="Times New Roman"/>
                      <w:color w:val="auto"/>
                      <w:highlight w:val="none"/>
                    </w:rPr>
                    <w:t>，并按照要求设置规范的标识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标牌</w:t>
                  </w:r>
                  <w:r>
                    <w:rPr>
                      <w:rFonts w:hint="default" w:ascii="Times New Roman" w:hAnsi="Times New Roman" w:eastAsia="宋体" w:cs="Times New Roman"/>
                      <w:b w:val="0"/>
                      <w:bCs w:val="0"/>
                      <w:color w:val="auto"/>
                      <w:sz w:val="21"/>
                      <w:szCs w:val="21"/>
                      <w:highlight w:val="none"/>
                      <w:lang w:val="en-US" w:eastAsia="zh-CN"/>
                    </w:rPr>
                    <w:t>。</w:t>
                  </w:r>
                </w:p>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一般防渗区：</w:t>
                  </w:r>
                  <w:r>
                    <w:rPr>
                      <w:rFonts w:hint="default" w:ascii="Times New Roman" w:hAnsi="Times New Roman" w:eastAsia="宋体" w:cs="Times New Roman"/>
                      <w:color w:val="auto"/>
                      <w:sz w:val="21"/>
                      <w:szCs w:val="21"/>
                      <w:highlight w:val="none"/>
                      <w:shd w:val="clear" w:color="auto" w:fill="auto"/>
                      <w:lang w:val="en-US" w:eastAsia="zh-CN"/>
                    </w:rPr>
                    <w:t>循环冷却水池、化粪池、</w:t>
                  </w:r>
                  <w:r>
                    <w:rPr>
                      <w:rFonts w:hint="default" w:ascii="Times New Roman" w:hAnsi="Times New Roman" w:eastAsia="宋体" w:cs="Times New Roman"/>
                      <w:color w:val="auto"/>
                      <w:highlight w:val="none"/>
                      <w:shd w:val="clear" w:color="auto" w:fill="auto"/>
                      <w:lang w:val="en-US" w:eastAsia="zh-CN"/>
                    </w:rPr>
                    <w:t>一体化生活污水处理站、</w:t>
                  </w:r>
                  <w:r>
                    <w:rPr>
                      <w:rFonts w:hint="default" w:ascii="Times New Roman" w:hAnsi="Times New Roman" w:eastAsia="宋体" w:cs="Times New Roman"/>
                      <w:color w:val="auto"/>
                      <w:sz w:val="21"/>
                      <w:szCs w:val="21"/>
                      <w:highlight w:val="none"/>
                      <w:shd w:val="clear" w:color="auto" w:fill="auto"/>
                      <w:lang w:val="en-US" w:eastAsia="zh-CN"/>
                    </w:rPr>
                    <w:t>蓄水池、</w:t>
                  </w:r>
                  <w:r>
                    <w:rPr>
                      <w:rFonts w:hint="default" w:ascii="Times New Roman" w:hAnsi="Times New Roman" w:eastAsia="宋体" w:cs="Times New Roman"/>
                      <w:b w:val="0"/>
                      <w:bCs w:val="0"/>
                      <w:color w:val="auto"/>
                      <w:lang w:val="en-US" w:eastAsia="zh-CN"/>
                    </w:rPr>
                    <w:t>事故应急池、</w:t>
                  </w:r>
                  <w:r>
                    <w:rPr>
                      <w:rFonts w:hint="default" w:ascii="Times New Roman" w:hAnsi="Times New Roman" w:eastAsia="宋体" w:cs="Times New Roman"/>
                      <w:color w:val="auto"/>
                      <w:highlight w:val="none"/>
                      <w:shd w:val="clear" w:color="auto" w:fill="auto"/>
                      <w:lang w:val="en-US" w:eastAsia="zh-CN"/>
                    </w:rPr>
                    <w:t>一般固体废物暂存区</w:t>
                  </w:r>
                  <w:r>
                    <w:rPr>
                      <w:rFonts w:hint="default" w:ascii="Times New Roman" w:hAnsi="Times New Roman" w:eastAsia="宋体" w:cs="Times New Roman"/>
                      <w:color w:val="auto"/>
                      <w:highlight w:val="none"/>
                      <w:lang w:val="zh-CN"/>
                    </w:rPr>
                    <w:t>防渗技术要求达到等效黏土防渗层Mb≥1.5m，渗透系数≤10</w:t>
                  </w:r>
                  <w:r>
                    <w:rPr>
                      <w:rFonts w:hint="default" w:ascii="Times New Roman" w:hAnsi="Times New Roman" w:eastAsia="宋体" w:cs="Times New Roman"/>
                      <w:color w:val="auto"/>
                      <w:highlight w:val="none"/>
                      <w:vertAlign w:val="superscript"/>
                      <w:lang w:val="zh-CN"/>
                    </w:rPr>
                    <w:t>-</w:t>
                  </w:r>
                  <w:r>
                    <w:rPr>
                      <w:rFonts w:hint="default" w:ascii="Times New Roman" w:hAnsi="Times New Roman" w:eastAsia="宋体" w:cs="Times New Roman"/>
                      <w:color w:val="auto"/>
                      <w:highlight w:val="none"/>
                      <w:vertAlign w:val="superscript"/>
                      <w:lang w:val="en-US" w:eastAsia="zh-CN"/>
                    </w:rPr>
                    <w:t>7</w:t>
                  </w:r>
                  <w:r>
                    <w:rPr>
                      <w:rFonts w:hint="default" w:ascii="Times New Roman" w:hAnsi="Times New Roman" w:eastAsia="宋体" w:cs="Times New Roman"/>
                      <w:color w:val="auto"/>
                      <w:highlight w:val="none"/>
                      <w:lang w:val="zh-CN"/>
                    </w:rPr>
                    <w:t>cm/s。</w:t>
                  </w:r>
                </w:p>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highlight w:val="none"/>
                      <w:lang w:val="en-US" w:eastAsia="zh-CN"/>
                    </w:rPr>
                    <w:t>简单防渗区：</w:t>
                  </w:r>
                  <w:r>
                    <w:rPr>
                      <w:rFonts w:hint="default" w:ascii="Times New Roman" w:hAnsi="Times New Roman" w:eastAsia="宋体" w:cs="Times New Roman"/>
                      <w:color w:val="auto"/>
                      <w:highlight w:val="none"/>
                      <w:lang w:val="zh-CN"/>
                    </w:rPr>
                    <w:t>其余生产区、</w:t>
                  </w:r>
                  <w:r>
                    <w:rPr>
                      <w:rFonts w:hint="default" w:ascii="Times New Roman" w:hAnsi="Times New Roman" w:eastAsia="宋体" w:cs="Times New Roman"/>
                      <w:color w:val="auto"/>
                      <w:highlight w:val="none"/>
                    </w:rPr>
                    <w:t>道路及</w:t>
                  </w:r>
                  <w:r>
                    <w:rPr>
                      <w:rFonts w:hint="default" w:ascii="Times New Roman" w:hAnsi="Times New Roman" w:eastAsia="宋体" w:cs="Times New Roman"/>
                      <w:color w:val="auto"/>
                      <w:highlight w:val="none"/>
                      <w:lang w:val="en-US" w:eastAsia="zh-CN"/>
                    </w:rPr>
                    <w:t>办公</w:t>
                  </w:r>
                  <w:r>
                    <w:rPr>
                      <w:rFonts w:hint="default" w:ascii="Times New Roman" w:hAnsi="Times New Roman" w:eastAsia="宋体" w:cs="Times New Roman"/>
                      <w:color w:val="auto"/>
                      <w:highlight w:val="none"/>
                    </w:rPr>
                    <w:t>区域</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除绿化外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zh-CN"/>
                    </w:rPr>
                    <w:t>进行一般</w:t>
                  </w:r>
                  <w:r>
                    <w:rPr>
                      <w:rFonts w:hint="default" w:ascii="Times New Roman" w:hAnsi="Times New Roman" w:eastAsia="宋体" w:cs="Times New Roman"/>
                      <w:color w:val="auto"/>
                      <w:highlight w:val="none"/>
                      <w:lang w:val="en-US" w:eastAsia="zh-CN"/>
                    </w:rPr>
                    <w:t>硬化处理。</w:t>
                  </w:r>
                </w:p>
              </w:tc>
              <w:tc>
                <w:tcPr>
                  <w:tcW w:w="1311" w:type="dxa"/>
                  <w:noWrap w:val="0"/>
                  <w:vAlign w:val="center"/>
                </w:tcPr>
                <w:p>
                  <w:pPr>
                    <w:shd w:val="clear" w:color="auto" w:fill="auto"/>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48" w:type="dxa"/>
                  <w:vMerge w:val="continue"/>
                  <w:noWrap w:val="0"/>
                  <w:vAlign w:val="center"/>
                </w:tcPr>
                <w:p>
                  <w:pPr>
                    <w:snapToGrid w:val="0"/>
                    <w:spacing w:line="240" w:lineRule="auto"/>
                    <w:jc w:val="center"/>
                    <w:rPr>
                      <w:rFonts w:hint="default"/>
                      <w:color w:val="auto"/>
                      <w:highlight w:val="none"/>
                    </w:rPr>
                  </w:pPr>
                </w:p>
              </w:tc>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绿化</w:t>
                  </w:r>
                </w:p>
              </w:tc>
              <w:tc>
                <w:tcPr>
                  <w:tcW w:w="6038" w:type="dxa"/>
                  <w:gridSpan w:val="2"/>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已设置了</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500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1311" w:type="dxa"/>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已有</w:t>
                  </w:r>
                </w:p>
              </w:tc>
            </w:tr>
          </w:tbl>
          <w:p>
            <w:pPr>
              <w:pStyle w:val="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3、主要产品及产能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项目建成后主要产品为</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default" w:ascii="Times New Roman" w:hAnsi="Times New Roman" w:cs="Times New Roman"/>
                <w:color w:val="auto"/>
                <w:sz w:val="24"/>
                <w:szCs w:val="24"/>
                <w:highlight w:val="none"/>
                <w:lang w:val="en-US" w:eastAsia="zh-CN"/>
              </w:rPr>
              <w:t>。根据建设单位建设方案，产品方案详见表</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所示。</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项目产品方案</w:t>
            </w:r>
          </w:p>
          <w:tbl>
            <w:tblPr>
              <w:tblStyle w:val="2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40"/>
              <w:gridCol w:w="1395"/>
              <w:gridCol w:w="1215"/>
              <w:gridCol w:w="1027"/>
              <w:gridCol w:w="102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产品名称</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产品规格</w:t>
                  </w:r>
                  <w:r>
                    <w:rPr>
                      <w:rFonts w:hint="eastAsia" w:ascii="Times New Roman" w:hAnsi="Times New Roman" w:eastAsia="宋体" w:cs="Times New Roman"/>
                      <w:color w:val="auto"/>
                      <w:kern w:val="0"/>
                      <w:sz w:val="21"/>
                      <w:szCs w:val="21"/>
                      <w:highlight w:val="none"/>
                      <w:lang w:val="en-US" w:eastAsia="zh-CN"/>
                    </w:rPr>
                    <w:t>（mm）</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产量</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规格</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产量（t/a）</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主要</w:t>
                  </w:r>
                  <w:r>
                    <w:rPr>
                      <w:rFonts w:hint="default" w:ascii="Times New Roman" w:hAnsi="Times New Roman" w:eastAsia="宋体" w:cs="Times New Roman"/>
                      <w:color w:val="auto"/>
                      <w:kern w:val="0"/>
                      <w:sz w:val="21"/>
                      <w:szCs w:val="21"/>
                      <w:highlight w:val="none"/>
                      <w:lang w:val="en-US" w:eastAsia="zh-CN"/>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eastAsia="zh-CN"/>
                    </w:rPr>
                    <w:t>光伏硅片包装盒</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450*340*212</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300万套/</w:t>
                  </w:r>
                  <w:r>
                    <w:rPr>
                      <w:rFonts w:hint="eastAsia" w:ascii="Times New Roman" w:hAnsi="Times New Roman" w:eastAsia="宋体" w:cs="Times New Roman"/>
                      <w:color w:val="auto"/>
                      <w:kern w:val="0"/>
                      <w:sz w:val="21"/>
                      <w:szCs w:val="21"/>
                      <w:highlight w:val="none"/>
                      <w:lang w:val="en-US" w:eastAsia="zh-CN"/>
                    </w:rPr>
                    <w:t>a</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0.028kg/套</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840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光伏包装片</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340*410*</w:t>
                  </w:r>
                  <w:r>
                    <w:rPr>
                      <w:rFonts w:hint="eastAsia" w:cs="Times New Roman"/>
                      <w:color w:val="auto"/>
                      <w:kern w:val="0"/>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1000万片/</w:t>
                  </w:r>
                  <w:r>
                    <w:rPr>
                      <w:rFonts w:hint="eastAsia" w:ascii="Times New Roman" w:hAnsi="Times New Roman" w:eastAsia="宋体" w:cs="Times New Roman"/>
                      <w:color w:val="auto"/>
                      <w:kern w:val="0"/>
                      <w:sz w:val="21"/>
                      <w:szCs w:val="21"/>
                      <w:highlight w:val="none"/>
                      <w:lang w:val="en-US" w:eastAsia="zh-CN"/>
                    </w:rPr>
                    <w:t>a</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0.03kg/片</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eastAsia" w:ascii="Times New Roman" w:hAnsi="Times New Roman" w:cs="Times New Roman"/>
                      <w:color w:val="auto"/>
                      <w:sz w:val="21"/>
                      <w:szCs w:val="21"/>
                      <w:highlight w:val="none"/>
                      <w:lang w:val="en-US" w:eastAsia="zh-CN"/>
                    </w:rPr>
                    <w:t>汽车锂电池包装垫片</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180万片/</w:t>
                  </w:r>
                  <w:r>
                    <w:rPr>
                      <w:rFonts w:hint="eastAsia" w:ascii="Times New Roman" w:hAnsi="Times New Roman" w:eastAsia="宋体" w:cs="Times New Roman"/>
                      <w:color w:val="auto"/>
                      <w:kern w:val="0"/>
                      <w:sz w:val="21"/>
                      <w:szCs w:val="21"/>
                      <w:highlight w:val="none"/>
                      <w:lang w:val="en-US" w:eastAsia="zh-CN"/>
                    </w:rPr>
                    <w:t>a</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0.015kg/片</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27</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en-US" w:eastAsia="zh-CN"/>
                    </w:rPr>
                    <w:t>吨袋</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850*850*950</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10万条/</w:t>
                  </w:r>
                  <w:r>
                    <w:rPr>
                      <w:rFonts w:hint="eastAsia" w:ascii="Times New Roman" w:hAnsi="Times New Roman" w:eastAsia="宋体" w:cs="Times New Roman"/>
                      <w:color w:val="auto"/>
                      <w:kern w:val="0"/>
                      <w:sz w:val="21"/>
                      <w:szCs w:val="21"/>
                      <w:highlight w:val="none"/>
                      <w:lang w:val="en-US" w:eastAsia="zh-CN"/>
                    </w:rPr>
                    <w:t>a</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1.45kg/条</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w:t>
                  </w:r>
                  <w:r>
                    <w:rPr>
                      <w:rFonts w:hint="eastAsia" w:ascii="Times New Roman" w:hAnsi="Times New Roman" w:eastAsia="宋体" w:cs="Times New Roman"/>
                      <w:color w:val="auto"/>
                      <w:kern w:val="0"/>
                      <w:sz w:val="21"/>
                      <w:szCs w:val="21"/>
                      <w:highlight w:val="none"/>
                      <w:lang w:val="en-US" w:eastAsia="zh-CN"/>
                    </w:rPr>
                    <w:t>丙</w:t>
                  </w:r>
                  <w:r>
                    <w:rPr>
                      <w:rFonts w:hint="default" w:ascii="Times New Roman" w:hAnsi="Times New Roman" w:eastAsia="宋体" w:cs="Times New Roman"/>
                      <w:color w:val="auto"/>
                      <w:kern w:val="0"/>
                      <w:sz w:val="21"/>
                      <w:szCs w:val="21"/>
                      <w:highlight w:val="none"/>
                      <w:lang w:val="en-US" w:eastAsia="zh-CN"/>
                    </w:rPr>
                    <w:t>烯</w:t>
                  </w: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eastAsia="宋体"/>
                <w:color w:val="auto"/>
                <w:sz w:val="24"/>
                <w:szCs w:val="24"/>
                <w:highlight w:val="none"/>
                <w:lang w:eastAsia="zh-CN"/>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、主要生产工艺</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cs="Times New Roman"/>
                <w:color w:val="auto"/>
                <w:sz w:val="24"/>
                <w:szCs w:val="24"/>
                <w:highlight w:val="none"/>
                <w:lang w:val="en-US" w:eastAsia="zh-CN"/>
              </w:rPr>
            </w:pPr>
            <w:r>
              <w:rPr>
                <w:rFonts w:hint="eastAsia"/>
                <w:color w:val="auto"/>
                <w:sz w:val="24"/>
                <w:highlight w:val="none"/>
                <w:lang w:eastAsia="zh-CN"/>
              </w:rPr>
              <w:t>光伏硅片包装盒：上料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加热、物理发泡、挤出</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增厚</w:t>
            </w:r>
            <w:r>
              <w:rPr>
                <w:rFonts w:hint="eastAsia"/>
                <w:color w:val="auto"/>
                <w:sz w:val="24"/>
                <w:highlight w:val="none"/>
              </w:rPr>
              <w:t>→</w:t>
            </w:r>
            <w:r>
              <w:rPr>
                <w:rFonts w:hint="eastAsia"/>
                <w:color w:val="auto"/>
                <w:sz w:val="24"/>
                <w:highlight w:val="none"/>
                <w:lang w:eastAsia="zh-CN"/>
              </w:rPr>
              <w:t>复合</w:t>
            </w:r>
            <w:r>
              <w:rPr>
                <w:rFonts w:hint="eastAsia"/>
                <w:color w:val="auto"/>
                <w:sz w:val="24"/>
                <w:highlight w:val="none"/>
              </w:rPr>
              <w:t>→</w:t>
            </w:r>
            <w:r>
              <w:rPr>
                <w:rFonts w:hint="eastAsia"/>
                <w:color w:val="auto"/>
                <w:sz w:val="24"/>
                <w:highlight w:val="none"/>
                <w:lang w:eastAsia="zh-CN"/>
              </w:rPr>
              <w:t>立切</w:t>
            </w:r>
            <w:r>
              <w:rPr>
                <w:rFonts w:hint="eastAsia"/>
                <w:color w:val="auto"/>
                <w:sz w:val="24"/>
                <w:highlight w:val="none"/>
              </w:rPr>
              <w:t>→</w:t>
            </w:r>
            <w:r>
              <w:rPr>
                <w:rFonts w:hint="eastAsia"/>
                <w:color w:val="auto"/>
                <w:sz w:val="24"/>
                <w:highlight w:val="none"/>
                <w:lang w:eastAsia="zh-CN"/>
              </w:rPr>
              <w:t>热切</w:t>
            </w:r>
            <w:r>
              <w:rPr>
                <w:rFonts w:hint="eastAsia"/>
                <w:color w:val="auto"/>
                <w:sz w:val="24"/>
                <w:highlight w:val="none"/>
              </w:rPr>
              <w:t>→</w:t>
            </w:r>
            <w:r>
              <w:rPr>
                <w:rFonts w:hint="eastAsia"/>
                <w:color w:val="auto"/>
                <w:sz w:val="24"/>
                <w:highlight w:val="none"/>
                <w:lang w:eastAsia="zh-CN"/>
              </w:rPr>
              <w:t>开槽</w:t>
            </w:r>
            <w:r>
              <w:rPr>
                <w:rFonts w:hint="eastAsia"/>
                <w:color w:val="auto"/>
                <w:sz w:val="24"/>
                <w:highlight w:val="none"/>
              </w:rPr>
              <w:t>→</w:t>
            </w:r>
            <w:r>
              <w:rPr>
                <w:rFonts w:hint="eastAsia"/>
                <w:color w:val="auto"/>
                <w:sz w:val="24"/>
                <w:highlight w:val="none"/>
                <w:lang w:eastAsia="zh-CN"/>
              </w:rPr>
              <w:t>冲压</w:t>
            </w:r>
            <w:r>
              <w:rPr>
                <w:rFonts w:hint="eastAsia"/>
                <w:color w:val="auto"/>
                <w:sz w:val="24"/>
                <w:highlight w:val="none"/>
              </w:rPr>
              <w:t>→</w:t>
            </w:r>
            <w:r>
              <w:rPr>
                <w:rFonts w:hint="eastAsia"/>
                <w:color w:val="auto"/>
                <w:sz w:val="24"/>
                <w:highlight w:val="none"/>
                <w:lang w:eastAsia="zh-CN"/>
              </w:rPr>
              <w:t>粘合</w:t>
            </w:r>
            <w:r>
              <w:rPr>
                <w:rFonts w:hint="eastAsia"/>
                <w:color w:val="auto"/>
                <w:sz w:val="24"/>
                <w:highlight w:val="none"/>
              </w:rPr>
              <w:t>→</w:t>
            </w:r>
            <w:r>
              <w:rPr>
                <w:rFonts w:hint="eastAsia"/>
                <w:color w:val="auto"/>
                <w:sz w:val="24"/>
                <w:highlight w:val="none"/>
                <w:lang w:eastAsia="zh-CN"/>
              </w:rPr>
              <w:t>包装入库</w:t>
            </w:r>
            <w:r>
              <w:rPr>
                <w:rFonts w:hint="eastAsia" w:cs="Times New Roman"/>
                <w:color w:val="auto"/>
                <w:sz w:val="24"/>
                <w:szCs w:val="24"/>
                <w:highlight w:val="none"/>
                <w:lang w:val="en-US" w:eastAsia="zh-CN"/>
              </w:rPr>
              <w:t>；</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eastAsia="宋体"/>
                <w:color w:val="auto"/>
                <w:sz w:val="24"/>
                <w:highlight w:val="none"/>
                <w:lang w:eastAsia="zh-CN"/>
              </w:rPr>
            </w:pPr>
            <w:r>
              <w:rPr>
                <w:rFonts w:hint="eastAsia" w:cs="Times New Roman"/>
                <w:color w:val="auto"/>
                <w:sz w:val="24"/>
                <w:szCs w:val="24"/>
                <w:highlight w:val="none"/>
                <w:lang w:val="en-US" w:eastAsia="zh-CN"/>
              </w:rPr>
              <w:t>光伏包装片、</w:t>
            </w:r>
            <w:r>
              <w:rPr>
                <w:rFonts w:hint="eastAsia" w:ascii="Times New Roman" w:hAnsi="Times New Roman" w:cs="Times New Roman"/>
                <w:color w:val="auto"/>
                <w:sz w:val="24"/>
                <w:szCs w:val="24"/>
                <w:highlight w:val="none"/>
                <w:lang w:val="en-US" w:eastAsia="zh-CN"/>
              </w:rPr>
              <w:t>汽车锂电池包装垫片</w:t>
            </w:r>
            <w:r>
              <w:rPr>
                <w:rFonts w:hint="eastAsia" w:cs="Times New Roman"/>
                <w:color w:val="auto"/>
                <w:sz w:val="24"/>
                <w:szCs w:val="24"/>
                <w:highlight w:val="none"/>
                <w:lang w:val="en-US" w:eastAsia="zh-CN"/>
              </w:rPr>
              <w:t>：</w:t>
            </w:r>
            <w:r>
              <w:rPr>
                <w:rFonts w:hint="eastAsia"/>
                <w:color w:val="auto"/>
                <w:sz w:val="24"/>
                <w:highlight w:val="none"/>
                <w:lang w:eastAsia="zh-CN"/>
              </w:rPr>
              <w:t>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发泡</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分切</w:t>
            </w:r>
            <w:r>
              <w:rPr>
                <w:rFonts w:hint="eastAsia"/>
                <w:color w:val="auto"/>
                <w:sz w:val="24"/>
                <w:highlight w:val="none"/>
              </w:rPr>
              <w:t>→</w:t>
            </w:r>
            <w:r>
              <w:rPr>
                <w:rFonts w:hint="eastAsia"/>
                <w:color w:val="auto"/>
                <w:sz w:val="24"/>
                <w:highlight w:val="none"/>
                <w:lang w:eastAsia="zh-CN"/>
              </w:rPr>
              <w:t>包装入库；</w:t>
            </w:r>
          </w:p>
          <w:p>
            <w:pPr>
              <w:pStyle w:val="35"/>
              <w:rPr>
                <w:color w:val="auto"/>
                <w:highlight w:val="none"/>
              </w:rPr>
            </w:pPr>
            <w:r>
              <w:rPr>
                <w:rFonts w:hint="eastAsia" w:cs="Times New Roman"/>
                <w:color w:val="auto"/>
                <w:sz w:val="24"/>
                <w:szCs w:val="24"/>
                <w:highlight w:val="none"/>
                <w:lang w:val="en-US" w:eastAsia="zh-CN"/>
              </w:rPr>
              <w:t>吨袋：上料</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吹膜</w:t>
            </w:r>
            <w:r>
              <w:rPr>
                <w:rFonts w:hint="eastAsia"/>
                <w:color w:val="auto"/>
                <w:sz w:val="24"/>
                <w:highlight w:val="none"/>
              </w:rPr>
              <w:t>→</w:t>
            </w:r>
            <w:r>
              <w:rPr>
                <w:rFonts w:hint="eastAsia"/>
                <w:color w:val="auto"/>
                <w:sz w:val="24"/>
                <w:highlight w:val="none"/>
                <w:lang w:eastAsia="zh-CN"/>
              </w:rPr>
              <w:t>拉丝</w:t>
            </w:r>
            <w:r>
              <w:rPr>
                <w:rFonts w:hint="eastAsia"/>
                <w:color w:val="auto"/>
                <w:sz w:val="24"/>
                <w:highlight w:val="none"/>
              </w:rPr>
              <w:t>→</w:t>
            </w:r>
            <w:r>
              <w:rPr>
                <w:rFonts w:hint="eastAsia"/>
                <w:color w:val="auto"/>
                <w:sz w:val="24"/>
                <w:highlight w:val="none"/>
                <w:lang w:eastAsia="zh-CN"/>
              </w:rPr>
              <w:t>圆织</w:t>
            </w:r>
            <w:r>
              <w:rPr>
                <w:rFonts w:hint="eastAsia"/>
                <w:color w:val="auto"/>
                <w:sz w:val="24"/>
                <w:highlight w:val="none"/>
              </w:rPr>
              <w:t>→</w:t>
            </w:r>
            <w:r>
              <w:rPr>
                <w:rFonts w:hint="eastAsia"/>
                <w:color w:val="auto"/>
                <w:sz w:val="24"/>
                <w:highlight w:val="none"/>
                <w:lang w:eastAsia="zh-CN"/>
              </w:rPr>
              <w:t>裁割</w:t>
            </w:r>
            <w:r>
              <w:rPr>
                <w:rFonts w:hint="eastAsia"/>
                <w:color w:val="auto"/>
                <w:sz w:val="24"/>
                <w:highlight w:val="none"/>
              </w:rPr>
              <w:t>→</w:t>
            </w:r>
            <w:r>
              <w:rPr>
                <w:rFonts w:hint="eastAsia"/>
                <w:color w:val="auto"/>
                <w:sz w:val="24"/>
                <w:highlight w:val="none"/>
                <w:lang w:eastAsia="zh-CN"/>
              </w:rPr>
              <w:t>封口</w:t>
            </w:r>
            <w:r>
              <w:rPr>
                <w:rFonts w:hint="eastAsia"/>
                <w:color w:val="auto"/>
                <w:sz w:val="24"/>
                <w:highlight w:val="none"/>
              </w:rPr>
              <w:t>→</w:t>
            </w:r>
            <w:r>
              <w:rPr>
                <w:rFonts w:hint="eastAsia"/>
                <w:color w:val="auto"/>
                <w:sz w:val="24"/>
                <w:highlight w:val="none"/>
                <w:lang w:eastAsia="zh-CN"/>
              </w:rPr>
              <w:t>包装入库。</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、主要生产设施及设施参数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本项目主要的生产设施及设施参数详见下表。</w:t>
            </w:r>
          </w:p>
          <w:p>
            <w:pPr>
              <w:pStyle w:val="7"/>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主要生产设备一览表</w:t>
            </w:r>
          </w:p>
          <w:tbl>
            <w:tblPr>
              <w:tblStyle w:val="23"/>
              <w:tblW w:w="7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1371"/>
              <w:gridCol w:w="1394"/>
              <w:gridCol w:w="1170"/>
              <w:gridCol w:w="153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序号</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名称</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单位</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数量</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型号</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功率（kW）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8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板材</w:t>
                  </w:r>
                  <w:r>
                    <w:rPr>
                      <w:rFonts w:hint="eastAsia" w:ascii="Times New Roman" w:hAnsi="Times New Roman" w:eastAsia="宋体" w:cs="Times New Roman"/>
                      <w:color w:val="auto"/>
                      <w:kern w:val="0"/>
                      <w:sz w:val="21"/>
                      <w:szCs w:val="21"/>
                      <w:highlight w:val="none"/>
                      <w:lang w:val="en-US" w:eastAsia="zh-CN"/>
                    </w:rPr>
                    <w:t>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搅拌器</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8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光伏硅片包装盒</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复合机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1300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立切机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热切机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开槽机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粘合机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6080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增厚机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1240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冲压机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光伏包装片、</w:t>
                  </w:r>
                  <w:r>
                    <w:rPr>
                      <w:rFonts w:hint="eastAsia" w:ascii="Times New Roman" w:hAnsi="Times New Roman" w:cs="Times New Roman"/>
                      <w:color w:val="auto"/>
                      <w:sz w:val="21"/>
                      <w:szCs w:val="21"/>
                      <w:highlight w:val="none"/>
                      <w:lang w:val="en-US" w:eastAsia="zh-CN"/>
                    </w:rPr>
                    <w:t>汽车锂电池包装垫片生产线共用设备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分切机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2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吨袋</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0</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吹膜机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1</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制袋机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2</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拉丝机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3</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织布机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4</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裁剪机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5</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缝纫机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莱州机械</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6</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打包机</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、主要原辅材料及燃料的种类、用量</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 w:val="24"/>
                <w:szCs w:val="24"/>
                <w:highlight w:val="none"/>
              </w:rPr>
              <w:t>项目使用原材料均外购正规厂家，不使用回收废料、再生树脂塑料。项目生产过程中不使用锅炉，不涉及煤炭、天然气等能源的使用，</w:t>
            </w:r>
            <w:r>
              <w:rPr>
                <w:rFonts w:hint="eastAsia" w:cs="Times New Roman"/>
                <w:color w:val="auto"/>
                <w:sz w:val="24"/>
                <w:szCs w:val="24"/>
                <w:highlight w:val="none"/>
                <w:lang w:eastAsia="zh-CN"/>
              </w:rPr>
              <w:t>设备</w:t>
            </w:r>
            <w:r>
              <w:rPr>
                <w:rFonts w:hint="default" w:ascii="Times New Roman" w:hAnsi="Times New Roman" w:eastAsia="宋体" w:cs="Times New Roman"/>
                <w:color w:val="auto"/>
                <w:sz w:val="24"/>
                <w:szCs w:val="24"/>
                <w:highlight w:val="none"/>
              </w:rPr>
              <w:t>使用电能。</w:t>
            </w:r>
            <w:r>
              <w:rPr>
                <w:rFonts w:hint="eastAsia" w:cs="Times New Roman"/>
                <w:color w:val="auto"/>
                <w:sz w:val="24"/>
                <w:szCs w:val="24"/>
                <w:highlight w:val="none"/>
                <w:lang w:eastAsia="zh-CN"/>
              </w:rPr>
              <w:t>本</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本</w:t>
            </w:r>
            <w:r>
              <w:rPr>
                <w:rFonts w:hint="default" w:ascii="Times New Roman" w:hAnsi="Times New Roman" w:eastAsia="宋体" w:cs="Times New Roman"/>
                <w:b/>
                <w:color w:val="auto"/>
                <w:sz w:val="21"/>
                <w:szCs w:val="21"/>
                <w:highlight w:val="none"/>
              </w:rPr>
              <w:t>项目主要原辅料用量及能源消耗</w:t>
            </w:r>
          </w:p>
          <w:tbl>
            <w:tblPr>
              <w:tblStyle w:val="2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28"/>
              <w:gridCol w:w="1155"/>
              <w:gridCol w:w="2160"/>
              <w:gridCol w:w="127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名称</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用量</w:t>
                  </w:r>
                  <w:r>
                    <w:rPr>
                      <w:rFonts w:hint="eastAsia" w:cs="Times New Roman"/>
                      <w:color w:val="auto"/>
                      <w:kern w:val="0"/>
                      <w:sz w:val="21"/>
                      <w:szCs w:val="21"/>
                      <w:highlight w:val="none"/>
                      <w:lang w:val="en-US" w:eastAsia="zh-CN"/>
                    </w:rPr>
                    <w:t>（t/a）</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厂区最大存储量（t/a）</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规格</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供应来源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聚乙烯</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1200</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100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兰州石化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食品级单</w:t>
                  </w:r>
                  <w:r>
                    <w:rPr>
                      <w:rFonts w:hint="eastAsia" w:cs="Times New Roman"/>
                      <w:color w:val="auto"/>
                      <w:kern w:val="0"/>
                      <w:sz w:val="21"/>
                      <w:szCs w:val="21"/>
                      <w:highlight w:val="none"/>
                      <w:lang w:val="en-US" w:eastAsia="zh-CN"/>
                    </w:rPr>
                    <w:t>甘酯</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0.2</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"https://baike.baidu.com/item/%E8%84%82%E8%82%AA%E9%85%B8%E7%94%98%E6%B2%B9%E9%85%AF/3745515" \t "https://baike.baidu.com/item/%E5%8D%95%E7%94%98%E9%85%AF/_blank"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脂肪酸甘油酯</w:t>
                  </w:r>
                  <w:r>
                    <w:rPr>
                      <w:rFonts w:hint="default" w:ascii="Times New Roman" w:hAnsi="Times New Roman" w:eastAsia="宋体" w:cs="Times New Roman"/>
                      <w:color w:val="auto"/>
                      <w:kern w:val="0"/>
                      <w:sz w:val="21"/>
                      <w:szCs w:val="21"/>
                      <w:highlight w:val="none"/>
                      <w:lang w:val="en-US" w:eastAsia="zh-CN"/>
                    </w:rPr>
                    <w:fldChar w:fldCharType="end"/>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杭州化工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3</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丁烷</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15</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0.8</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瓶装气体</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供应商直接送气瓶上门，用完后带走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色母粒</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0.12</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0.02</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高分子</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"https://baike.baidu.com/item/%E6%9D%90%E6%96%99"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材料</w:t>
                  </w:r>
                  <w:r>
                    <w:rPr>
                      <w:rFonts w:hint="default" w:ascii="Times New Roman" w:hAnsi="Times New Roman" w:eastAsia="宋体" w:cs="Times New Roman"/>
                      <w:color w:val="auto"/>
                      <w:kern w:val="0"/>
                      <w:sz w:val="21"/>
                      <w:szCs w:val="21"/>
                      <w:highlight w:val="none"/>
                      <w:lang w:val="en-US" w:eastAsia="zh-CN"/>
                    </w:rPr>
                    <w:fldChar w:fldCharType="end"/>
                  </w:r>
                  <w:r>
                    <w:rPr>
                      <w:rFonts w:hint="default" w:ascii="Times New Roman" w:hAnsi="Times New Roman" w:eastAsia="宋体" w:cs="Times New Roman"/>
                      <w:color w:val="auto"/>
                      <w:kern w:val="0"/>
                      <w:sz w:val="21"/>
                      <w:szCs w:val="21"/>
                      <w:highlight w:val="none"/>
                      <w:lang w:val="en-US" w:eastAsia="zh-CN"/>
                    </w:rPr>
                    <w:t>专用</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"https://baike.baidu.com/item/%E7%9D%80%E8%89%B2%E5%89%82/2531263"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着色剂</w:t>
                  </w:r>
                  <w:r>
                    <w:rPr>
                      <w:rFonts w:hint="default" w:ascii="Times New Roman" w:hAnsi="Times New Roman" w:eastAsia="宋体" w:cs="Times New Roman"/>
                      <w:color w:val="auto"/>
                      <w:kern w:val="0"/>
                      <w:sz w:val="21"/>
                      <w:szCs w:val="21"/>
                      <w:highlight w:val="none"/>
                      <w:lang w:val="en-US" w:eastAsia="zh-CN"/>
                    </w:rPr>
                    <w:fldChar w:fldCharType="end"/>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150</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C00000"/>
                      <w:kern w:val="0"/>
                      <w:sz w:val="21"/>
                      <w:szCs w:val="21"/>
                      <w:highlight w:val="none"/>
                      <w:lang w:val="en-US" w:eastAsia="zh-CN"/>
                    </w:rPr>
                  </w:pPr>
                  <w:r>
                    <w:rPr>
                      <w:rFonts w:hint="eastAsia" w:cs="Times New Roman"/>
                      <w:color w:val="C00000"/>
                      <w:kern w:val="0"/>
                      <w:sz w:val="21"/>
                      <w:szCs w:val="21"/>
                      <w:highlight w:val="none"/>
                      <w:lang w:val="en-US" w:eastAsia="zh-CN"/>
                    </w:rPr>
                    <w:t>10</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bl>
          <w:p>
            <w:pPr>
              <w:pStyle w:val="80"/>
              <w:spacing w:line="336"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）聚乙烯（PE）颗粒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聚乙烯是乙烯经聚合制得的一种热塑性树脂，为典型的热塑性塑料，是无臭、无味、无毒的可燃性白色粉末。成型加工的PE树脂均是经挤出造粒的蜡状颗粒料，外观呈乳白色。聚乙烯化学稳定性较好，室温下可耐稀硝酸、稀硫酸和任何浓度的盐酸、氢氟酸、磷酸、甲酸、醋酸、氨水、胺类、过氧化氢、氢氧化钠、氢氧化钾等溶液。但不耐强氧化的腐蚀，如发烟硫酸、浓硝酸、铬酸与硫酸的混合液。在室温下上述溶剂会对聚乙烯产生缓慢的侵蚀作用，而在0~100℃下，浓硫酸和浓硝酸会快速地侵蚀聚乙烯，使其破坏或分解。PE 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25℃~137℃，热稳定性较好，熔点温度为180℃左右，分解温度为380℃。本项目生产温度控制为180℃左右</w:t>
            </w:r>
            <w:r>
              <w:rPr>
                <w:rFonts w:hint="eastAsia"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eastAsia="zh-CN"/>
              </w:rPr>
              <w:t>加工过程中加热至软化温度的控制温度远小于PE 材料的物理分解温度，不会产生分解废气。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食品级单</w:t>
            </w:r>
            <w:r>
              <w:rPr>
                <w:rFonts w:hint="eastAsia" w:cs="Times New Roman"/>
                <w:color w:val="auto"/>
                <w:sz w:val="24"/>
                <w:szCs w:val="24"/>
                <w:highlight w:val="none"/>
                <w:lang w:val="en-US" w:eastAsia="zh-CN"/>
              </w:rPr>
              <w:t>甘酯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w:t>
            </w:r>
            <w:r>
              <w:rPr>
                <w:rFonts w:hint="eastAsia" w:cs="Times New Roman"/>
                <w:color w:val="auto"/>
                <w:sz w:val="24"/>
                <w:szCs w:val="24"/>
                <w:highlight w:val="none"/>
                <w:lang w:val="en-US" w:eastAsia="zh-CN"/>
              </w:rPr>
              <w:t>甘酯</w:t>
            </w:r>
            <w:r>
              <w:rPr>
                <w:rFonts w:hint="default" w:ascii="Times New Roman" w:hAnsi="Times New Roman" w:eastAsia="宋体" w:cs="Times New Roman"/>
                <w:color w:val="auto"/>
                <w:sz w:val="24"/>
                <w:szCs w:val="24"/>
                <w:highlight w:val="none"/>
                <w:lang w:val="en-US" w:eastAsia="zh-CN"/>
              </w:rPr>
              <w:t>又名</w:t>
            </w:r>
            <w:r>
              <w:rPr>
                <w:rFonts w:hint="default" w:ascii="Times New Roman" w:hAnsi="Times New Roman" w:eastAsia="宋体" w:cs="Times New Roman"/>
                <w:color w:val="auto"/>
                <w:sz w:val="24"/>
                <w:szCs w:val="24"/>
                <w:highlight w:val="none"/>
                <w:lang w:val="zh-CN" w:eastAsia="zh-CN"/>
              </w:rPr>
              <w:t>单硬脂酸甘油酯，是含有C16-C18长链脂肪酸与丙三醇进行酯化反应而制得。是一种非离子型的表面活性剂。它既有亲水又有亲油基因，具有润湿、乳化、起泡等多种功能。本品- -级品为乳白色似蜡固体，可溶于甲醇、乙醇、氯仿，丙酮和乙醚等溶</w:t>
            </w:r>
            <w:r>
              <w:rPr>
                <w:rFonts w:hint="default" w:ascii="Times New Roman" w:hAnsi="Times New Roman" w:eastAsia="宋体" w:cs="Times New Roman"/>
                <w:color w:val="auto"/>
                <w:sz w:val="24"/>
                <w:szCs w:val="24"/>
                <w:highlight w:val="none"/>
                <w:lang w:val="en-US" w:eastAsia="zh-CN"/>
              </w:rPr>
              <w:t>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单硬脂酸甘油酯用于工业丝油剂的乳化剂和纺织品的润滑剂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在塑料薄膜中用作流滴剂和防雾剂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在塑料加工中作润滑剂和抗静电剂</w:t>
            </w:r>
            <w:r>
              <w:rPr>
                <w:rFonts w:hint="eastAsia" w:ascii="Times New Roman" w:hAnsi="Times New Roman" w:eastAsia="宋体" w:cs="Times New Roman"/>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FF"/>
                <w:sz w:val="24"/>
                <w:szCs w:val="24"/>
                <w:lang w:val="en-US" w:eastAsia="zh-CN"/>
              </w:rPr>
            </w:pPr>
            <w:r>
              <w:rPr>
                <w:rFonts w:hint="eastAsia"/>
                <w:color w:val="0000FF"/>
                <w:sz w:val="24"/>
                <w:szCs w:val="24"/>
                <w:lang w:val="en-US" w:eastAsia="zh-CN"/>
              </w:rPr>
              <w:t>（3）丁烷</w:t>
            </w:r>
          </w:p>
          <w:p>
            <w:pPr>
              <w:pStyle w:val="32"/>
              <w:keepNext w:val="0"/>
              <w:keepLines w:val="0"/>
              <w:pageBreakBefore w:val="0"/>
              <w:widowControl/>
              <w:kinsoku/>
              <w:wordWrap w:val="0"/>
              <w:overflowPunct/>
              <w:topLinePunct w:val="0"/>
              <w:autoSpaceDE/>
              <w:autoSpaceDN/>
              <w:bidi w:val="0"/>
              <w:adjustRightInd w:val="0"/>
              <w:snapToGrid/>
              <w:spacing w:before="0" w:after="0" w:line="360" w:lineRule="auto"/>
              <w:ind w:left="0" w:right="0" w:firstLine="480" w:firstLineChars="200"/>
              <w:jc w:val="both"/>
              <w:textAlignment w:val="auto"/>
              <w:rPr>
                <w:rFonts w:hint="default" w:ascii="Times New Roman" w:hAnsi="Times New Roman" w:eastAsia="宋体" w:cs="Times New Roman"/>
                <w:i w:val="0"/>
                <w:color w:val="auto"/>
                <w:kern w:val="2"/>
                <w:sz w:val="24"/>
                <w:szCs w:val="24"/>
                <w:highlight w:val="none"/>
                <w:lang w:val="en-US" w:eastAsia="zh-CN" w:bidi="ar-SA"/>
              </w:rPr>
            </w:pPr>
            <w:r>
              <w:rPr>
                <w:rFonts w:hint="default" w:ascii="Times New Roman" w:hAnsi="Times New Roman" w:eastAsia="宋体" w:cs="Times New Roman"/>
                <w:i w:val="0"/>
                <w:color w:val="0000FF"/>
                <w:kern w:val="2"/>
                <w:sz w:val="24"/>
                <w:szCs w:val="24"/>
                <w:highlight w:val="none"/>
                <w:lang w:val="en-US" w:eastAsia="zh-CN" w:bidi="ar-SA"/>
              </w:rPr>
              <w:t>发泡剂，化学式 C</w:t>
            </w:r>
            <w:r>
              <w:rPr>
                <w:rFonts w:hint="default" w:ascii="Times New Roman" w:hAnsi="Times New Roman" w:eastAsia="宋体" w:cs="Times New Roman"/>
                <w:i w:val="0"/>
                <w:color w:val="0000FF"/>
                <w:kern w:val="2"/>
                <w:sz w:val="24"/>
                <w:szCs w:val="24"/>
                <w:highlight w:val="none"/>
                <w:vertAlign w:val="subscript"/>
                <w:lang w:val="en-US" w:eastAsia="zh-CN" w:bidi="ar-SA"/>
              </w:rPr>
              <w:t>4</w:t>
            </w:r>
            <w:r>
              <w:rPr>
                <w:rFonts w:hint="default" w:ascii="Times New Roman" w:hAnsi="Times New Roman" w:eastAsia="宋体" w:cs="Times New Roman"/>
                <w:i w:val="0"/>
                <w:color w:val="0000FF"/>
                <w:kern w:val="2"/>
                <w:sz w:val="24"/>
                <w:szCs w:val="24"/>
                <w:highlight w:val="none"/>
                <w:lang w:val="en-US" w:eastAsia="zh-CN" w:bidi="ar-SA"/>
              </w:rPr>
              <w:t>H</w:t>
            </w:r>
            <w:r>
              <w:rPr>
                <w:rFonts w:hint="eastAsia" w:cs="Times New Roman"/>
                <w:i w:val="0"/>
                <w:color w:val="0000FF"/>
                <w:kern w:val="2"/>
                <w:sz w:val="24"/>
                <w:szCs w:val="24"/>
                <w:highlight w:val="none"/>
                <w:vertAlign w:val="subscript"/>
                <w:lang w:val="en-US" w:eastAsia="zh-CN" w:bidi="ar-SA"/>
              </w:rPr>
              <w:t>10</w:t>
            </w:r>
            <w:r>
              <w:rPr>
                <w:rFonts w:hint="default" w:ascii="Times New Roman" w:hAnsi="Times New Roman" w:eastAsia="宋体" w:cs="Times New Roman"/>
                <w:i w:val="0"/>
                <w:color w:val="0000FF"/>
                <w:kern w:val="2"/>
                <w:sz w:val="24"/>
                <w:szCs w:val="24"/>
                <w:highlight w:val="none"/>
                <w:lang w:val="en-US" w:eastAsia="zh-CN" w:bidi="ar-SA"/>
              </w:rPr>
              <w:t>，通常为气态，但一般经过压缩成液态后运输。油气田、湿天然气和裂化气中都含有正丁烷，经分离而得。沸点-0.5</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，熔点-138.4</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，不溶于水</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易溶于醇、氯仿。易燃，能与空气混合形成爆炸性混合物，遇热源和明火有燃烧爆炸的危险，具有一定的急性毒性，高浓度有窒息和麻醉作用。本项目丁烷使用时由供应商</w:t>
            </w:r>
            <w:r>
              <w:rPr>
                <w:rFonts w:hint="eastAsia" w:cs="Times New Roman"/>
                <w:i w:val="0"/>
                <w:color w:val="0000FF"/>
                <w:kern w:val="2"/>
                <w:sz w:val="24"/>
                <w:szCs w:val="24"/>
                <w:highlight w:val="none"/>
                <w:lang w:val="en-US" w:eastAsia="zh-CN" w:bidi="ar-SA"/>
              </w:rPr>
              <w:t>供应上门</w:t>
            </w:r>
            <w:r>
              <w:rPr>
                <w:rFonts w:hint="default" w:ascii="Times New Roman" w:hAnsi="Times New Roman" w:eastAsia="宋体" w:cs="Times New Roman"/>
                <w:i w:val="0"/>
                <w:color w:val="0000FF"/>
                <w:kern w:val="2"/>
                <w:sz w:val="24"/>
                <w:szCs w:val="24"/>
                <w:highlight w:val="none"/>
                <w:lang w:val="en-US" w:eastAsia="zh-CN" w:bidi="ar-SA"/>
              </w:rPr>
              <w:t>，</w:t>
            </w:r>
            <w:r>
              <w:rPr>
                <w:rFonts w:hint="eastAsia" w:cs="Times New Roman"/>
                <w:i w:val="0"/>
                <w:color w:val="0000FF"/>
                <w:kern w:val="2"/>
                <w:sz w:val="24"/>
                <w:szCs w:val="24"/>
                <w:highlight w:val="none"/>
                <w:lang w:val="en-US" w:eastAsia="zh-CN" w:bidi="ar-SA"/>
              </w:rPr>
              <w:t>使用完</w:t>
            </w:r>
            <w:r>
              <w:rPr>
                <w:rFonts w:hint="default" w:ascii="Times New Roman" w:hAnsi="Times New Roman" w:eastAsia="宋体" w:cs="Times New Roman"/>
                <w:i w:val="0"/>
                <w:color w:val="0000FF"/>
                <w:kern w:val="2"/>
                <w:sz w:val="24"/>
                <w:szCs w:val="24"/>
                <w:highlight w:val="none"/>
                <w:lang w:val="en-US" w:eastAsia="zh-CN" w:bidi="ar-SA"/>
              </w:rPr>
              <w:t>后由供应商带走，项目区不暂存丁烷。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）色母粒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色母是把超常量的颜料均匀载附于树脂之中而制得的聚集体。色母又名色种，色母(ColorMasterBatch)是一种新型高分子材料专用着色剂，亦称颜料制备物( PigmentPreparation)。它由颜料或染料、载体和添加剂三种基本要素所组成，是把超常量的颜料或染料均匀地载附于树脂之中而得到的聚集体，可称颜料浓缩物( PigmentConcentration)，所以他的着色力高于</w:t>
            </w:r>
            <w:r>
              <w:rPr>
                <w:rFonts w:hint="eastAsia" w:ascii="Times New Roman" w:hAnsi="Times New Roman" w:eastAsia="宋体" w:cs="Times New Roman"/>
                <w:color w:val="auto"/>
                <w:sz w:val="24"/>
                <w:szCs w:val="24"/>
                <w:highlight w:val="none"/>
                <w:lang w:val="en-US" w:eastAsia="zh-CN"/>
              </w:rPr>
              <w:t>颜料本身。</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）聚丙烯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聚丙烯</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简称PP，是由丙烯聚合而成的一-种半结晶状的热塑性树脂，无毒无味。聚丙烯通常为半透明无色固体，熔点约164~170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密度0.91g/cm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，强度高、硬度大，耐磨、耐湿、耐化学性均较好，易加工成型，价格低廉。缺点是低温韧性差，不耐老化。</w:t>
            </w:r>
          </w:p>
          <w:p>
            <w:pPr>
              <w:pStyle w:val="78"/>
              <w:keepNext w:val="0"/>
              <w:keepLines w:val="0"/>
              <w:pageBreakBefore w:val="0"/>
              <w:widowControl w:val="0"/>
              <w:kinsoku/>
              <w:wordWrap/>
              <w:overflowPunct/>
              <w:topLinePunct w:val="0"/>
              <w:autoSpaceDE/>
              <w:autoSpaceDN/>
              <w:bidi w:val="0"/>
              <w:adjustRightInd/>
              <w:ind w:firstLine="482"/>
              <w:textAlignment w:val="auto"/>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sz w:val="24"/>
                <w:szCs w:val="24"/>
                <w:highlight w:val="none"/>
                <w:lang w:val="zh-CN" w:eastAsia="zh-CN"/>
              </w:rPr>
              <w:t>本项目原辅材料均不属于《剧毒化学品目录》中所列的335种剧毒化学品，也未涉及铅、铬、汞等重金属元素，同时项目</w:t>
            </w:r>
            <w:r>
              <w:rPr>
                <w:rFonts w:hint="eastAsia" w:cs="Times New Roman"/>
                <w:color w:val="auto"/>
                <w:sz w:val="24"/>
                <w:szCs w:val="24"/>
                <w:highlight w:val="none"/>
                <w:lang w:val="zh-CN" w:eastAsia="zh-CN"/>
              </w:rPr>
              <w:t>建成后</w:t>
            </w:r>
            <w:r>
              <w:rPr>
                <w:rFonts w:hint="default" w:ascii="Times New Roman" w:hAnsi="Times New Roman" w:eastAsia="宋体" w:cs="Times New Roman"/>
                <w:color w:val="auto"/>
                <w:sz w:val="24"/>
                <w:szCs w:val="24"/>
                <w:highlight w:val="none"/>
                <w:lang w:val="zh-CN" w:eastAsia="zh-CN"/>
              </w:rPr>
              <w:t>实际生产过程不得使用含有铅、铬、汞等重金属元素的原辅材料。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default" w:ascii="Times New Roman" w:hAnsi="Times New Roman" w:eastAsia="宋体" w:cs="Times New Roman"/>
                <w:b/>
                <w:bCs/>
                <w:color w:val="auto"/>
                <w:spacing w:val="0"/>
                <w:w w:val="100"/>
                <w:position w:val="0"/>
                <w:sz w:val="24"/>
                <w:szCs w:val="24"/>
                <w:highlight w:val="none"/>
              </w:rPr>
            </w:pPr>
            <w:r>
              <w:rPr>
                <w:rFonts w:hint="eastAsia" w:cs="Times New Roman"/>
                <w:b/>
                <w:bCs/>
                <w:color w:val="auto"/>
                <w:spacing w:val="0"/>
                <w:w w:val="100"/>
                <w:position w:val="0"/>
                <w:sz w:val="24"/>
                <w:szCs w:val="24"/>
                <w:highlight w:val="none"/>
                <w:lang w:val="en-US" w:eastAsia="zh-CN"/>
              </w:rPr>
              <w:t>8</w:t>
            </w:r>
            <w:r>
              <w:rPr>
                <w:rFonts w:hint="default" w:ascii="Times New Roman" w:hAnsi="Times New Roman" w:eastAsia="宋体" w:cs="Times New Roman"/>
                <w:b/>
                <w:bCs/>
                <w:color w:val="auto"/>
                <w:spacing w:val="0"/>
                <w:w w:val="100"/>
                <w:position w:val="0"/>
                <w:sz w:val="24"/>
                <w:szCs w:val="24"/>
                <w:highlight w:val="none"/>
                <w:lang w:val="en-US" w:eastAsia="zh-CN"/>
              </w:rPr>
              <w:t>、工作</w:t>
            </w:r>
            <w:r>
              <w:rPr>
                <w:rFonts w:hint="default" w:ascii="Times New Roman" w:hAnsi="Times New Roman" w:eastAsia="宋体" w:cs="Times New Roman"/>
                <w:b/>
                <w:bCs/>
                <w:color w:val="auto"/>
                <w:spacing w:val="0"/>
                <w:w w:val="100"/>
                <w:position w:val="0"/>
                <w:sz w:val="24"/>
                <w:szCs w:val="24"/>
                <w:highlight w:val="none"/>
              </w:rPr>
              <w:t>制度和劳动定员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rPr>
              <w:t>（1）工作制度</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 w:val="0"/>
                <w:bCs/>
                <w:color w:val="auto"/>
                <w:spacing w:val="0"/>
                <w:w w:val="100"/>
                <w:position w:val="0"/>
                <w:sz w:val="24"/>
                <w:szCs w:val="24"/>
                <w:highlight w:val="none"/>
                <w:lang w:val="en-US" w:eastAsia="zh-CN"/>
              </w:rPr>
              <w:t>项目</w:t>
            </w:r>
            <w:r>
              <w:rPr>
                <w:rFonts w:hint="default" w:ascii="Times New Roman" w:hAnsi="Times New Roman" w:eastAsia="宋体" w:cs="Times New Roman"/>
                <w:b w:val="0"/>
                <w:bCs/>
                <w:color w:val="auto"/>
                <w:spacing w:val="0"/>
                <w:w w:val="100"/>
                <w:position w:val="0"/>
                <w:sz w:val="24"/>
                <w:szCs w:val="24"/>
                <w:highlight w:val="none"/>
              </w:rPr>
              <w:t>年工作</w:t>
            </w:r>
            <w:r>
              <w:rPr>
                <w:rFonts w:hint="eastAsia" w:cs="Times New Roman"/>
                <w:b w:val="0"/>
                <w:bCs/>
                <w:color w:val="auto"/>
                <w:spacing w:val="0"/>
                <w:w w:val="100"/>
                <w:position w:val="0"/>
                <w:sz w:val="24"/>
                <w:szCs w:val="24"/>
                <w:highlight w:val="none"/>
                <w:lang w:val="en-US" w:eastAsia="zh-CN"/>
              </w:rPr>
              <w:t>300</w:t>
            </w:r>
            <w:r>
              <w:rPr>
                <w:rFonts w:hint="default" w:ascii="Times New Roman" w:hAnsi="Times New Roman" w:eastAsia="宋体" w:cs="Times New Roman"/>
                <w:b w:val="0"/>
                <w:bCs/>
                <w:color w:val="auto"/>
                <w:spacing w:val="0"/>
                <w:w w:val="100"/>
                <w:position w:val="0"/>
                <w:sz w:val="24"/>
                <w:szCs w:val="24"/>
                <w:highlight w:val="none"/>
              </w:rPr>
              <w:t>天，</w:t>
            </w:r>
            <w:r>
              <w:rPr>
                <w:rFonts w:hint="default" w:ascii="Times New Roman" w:hAnsi="Times New Roman" w:eastAsia="宋体" w:cs="Times New Roman"/>
                <w:snapToGrid w:val="0"/>
                <w:color w:val="auto"/>
                <w:kern w:val="0"/>
                <w:sz w:val="24"/>
                <w:szCs w:val="24"/>
                <w:highlight w:val="none"/>
                <w:lang w:val="en-US" w:eastAsia="zh-CN" w:bidi="ar-SA"/>
              </w:rPr>
              <w:t>每</w:t>
            </w:r>
            <w:r>
              <w:rPr>
                <w:rFonts w:hint="eastAsia" w:cs="Times New Roman"/>
                <w:snapToGrid w:val="0"/>
                <w:color w:val="auto"/>
                <w:kern w:val="0"/>
                <w:sz w:val="24"/>
                <w:szCs w:val="24"/>
                <w:highlight w:val="none"/>
                <w:lang w:val="en-US" w:eastAsia="zh-CN" w:bidi="ar-SA"/>
              </w:rPr>
              <w:t>天</w:t>
            </w:r>
            <w:r>
              <w:rPr>
                <w:rFonts w:hint="default" w:ascii="Times New Roman" w:hAnsi="Times New Roman" w:eastAsia="宋体" w:cs="Times New Roman"/>
                <w:snapToGrid w:val="0"/>
                <w:color w:val="auto"/>
                <w:kern w:val="0"/>
                <w:sz w:val="24"/>
                <w:szCs w:val="24"/>
                <w:highlight w:val="none"/>
                <w:lang w:val="en-US" w:eastAsia="zh-CN" w:bidi="ar-SA"/>
              </w:rPr>
              <w:t>工作8小时，夜间不生产。年总生产时间为2</w:t>
            </w:r>
            <w:r>
              <w:rPr>
                <w:rFonts w:hint="eastAsia" w:cs="Times New Roman"/>
                <w:snapToGrid w:val="0"/>
                <w:color w:val="auto"/>
                <w:kern w:val="0"/>
                <w:sz w:val="24"/>
                <w:szCs w:val="24"/>
                <w:highlight w:val="none"/>
                <w:lang w:val="en-US" w:eastAsia="zh-CN" w:bidi="ar-SA"/>
              </w:rPr>
              <w:t>40</w:t>
            </w:r>
            <w:r>
              <w:rPr>
                <w:rFonts w:hint="default" w:ascii="Times New Roman" w:hAnsi="Times New Roman" w:eastAsia="宋体" w:cs="Times New Roman"/>
                <w:snapToGrid w:val="0"/>
                <w:color w:val="auto"/>
                <w:kern w:val="0"/>
                <w:sz w:val="24"/>
                <w:szCs w:val="24"/>
                <w:highlight w:val="none"/>
                <w:lang w:val="en-US" w:eastAsia="zh-CN" w:bidi="ar-SA"/>
              </w:rPr>
              <w:t>0小时。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（2）</w:t>
            </w:r>
            <w:r>
              <w:rPr>
                <w:rFonts w:hint="default" w:ascii="Times New Roman" w:hAnsi="Times New Roman" w:eastAsia="宋体" w:cs="Times New Roman"/>
                <w:snapToGrid w:val="0"/>
                <w:color w:val="auto"/>
                <w:kern w:val="0"/>
                <w:sz w:val="24"/>
                <w:szCs w:val="24"/>
                <w:highlight w:val="none"/>
                <w:lang w:val="en-US" w:eastAsia="zh-CN" w:bidi="ar-SA"/>
              </w:rPr>
              <w:t>劳动定员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color w:val="auto"/>
                <w:sz w:val="24"/>
                <w:szCs w:val="24"/>
                <w:highlight w:val="none"/>
                <w:lang w:val="zh-CN" w:eastAsia="zh-CN"/>
              </w:rPr>
              <w:t>项目工作人员</w:t>
            </w:r>
            <w:r>
              <w:rPr>
                <w:rFonts w:hint="eastAsia" w:cs="Times New Roman"/>
                <w:color w:val="auto"/>
                <w:sz w:val="24"/>
                <w:szCs w:val="24"/>
                <w:highlight w:val="none"/>
                <w:lang w:val="zh-CN" w:eastAsia="zh-CN"/>
              </w:rPr>
              <w:t>约</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zh-CN" w:eastAsia="zh-CN"/>
              </w:rPr>
              <w:t>人，</w:t>
            </w:r>
            <w:r>
              <w:rPr>
                <w:rFonts w:hint="eastAsia" w:cs="Times New Roman"/>
                <w:color w:val="auto"/>
                <w:sz w:val="24"/>
                <w:szCs w:val="24"/>
                <w:highlight w:val="none"/>
                <w:lang w:val="zh-CN" w:eastAsia="zh-CN"/>
              </w:rPr>
              <w:t>其中约</w:t>
            </w:r>
            <w:r>
              <w:rPr>
                <w:rFonts w:hint="eastAsia" w:cs="Times New Roman"/>
                <w:color w:val="auto"/>
                <w:sz w:val="24"/>
                <w:szCs w:val="24"/>
                <w:highlight w:val="none"/>
                <w:lang w:val="en-US" w:eastAsia="zh-CN"/>
              </w:rPr>
              <w:t>10人在项目区</w:t>
            </w:r>
            <w:r>
              <w:rPr>
                <w:rFonts w:hint="eastAsia" w:ascii="Times New Roman" w:hAnsi="Times New Roman" w:eastAsia="宋体" w:cs="Times New Roman"/>
                <w:color w:val="auto"/>
                <w:sz w:val="24"/>
                <w:szCs w:val="24"/>
                <w:highlight w:val="none"/>
                <w:lang w:val="en-US" w:eastAsia="zh-CN"/>
              </w:rPr>
              <w:t>住宿</w:t>
            </w: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Style w:val="66"/>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9</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6"/>
                <w:rFonts w:hint="default" w:ascii="Times New Roman" w:hAnsi="Times New Roman" w:eastAsia="宋体" w:cs="Times New Roman"/>
                <w:b/>
                <w:bCs/>
                <w:color w:val="auto"/>
                <w:sz w:val="24"/>
                <w:szCs w:val="24"/>
                <w:highlight w:val="none"/>
              </w:rPr>
              <w:t>计划</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b w:val="0"/>
                <w:bCs/>
                <w:color w:val="auto"/>
                <w:sz w:val="24"/>
                <w:szCs w:val="24"/>
                <w:highlight w:val="none"/>
                <w:lang w:eastAsia="zh-CN"/>
              </w:rPr>
            </w:pPr>
            <w:r>
              <w:rPr>
                <w:rFonts w:hint="eastAsia"/>
                <w:color w:val="auto"/>
                <w:sz w:val="24"/>
                <w:szCs w:val="24"/>
                <w:highlight w:val="none"/>
                <w:lang w:eastAsia="zh-CN"/>
              </w:rPr>
              <w:t>项目施工期主要为设备安装、环保工程建设等，施工期</w:t>
            </w:r>
            <w:r>
              <w:rPr>
                <w:rFonts w:hint="default" w:ascii="Times New Roman" w:hAnsi="Times New Roman" w:eastAsia="宋体" w:cs="Times New Roman"/>
                <w:b w:val="0"/>
                <w:bCs/>
                <w:color w:val="auto"/>
                <w:sz w:val="24"/>
                <w:szCs w:val="24"/>
                <w:highlight w:val="none"/>
              </w:rPr>
              <w:t>为</w:t>
            </w:r>
            <w:r>
              <w:rPr>
                <w:rFonts w:hint="eastAsia" w:cs="Times New Roman"/>
                <w:b w:val="0"/>
                <w:bCs/>
                <w:color w:val="auto"/>
                <w:sz w:val="24"/>
                <w:szCs w:val="24"/>
                <w:highlight w:val="none"/>
                <w:lang w:val="en-US" w:eastAsia="zh-CN"/>
              </w:rPr>
              <w:t>30</w:t>
            </w:r>
            <w:r>
              <w:rPr>
                <w:rFonts w:hint="eastAsia" w:ascii="Times New Roman" w:hAnsi="Times New Roman" w:eastAsia="宋体" w:cs="Times New Roman"/>
                <w:b w:val="0"/>
                <w:bCs/>
                <w:color w:val="auto"/>
                <w:sz w:val="24"/>
                <w:szCs w:val="24"/>
                <w:highlight w:val="none"/>
                <w:lang w:val="en-US" w:eastAsia="zh-CN"/>
              </w:rPr>
              <w:t>天</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12</w:t>
            </w:r>
            <w:r>
              <w:rPr>
                <w:rFonts w:hint="default" w:ascii="Times New Roman" w:hAnsi="Times New Roman" w:eastAsia="宋体" w:cs="Times New Roman"/>
                <w:b w:val="0"/>
                <w:bCs/>
                <w:color w:val="auto"/>
                <w:sz w:val="24"/>
                <w:szCs w:val="24"/>
                <w:highlight w:val="none"/>
                <w:lang w:val="en-US" w:eastAsia="zh-CN"/>
              </w:rPr>
              <w:t>月</w:t>
            </w:r>
            <w:r>
              <w:rPr>
                <w:rFonts w:hint="default" w:ascii="Times New Roman" w:hAnsi="Times New Roman" w:eastAsia="宋体" w:cs="Times New Roman"/>
                <w:b w:val="0"/>
                <w:bCs/>
                <w:color w:val="auto"/>
                <w:sz w:val="24"/>
                <w:szCs w:val="24"/>
                <w:highlight w:val="none"/>
                <w:lang w:eastAsia="zh-CN"/>
              </w:rPr>
              <w:t>开工</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rPr>
              <w:t>月竣工。</w:t>
            </w:r>
          </w:p>
          <w:p>
            <w:pPr>
              <w:keepNext w:val="0"/>
              <w:keepLines w:val="0"/>
              <w:pageBreakBefore w:val="0"/>
              <w:widowControl w:val="0"/>
              <w:kinsoku/>
              <w:wordWrap/>
              <w:overflowPunct/>
              <w:topLinePunct w:val="0"/>
              <w:autoSpaceDE/>
              <w:bidi w:val="0"/>
              <w:adjustRightInd/>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eastAsia="zh-CN"/>
              </w:rPr>
              <w:t>、项目平面布置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本项目位于寻甸特色产业园区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Times New Roman" w:cs="Times New Roman"/>
                <w:color w:val="auto"/>
                <w:sz w:val="24"/>
                <w:szCs w:val="24"/>
                <w:highlight w:val="none"/>
                <w:lang w:val="zh-CN"/>
              </w:rPr>
              <w:t>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总投资和</w:t>
            </w:r>
            <w:r>
              <w:rPr>
                <w:rFonts w:hint="default" w:ascii="Times New Roman" w:hAnsi="Times New Roman" w:eastAsia="宋体" w:cs="Times New Roman"/>
                <w:b/>
                <w:bCs/>
                <w:color w:val="auto"/>
                <w:sz w:val="24"/>
                <w:szCs w:val="24"/>
                <w:highlight w:val="none"/>
              </w:rPr>
              <w:t>环保投资</w:t>
            </w:r>
          </w:p>
          <w:p>
            <w:pPr>
              <w:tabs>
                <w:tab w:val="left" w:pos="2395"/>
              </w:tabs>
              <w:spacing w:line="348" w:lineRule="auto"/>
              <w:ind w:right="105" w:rightChars="5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项目总投资</w:t>
            </w:r>
            <w:r>
              <w:rPr>
                <w:rFonts w:hint="eastAsia" w:cs="Times New Roman"/>
                <w:color w:val="0000FF"/>
                <w:sz w:val="24"/>
                <w:szCs w:val="24"/>
                <w:highlight w:val="none"/>
                <w:lang w:val="en-US" w:eastAsia="zh-CN"/>
              </w:rPr>
              <w:t>3500</w:t>
            </w:r>
            <w:r>
              <w:rPr>
                <w:rFonts w:hint="default" w:ascii="Times New Roman" w:hAnsi="Times New Roman" w:eastAsia="宋体" w:cs="Times New Roman"/>
                <w:color w:val="0000FF"/>
                <w:sz w:val="24"/>
                <w:szCs w:val="24"/>
                <w:highlight w:val="none"/>
              </w:rPr>
              <w:t>万，</w:t>
            </w:r>
            <w:r>
              <w:rPr>
                <w:rFonts w:hint="default" w:ascii="Times New Roman" w:hAnsi="Times New Roman" w:eastAsia="宋体" w:cs="Times New Roman"/>
                <w:color w:val="C00000"/>
                <w:sz w:val="24"/>
                <w:szCs w:val="24"/>
                <w:highlight w:val="none"/>
              </w:rPr>
              <w:t>建设工程环保投资共计</w:t>
            </w:r>
            <w:r>
              <w:rPr>
                <w:rFonts w:hint="eastAsia" w:cs="Times New Roman"/>
                <w:color w:val="C00000"/>
                <w:sz w:val="24"/>
                <w:szCs w:val="24"/>
                <w:highlight w:val="none"/>
                <w:lang w:val="en-US" w:eastAsia="zh-CN"/>
              </w:rPr>
              <w:t>22.32</w:t>
            </w:r>
            <w:r>
              <w:rPr>
                <w:rFonts w:hint="default" w:ascii="Times New Roman" w:hAnsi="Times New Roman" w:eastAsia="宋体" w:cs="Times New Roman"/>
                <w:color w:val="C00000"/>
                <w:sz w:val="24"/>
                <w:szCs w:val="24"/>
                <w:highlight w:val="none"/>
              </w:rPr>
              <w:t>万元，占工程总投资</w:t>
            </w:r>
            <w:r>
              <w:rPr>
                <w:rFonts w:hint="eastAsia" w:cs="Times New Roman"/>
                <w:color w:val="C00000"/>
                <w:sz w:val="24"/>
                <w:szCs w:val="24"/>
                <w:highlight w:val="none"/>
                <w:lang w:val="en-US" w:eastAsia="zh-CN"/>
              </w:rPr>
              <w:t>0.64</w:t>
            </w:r>
            <w:r>
              <w:rPr>
                <w:rFonts w:hint="default" w:ascii="Times New Roman" w:hAnsi="Times New Roman" w:eastAsia="宋体" w:cs="Times New Roman"/>
                <w:color w:val="C00000"/>
                <w:sz w:val="24"/>
                <w:szCs w:val="24"/>
                <w:highlight w:val="none"/>
              </w:rPr>
              <w:t>%。</w:t>
            </w:r>
            <w:r>
              <w:rPr>
                <w:rFonts w:hint="default" w:ascii="Times New Roman" w:hAnsi="Times New Roman" w:eastAsia="宋体" w:cs="Times New Roman"/>
                <w:color w:val="auto"/>
                <w:sz w:val="24"/>
                <w:szCs w:val="24"/>
                <w:highlight w:val="none"/>
              </w:rPr>
              <w:t>各项环保投资估算明细见表</w:t>
            </w:r>
            <w:r>
              <w:rPr>
                <w:rFonts w:hint="eastAsia"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pPr>
              <w:pStyle w:val="10"/>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2-5</w:t>
            </w:r>
            <w:r>
              <w:rPr>
                <w:rFonts w:hint="default" w:ascii="Times New Roman" w:hAnsi="Times New Roman" w:eastAsia="宋体" w:cs="Times New Roman"/>
                <w:b/>
                <w:color w:val="auto"/>
                <w:sz w:val="21"/>
                <w:szCs w:val="21"/>
                <w:highlight w:val="none"/>
              </w:rPr>
              <w:t xml:space="preserve">   环保投资概算表   单位：万</w:t>
            </w:r>
          </w:p>
          <w:tbl>
            <w:tblPr>
              <w:tblStyle w:val="2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4"/>
              <w:gridCol w:w="3671"/>
              <w:gridCol w:w="840"/>
              <w:gridCol w:w="7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144"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671" w:type="dxa"/>
                  <w:noWrap w:val="0"/>
                  <w:vAlign w:val="center"/>
                </w:tcPr>
                <w:p>
                  <w:pPr>
                    <w:pStyle w:val="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840"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720"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1233"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02" w:type="dxa"/>
                  <w:gridSpan w:val="6"/>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eastAsia" w:cs="Times New Roman"/>
                      <w:b/>
                      <w:bCs/>
                      <w:color w:val="auto"/>
                      <w:sz w:val="21"/>
                      <w:szCs w:val="21"/>
                      <w:highlight w:val="none"/>
                      <w:lang w:val="en-US" w:eastAsia="zh-CN"/>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ind w:firstLine="0" w:firstLineChars="0"/>
                    <w:jc w:val="center"/>
                    <w:rPr>
                      <w:rFonts w:hint="default" w:ascii="Times New Roman" w:hAnsi="Times New Roman" w:eastAsia="宋体" w:cs="Times New Roman"/>
                      <w:color w:val="C00000"/>
                      <w:kern w:val="2"/>
                      <w:sz w:val="21"/>
                      <w:szCs w:val="21"/>
                      <w:lang w:val="en-US" w:eastAsia="zh-CN" w:bidi="ar-SA"/>
                    </w:rPr>
                  </w:pPr>
                  <w:r>
                    <w:rPr>
                      <w:color w:val="C00000"/>
                      <w:szCs w:val="21"/>
                    </w:rPr>
                    <w:t>废水治理</w:t>
                  </w:r>
                </w:p>
              </w:tc>
              <w:tc>
                <w:tcPr>
                  <w:tcW w:w="1144" w:type="dxa"/>
                  <w:noWrap w:val="0"/>
                  <w:vAlign w:val="center"/>
                </w:tcPr>
                <w:p>
                  <w:pPr>
                    <w:jc w:val="center"/>
                    <w:rPr>
                      <w:rFonts w:hint="default" w:ascii="Times New Roman" w:hAnsi="Times New Roman" w:eastAsia="宋体" w:cs="Times New Roman"/>
                      <w:color w:val="C00000"/>
                      <w:kern w:val="2"/>
                      <w:sz w:val="21"/>
                      <w:szCs w:val="21"/>
                      <w:lang w:val="en-US" w:eastAsia="zh-CN" w:bidi="ar-SA"/>
                    </w:rPr>
                  </w:pPr>
                  <w:r>
                    <w:rPr>
                      <w:rFonts w:hint="eastAsia"/>
                      <w:color w:val="C00000"/>
                      <w:szCs w:val="21"/>
                    </w:rPr>
                    <w:t>施工人员洗手废水</w:t>
                  </w:r>
                </w:p>
              </w:tc>
              <w:tc>
                <w:tcPr>
                  <w:tcW w:w="3671" w:type="dxa"/>
                  <w:noWrap w:val="0"/>
                  <w:vAlign w:val="center"/>
                </w:tcPr>
                <w:p>
                  <w:pPr>
                    <w:widowControl/>
                    <w:jc w:val="center"/>
                    <w:rPr>
                      <w:rFonts w:hint="eastAsia" w:ascii="Times New Roman" w:hAnsi="Times New Roman" w:eastAsia="宋体" w:cs="Times New Roman"/>
                      <w:color w:val="C00000"/>
                      <w:kern w:val="2"/>
                      <w:sz w:val="21"/>
                      <w:szCs w:val="21"/>
                      <w:lang w:val="en-US" w:eastAsia="zh-CN" w:bidi="ar-SA"/>
                    </w:rPr>
                  </w:pPr>
                  <w:r>
                    <w:rPr>
                      <w:rFonts w:hint="eastAsia"/>
                      <w:color w:val="C00000"/>
                      <w:szCs w:val="21"/>
                    </w:rPr>
                    <w:t>废水收集桶</w:t>
                  </w:r>
                </w:p>
              </w:tc>
              <w:tc>
                <w:tcPr>
                  <w:tcW w:w="840" w:type="dxa"/>
                  <w:noWrap w:val="0"/>
                  <w:vAlign w:val="center"/>
                </w:tcPr>
                <w:p>
                  <w:pPr>
                    <w:pStyle w:val="82"/>
                    <w:spacing w:before="0" w:after="0" w:line="240" w:lineRule="auto"/>
                    <w:ind w:firstLine="0" w:firstLineChars="0"/>
                    <w:jc w:val="center"/>
                    <w:rPr>
                      <w:rFonts w:hint="eastAsia" w:ascii="Times New Roman" w:hAnsi="Times New Roman" w:eastAsia="宋体" w:cs="Times New Roman"/>
                      <w:b w:val="0"/>
                      <w:bCs/>
                      <w:color w:val="C00000"/>
                      <w:kern w:val="2"/>
                      <w:sz w:val="21"/>
                      <w:szCs w:val="21"/>
                      <w:lang w:val="en-US" w:eastAsia="zh-CN" w:bidi="ar-SA"/>
                    </w:rPr>
                  </w:pPr>
                  <w:r>
                    <w:rPr>
                      <w:rFonts w:hint="eastAsia" w:eastAsia="宋体"/>
                      <w:b w:val="0"/>
                      <w:bCs/>
                      <w:color w:val="C00000"/>
                      <w:sz w:val="21"/>
                      <w:szCs w:val="21"/>
                      <w:lang w:val="en-US" w:eastAsia="zh-CN"/>
                    </w:rPr>
                    <w:t>1</w:t>
                  </w:r>
                </w:p>
              </w:tc>
              <w:tc>
                <w:tcPr>
                  <w:tcW w:w="720" w:type="dxa"/>
                  <w:noWrap w:val="0"/>
                  <w:vAlign w:val="center"/>
                </w:tcPr>
                <w:p>
                  <w:pPr>
                    <w:jc w:val="center"/>
                    <w:rPr>
                      <w:rFonts w:hint="eastAsia" w:ascii="Times New Roman" w:hAnsi="Times New Roman" w:eastAsia="宋体" w:cs="Times New Roman"/>
                      <w:bCs/>
                      <w:color w:val="C00000"/>
                      <w:kern w:val="2"/>
                      <w:sz w:val="21"/>
                      <w:szCs w:val="21"/>
                      <w:lang w:val="en-US" w:eastAsia="zh-CN" w:bidi="ar-SA"/>
                    </w:rPr>
                  </w:pPr>
                  <w:r>
                    <w:rPr>
                      <w:rFonts w:hint="eastAsia"/>
                      <w:bCs/>
                      <w:color w:val="C00000"/>
                      <w:szCs w:val="21"/>
                    </w:rPr>
                    <w:t>0.0</w:t>
                  </w:r>
                  <w:r>
                    <w:rPr>
                      <w:rFonts w:hint="eastAsia"/>
                      <w:bCs/>
                      <w:color w:val="C00000"/>
                      <w:szCs w:val="21"/>
                      <w:lang w:val="en-US" w:eastAsia="zh-CN"/>
                    </w:rPr>
                    <w:t>1</w:t>
                  </w:r>
                </w:p>
              </w:tc>
              <w:tc>
                <w:tcPr>
                  <w:tcW w:w="1233" w:type="dxa"/>
                  <w:noWrap w:val="0"/>
                  <w:vAlign w:val="center"/>
                </w:tcPr>
                <w:p>
                  <w:pPr>
                    <w:jc w:val="center"/>
                    <w:rPr>
                      <w:rFonts w:hint="eastAsia" w:ascii="Times New Roman" w:hAnsi="Times New Roman" w:eastAsia="宋体" w:cs="Times New Roman"/>
                      <w:color w:val="C00000"/>
                      <w:kern w:val="2"/>
                      <w:sz w:val="21"/>
                      <w:szCs w:val="21"/>
                      <w:lang w:val="en-US" w:eastAsia="zh-CN" w:bidi="ar-SA"/>
                    </w:rPr>
                  </w:pPr>
                  <w:r>
                    <w:rPr>
                      <w:rFonts w:hint="eastAsia"/>
                      <w:color w:val="C0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ind w:firstLine="0" w:firstLineChars="0"/>
                    <w:jc w:val="center"/>
                    <w:rPr>
                      <w:rFonts w:hint="default" w:ascii="Times New Roman" w:hAnsi="Times New Roman" w:eastAsia="宋体" w:cs="Times New Roman"/>
                      <w:color w:val="C00000"/>
                      <w:kern w:val="2"/>
                      <w:sz w:val="21"/>
                      <w:szCs w:val="21"/>
                      <w:lang w:val="en-US" w:eastAsia="zh-CN" w:bidi="ar-SA"/>
                    </w:rPr>
                  </w:pPr>
                  <w:r>
                    <w:rPr>
                      <w:color w:val="C00000"/>
                      <w:szCs w:val="21"/>
                    </w:rPr>
                    <w:t>噪声</w:t>
                  </w:r>
                </w:p>
              </w:tc>
              <w:tc>
                <w:tcPr>
                  <w:tcW w:w="1144" w:type="dxa"/>
                  <w:noWrap w:val="0"/>
                  <w:vAlign w:val="center"/>
                </w:tcPr>
                <w:p>
                  <w:pPr>
                    <w:jc w:val="center"/>
                    <w:rPr>
                      <w:rFonts w:hint="default" w:ascii="Times New Roman" w:hAnsi="Times New Roman" w:eastAsia="宋体" w:cs="Times New Roman"/>
                      <w:color w:val="C00000"/>
                      <w:kern w:val="2"/>
                      <w:sz w:val="21"/>
                      <w:szCs w:val="21"/>
                      <w:lang w:val="en-US" w:eastAsia="zh-CN" w:bidi="ar-SA"/>
                    </w:rPr>
                  </w:pPr>
                  <w:r>
                    <w:rPr>
                      <w:rFonts w:hint="eastAsia"/>
                      <w:color w:val="C00000"/>
                      <w:szCs w:val="21"/>
                    </w:rPr>
                    <w:t>施工器械</w:t>
                  </w:r>
                </w:p>
              </w:tc>
              <w:tc>
                <w:tcPr>
                  <w:tcW w:w="3671" w:type="dxa"/>
                  <w:noWrap w:val="0"/>
                  <w:vAlign w:val="center"/>
                </w:tcPr>
                <w:p>
                  <w:pPr>
                    <w:widowControl/>
                    <w:jc w:val="center"/>
                    <w:rPr>
                      <w:rFonts w:hint="eastAsia" w:ascii="Times New Roman" w:hAnsi="Times New Roman" w:eastAsia="宋体" w:cs="Times New Roman"/>
                      <w:color w:val="C00000"/>
                      <w:kern w:val="2"/>
                      <w:sz w:val="21"/>
                      <w:szCs w:val="21"/>
                      <w:lang w:val="en-US" w:eastAsia="zh-CN" w:bidi="ar-SA"/>
                    </w:rPr>
                  </w:pPr>
                  <w:r>
                    <w:rPr>
                      <w:color w:val="C00000"/>
                      <w:szCs w:val="21"/>
                    </w:rPr>
                    <w:t>厂房隔音，高噪声设备安装消声、减振装置。</w:t>
                  </w:r>
                </w:p>
              </w:tc>
              <w:tc>
                <w:tcPr>
                  <w:tcW w:w="840" w:type="dxa"/>
                  <w:noWrap w:val="0"/>
                  <w:vAlign w:val="center"/>
                </w:tcPr>
                <w:p>
                  <w:pPr>
                    <w:pStyle w:val="82"/>
                    <w:spacing w:before="0" w:after="0" w:line="240" w:lineRule="auto"/>
                    <w:ind w:firstLine="0" w:firstLineChars="0"/>
                    <w:jc w:val="center"/>
                    <w:rPr>
                      <w:rFonts w:hint="default" w:ascii="Times New Roman" w:hAnsi="Times New Roman" w:eastAsia="宋体" w:cs="Times New Roman"/>
                      <w:b w:val="0"/>
                      <w:bCs/>
                      <w:color w:val="C00000"/>
                      <w:kern w:val="2"/>
                      <w:sz w:val="21"/>
                      <w:szCs w:val="21"/>
                      <w:lang w:val="en-US" w:eastAsia="zh-CN" w:bidi="ar-SA"/>
                    </w:rPr>
                  </w:pPr>
                  <w:r>
                    <w:rPr>
                      <w:rFonts w:hint="eastAsia" w:eastAsia="宋体"/>
                      <w:b w:val="0"/>
                      <w:bCs/>
                      <w:color w:val="C00000"/>
                      <w:sz w:val="21"/>
                      <w:szCs w:val="21"/>
                    </w:rPr>
                    <w:t>/</w:t>
                  </w:r>
                </w:p>
              </w:tc>
              <w:tc>
                <w:tcPr>
                  <w:tcW w:w="720" w:type="dxa"/>
                  <w:noWrap w:val="0"/>
                  <w:vAlign w:val="center"/>
                </w:tcPr>
                <w:p>
                  <w:pPr>
                    <w:jc w:val="center"/>
                    <w:rPr>
                      <w:rFonts w:hint="eastAsia" w:ascii="Times New Roman" w:hAnsi="Times New Roman" w:eastAsia="宋体" w:cs="Times New Roman"/>
                      <w:bCs/>
                      <w:color w:val="C00000"/>
                      <w:kern w:val="2"/>
                      <w:sz w:val="21"/>
                      <w:szCs w:val="21"/>
                      <w:lang w:val="en-US" w:eastAsia="zh-CN" w:bidi="ar-SA"/>
                    </w:rPr>
                  </w:pPr>
                  <w:r>
                    <w:rPr>
                      <w:rFonts w:hint="eastAsia"/>
                      <w:bCs/>
                      <w:color w:val="C00000"/>
                      <w:szCs w:val="21"/>
                    </w:rPr>
                    <w:t>0.05</w:t>
                  </w:r>
                </w:p>
              </w:tc>
              <w:tc>
                <w:tcPr>
                  <w:tcW w:w="1233" w:type="dxa"/>
                  <w:noWrap w:val="0"/>
                  <w:vAlign w:val="center"/>
                </w:tcPr>
                <w:p>
                  <w:pPr>
                    <w:jc w:val="center"/>
                    <w:rPr>
                      <w:rFonts w:hint="eastAsia" w:ascii="Times New Roman" w:hAnsi="Times New Roman" w:eastAsia="宋体" w:cs="Times New Roman"/>
                      <w:color w:val="C00000"/>
                      <w:kern w:val="2"/>
                      <w:sz w:val="21"/>
                      <w:szCs w:val="21"/>
                      <w:lang w:val="en-US" w:eastAsia="zh-CN" w:bidi="ar-SA"/>
                    </w:rPr>
                  </w:pPr>
                  <w:r>
                    <w:rPr>
                      <w:rFonts w:hint="eastAsia"/>
                      <w:color w:val="C0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ind w:firstLine="0" w:firstLineChars="0"/>
                    <w:jc w:val="center"/>
                    <w:rPr>
                      <w:rFonts w:hint="default" w:ascii="Times New Roman" w:hAnsi="Times New Roman" w:eastAsia="宋体" w:cs="Times New Roman"/>
                      <w:color w:val="C00000"/>
                      <w:kern w:val="2"/>
                      <w:sz w:val="21"/>
                      <w:szCs w:val="21"/>
                      <w:lang w:val="en-US" w:eastAsia="zh-CN" w:bidi="ar-SA"/>
                    </w:rPr>
                  </w:pPr>
                  <w:r>
                    <w:rPr>
                      <w:color w:val="C00000"/>
                      <w:szCs w:val="21"/>
                    </w:rPr>
                    <w:t>固废治理</w:t>
                  </w:r>
                </w:p>
              </w:tc>
              <w:tc>
                <w:tcPr>
                  <w:tcW w:w="1144" w:type="dxa"/>
                  <w:noWrap w:val="0"/>
                  <w:vAlign w:val="center"/>
                </w:tcPr>
                <w:p>
                  <w:pPr>
                    <w:jc w:val="center"/>
                    <w:rPr>
                      <w:rFonts w:hint="default" w:ascii="Times New Roman" w:hAnsi="Times New Roman" w:eastAsia="宋体" w:cs="Times New Roman"/>
                      <w:color w:val="C00000"/>
                      <w:kern w:val="2"/>
                      <w:sz w:val="21"/>
                      <w:szCs w:val="21"/>
                      <w:lang w:val="en-US" w:eastAsia="zh-CN" w:bidi="ar-SA"/>
                    </w:rPr>
                  </w:pPr>
                  <w:r>
                    <w:rPr>
                      <w:rFonts w:hint="eastAsia"/>
                      <w:color w:val="C00000"/>
                      <w:szCs w:val="21"/>
                    </w:rPr>
                    <w:t>生活垃圾</w:t>
                  </w:r>
                </w:p>
              </w:tc>
              <w:tc>
                <w:tcPr>
                  <w:tcW w:w="3671" w:type="dxa"/>
                  <w:noWrap w:val="0"/>
                  <w:vAlign w:val="center"/>
                </w:tcPr>
                <w:p>
                  <w:pPr>
                    <w:widowControl/>
                    <w:jc w:val="center"/>
                    <w:rPr>
                      <w:rFonts w:hint="eastAsia" w:ascii="Times New Roman" w:hAnsi="Times New Roman" w:eastAsia="宋体" w:cs="Times New Roman"/>
                      <w:color w:val="C00000"/>
                      <w:kern w:val="2"/>
                      <w:sz w:val="21"/>
                      <w:szCs w:val="21"/>
                      <w:lang w:val="en-US" w:eastAsia="zh-CN" w:bidi="ar-SA"/>
                    </w:rPr>
                  </w:pPr>
                  <w:r>
                    <w:rPr>
                      <w:rFonts w:hint="eastAsia"/>
                      <w:color w:val="C00000"/>
                      <w:szCs w:val="21"/>
                    </w:rPr>
                    <w:t>带盖生活垃圾桶</w:t>
                  </w:r>
                  <w:r>
                    <w:rPr>
                      <w:rFonts w:hint="eastAsia"/>
                      <w:color w:val="C00000"/>
                      <w:szCs w:val="21"/>
                      <w:lang w:eastAsia="zh-CN"/>
                    </w:rPr>
                    <w:t>。</w:t>
                  </w:r>
                </w:p>
              </w:tc>
              <w:tc>
                <w:tcPr>
                  <w:tcW w:w="840" w:type="dxa"/>
                  <w:noWrap w:val="0"/>
                  <w:vAlign w:val="center"/>
                </w:tcPr>
                <w:p>
                  <w:pPr>
                    <w:pStyle w:val="82"/>
                    <w:spacing w:before="0" w:after="0" w:line="240" w:lineRule="auto"/>
                    <w:ind w:firstLine="0" w:firstLineChars="0"/>
                    <w:jc w:val="center"/>
                    <w:rPr>
                      <w:rFonts w:hint="default" w:ascii="Times New Roman" w:hAnsi="Times New Roman" w:eastAsia="宋体" w:cs="Times New Roman"/>
                      <w:b w:val="0"/>
                      <w:bCs/>
                      <w:color w:val="C00000"/>
                      <w:kern w:val="2"/>
                      <w:sz w:val="21"/>
                      <w:szCs w:val="21"/>
                      <w:lang w:val="en-US" w:eastAsia="zh-CN" w:bidi="ar-SA"/>
                    </w:rPr>
                  </w:pPr>
                  <w:r>
                    <w:rPr>
                      <w:rFonts w:hint="eastAsia" w:eastAsia="宋体"/>
                      <w:b w:val="0"/>
                      <w:bCs/>
                      <w:color w:val="C00000"/>
                      <w:sz w:val="21"/>
                      <w:szCs w:val="21"/>
                    </w:rPr>
                    <w:t>1</w:t>
                  </w:r>
                </w:p>
              </w:tc>
              <w:tc>
                <w:tcPr>
                  <w:tcW w:w="720" w:type="dxa"/>
                  <w:noWrap w:val="0"/>
                  <w:vAlign w:val="center"/>
                </w:tcPr>
                <w:p>
                  <w:pPr>
                    <w:jc w:val="center"/>
                    <w:rPr>
                      <w:rFonts w:hint="eastAsia" w:ascii="Times New Roman" w:hAnsi="Times New Roman" w:eastAsia="宋体" w:cs="Times New Roman"/>
                      <w:bCs/>
                      <w:color w:val="C00000"/>
                      <w:kern w:val="2"/>
                      <w:sz w:val="21"/>
                      <w:szCs w:val="21"/>
                      <w:lang w:val="en-US" w:eastAsia="zh-CN" w:bidi="ar-SA"/>
                    </w:rPr>
                  </w:pPr>
                  <w:r>
                    <w:rPr>
                      <w:rFonts w:hint="eastAsia"/>
                      <w:bCs/>
                      <w:color w:val="C00000"/>
                      <w:szCs w:val="21"/>
                    </w:rPr>
                    <w:t>0.01</w:t>
                  </w:r>
                </w:p>
              </w:tc>
              <w:tc>
                <w:tcPr>
                  <w:tcW w:w="1233" w:type="dxa"/>
                  <w:noWrap w:val="0"/>
                  <w:vAlign w:val="center"/>
                </w:tcPr>
                <w:p>
                  <w:pPr>
                    <w:jc w:val="center"/>
                    <w:rPr>
                      <w:rFonts w:hint="eastAsia" w:ascii="Times New Roman" w:hAnsi="Times New Roman" w:eastAsia="宋体" w:cs="Times New Roman"/>
                      <w:color w:val="C00000"/>
                      <w:kern w:val="2"/>
                      <w:sz w:val="21"/>
                      <w:szCs w:val="21"/>
                      <w:lang w:val="en-US" w:eastAsia="zh-CN" w:bidi="ar-SA"/>
                    </w:rPr>
                  </w:pPr>
                  <w:r>
                    <w:rPr>
                      <w:rFonts w:hint="eastAsia"/>
                      <w:color w:val="C0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02" w:type="dxa"/>
                  <w:gridSpan w:val="6"/>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eastAsia" w:cs="Times New Roman"/>
                      <w:b/>
                      <w:bCs/>
                      <w:color w:val="auto"/>
                      <w:sz w:val="21"/>
                      <w:szCs w:val="21"/>
                      <w:highlight w:val="none"/>
                      <w:lang w:val="en-US" w:eastAsia="zh-CN"/>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eastAsia="zh-CN"/>
                    </w:rPr>
                    <w:t>有机</w:t>
                  </w:r>
                  <w:r>
                    <w:rPr>
                      <w:rFonts w:hint="default" w:ascii="Times New Roman" w:hAnsi="Times New Roman" w:eastAsia="宋体" w:cs="Times New Roman"/>
                      <w:color w:val="auto"/>
                      <w:sz w:val="21"/>
                      <w:szCs w:val="21"/>
                      <w:highlight w:val="none"/>
                    </w:rPr>
                    <w:t>废气</w:t>
                  </w:r>
                </w:p>
              </w:tc>
              <w:tc>
                <w:tcPr>
                  <w:tcW w:w="3671"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w:t>
                  </w:r>
                  <w:r>
                    <w:rPr>
                      <w:rFonts w:hint="eastAsia"/>
                      <w:color w:val="FF0000"/>
                      <w:highlight w:val="none"/>
                      <w:lang w:val="en-US" w:eastAsia="zh-CN"/>
                    </w:rPr>
                    <w:t>分别</w:t>
                  </w:r>
                  <w:r>
                    <w:rPr>
                      <w:rFonts w:hint="default"/>
                      <w:color w:val="auto"/>
                      <w:highlight w:val="none"/>
                      <w:lang w:val="en-US" w:eastAsia="zh-CN"/>
                    </w:rPr>
                    <w:t>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w:t>
                  </w:r>
                  <w:r>
                    <w:rPr>
                      <w:rFonts w:hint="eastAsia" w:cs="Times New Roman"/>
                      <w:color w:val="FF0000"/>
                      <w:sz w:val="21"/>
                      <w:szCs w:val="21"/>
                      <w:highlight w:val="none"/>
                      <w:lang w:val="en-US" w:eastAsia="zh-CN"/>
                    </w:rPr>
                    <w:t>分别</w:t>
                  </w:r>
                  <w:r>
                    <w:rPr>
                      <w:rFonts w:hint="eastAsia"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w:t>
                  </w:r>
                  <w:r>
                    <w:rPr>
                      <w:rFonts w:hint="eastAsia"/>
                      <w:color w:val="FF0000"/>
                      <w:highlight w:val="none"/>
                      <w:lang w:val="en-US" w:eastAsia="zh-CN"/>
                    </w:rPr>
                    <w:t>1套低温等离子+三级活性炭吸附装置</w:t>
                  </w:r>
                  <w:r>
                    <w:rPr>
                      <w:rFonts w:hint="default"/>
                      <w:color w:val="FF0000"/>
                      <w:highlight w:val="none"/>
                      <w:lang w:val="en-US" w:eastAsia="zh-CN"/>
                    </w:rPr>
                    <w:t>处理后</w:t>
                  </w:r>
                  <w:r>
                    <w:rPr>
                      <w:rFonts w:hint="eastAsia"/>
                      <w:color w:val="FF0000"/>
                      <w:highlight w:val="none"/>
                      <w:lang w:val="en-US" w:eastAsia="zh-CN"/>
                    </w:rPr>
                    <w:t>，经</w:t>
                  </w:r>
                  <w:r>
                    <w:rPr>
                      <w:rFonts w:hint="default"/>
                      <w:color w:val="FF0000"/>
                      <w:highlight w:val="none"/>
                      <w:lang w:val="en-US" w:eastAsia="zh-CN"/>
                    </w:rPr>
                    <w:t>1</w:t>
                  </w:r>
                  <w:r>
                    <w:rPr>
                      <w:rFonts w:hint="eastAsia"/>
                      <w:color w:val="FF0000"/>
                      <w:highlight w:val="none"/>
                      <w:lang w:val="en-US" w:eastAsia="zh-CN"/>
                    </w:rPr>
                    <w:t>根</w:t>
                  </w:r>
                  <w:r>
                    <w:rPr>
                      <w:rFonts w:hint="default"/>
                      <w:color w:val="FF0000"/>
                      <w:highlight w:val="none"/>
                      <w:lang w:val="en-US" w:eastAsia="zh-CN"/>
                    </w:rPr>
                    <w:t>15m高排气筒</w:t>
                  </w:r>
                  <w:r>
                    <w:rPr>
                      <w:rFonts w:hint="eastAsia"/>
                      <w:color w:val="FF0000"/>
                      <w:highlight w:val="none"/>
                      <w:lang w:val="en-US" w:eastAsia="zh-CN"/>
                    </w:rPr>
                    <w:t>（DA001）</w:t>
                  </w:r>
                  <w:r>
                    <w:rPr>
                      <w:rFonts w:hint="default"/>
                      <w:color w:val="FF0000"/>
                      <w:highlight w:val="none"/>
                      <w:lang w:val="en-US" w:eastAsia="zh-CN"/>
                    </w:rPr>
                    <w:t>排放</w:t>
                  </w:r>
                  <w:r>
                    <w:rPr>
                      <w:rFonts w:hint="eastAsia"/>
                      <w:color w:val="FF0000"/>
                      <w:highlight w:val="none"/>
                      <w:lang w:val="en-US" w:eastAsia="zh-CN"/>
                    </w:rPr>
                    <w:t>。</w:t>
                  </w:r>
                  <w:r>
                    <w:rPr>
                      <w:rFonts w:hint="eastAsia" w:cs="Times New Roman"/>
                      <w:color w:val="FF0000"/>
                      <w:kern w:val="0"/>
                      <w:sz w:val="21"/>
                      <w:szCs w:val="21"/>
                      <w:highlight w:val="none"/>
                      <w:lang w:eastAsia="zh-CN"/>
                    </w:rPr>
                    <w:t>（每个集气罩风量为</w:t>
                  </w:r>
                  <w:r>
                    <w:rPr>
                      <w:rFonts w:hint="eastAsia" w:cs="Times New Roman"/>
                      <w:color w:val="FF0000"/>
                      <w:kern w:val="0"/>
                      <w:sz w:val="21"/>
                      <w:szCs w:val="21"/>
                      <w:highlight w:val="none"/>
                      <w:lang w:val="en-US" w:eastAsia="zh-CN"/>
                    </w:rPr>
                    <w:t>1620</w:t>
                  </w:r>
                  <w:r>
                    <w:rPr>
                      <w:rFonts w:hint="default" w:ascii="Times New Roman" w:hAnsi="Times New Roman" w:eastAsia="宋体" w:cs="Times New Roman"/>
                      <w:color w:val="FF0000"/>
                      <w:kern w:val="0"/>
                      <w:sz w:val="21"/>
                      <w:szCs w:val="21"/>
                      <w:highlight w:val="none"/>
                    </w:rPr>
                    <w:t>m</w:t>
                  </w:r>
                  <w:r>
                    <w:rPr>
                      <w:rFonts w:hint="default" w:ascii="Times New Roman" w:hAnsi="Times New Roman" w:eastAsia="宋体" w:cs="Times New Roman"/>
                      <w:color w:val="FF0000"/>
                      <w:kern w:val="0"/>
                      <w:sz w:val="21"/>
                      <w:szCs w:val="21"/>
                      <w:highlight w:val="none"/>
                      <w:vertAlign w:val="superscript"/>
                    </w:rPr>
                    <w:t>3</w:t>
                  </w:r>
                  <w:r>
                    <w:rPr>
                      <w:rFonts w:hint="default" w:ascii="Times New Roman" w:hAnsi="Times New Roman" w:eastAsia="宋体" w:cs="Times New Roman"/>
                      <w:color w:val="FF0000"/>
                      <w:kern w:val="0"/>
                      <w:sz w:val="21"/>
                      <w:szCs w:val="21"/>
                      <w:highlight w:val="none"/>
                    </w:rPr>
                    <w:t>/h</w:t>
                  </w:r>
                  <w:r>
                    <w:rPr>
                      <w:rFonts w:hint="eastAsia" w:ascii="Times New Roman" w:hAnsi="Times New Roman" w:eastAsia="宋体" w:cs="Times New Roman"/>
                      <w:color w:val="FF0000"/>
                      <w:kern w:val="0"/>
                      <w:sz w:val="21"/>
                      <w:szCs w:val="21"/>
                      <w:highlight w:val="none"/>
                      <w:lang w:val="en-US" w:eastAsia="zh-CN"/>
                    </w:rPr>
                    <w:t>)</w:t>
                  </w:r>
                  <w:r>
                    <w:rPr>
                      <w:rFonts w:hint="eastAsia" w:cs="Times New Roman"/>
                      <w:color w:val="FF0000"/>
                      <w:kern w:val="0"/>
                      <w:sz w:val="21"/>
                      <w:szCs w:val="21"/>
                      <w:highlight w:val="none"/>
                      <w:lang w:val="en-US" w:eastAsia="zh-CN"/>
                    </w:rPr>
                    <w:t>，</w:t>
                  </w:r>
                  <w:r>
                    <w:rPr>
                      <w:rFonts w:hint="eastAsia" w:cs="Times New Roman"/>
                      <w:color w:val="FF0000"/>
                      <w:kern w:val="0"/>
                      <w:sz w:val="21"/>
                      <w:szCs w:val="21"/>
                      <w:highlight w:val="none"/>
                      <w:lang w:eastAsia="zh-CN"/>
                    </w:rPr>
                    <w:t>收集效率</w:t>
                  </w:r>
                  <w:r>
                    <w:rPr>
                      <w:rFonts w:hint="eastAsia" w:cs="Times New Roman"/>
                      <w:color w:val="FF0000"/>
                      <w:kern w:val="0"/>
                      <w:sz w:val="21"/>
                      <w:szCs w:val="21"/>
                      <w:highlight w:val="none"/>
                      <w:lang w:val="en-US" w:eastAsia="zh-CN"/>
                    </w:rPr>
                    <w:t>80%，净化效率80%。</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restart"/>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化粪池1个（20m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spacing w:line="240" w:lineRule="auto"/>
                    <w:ind w:firstLine="0" w:firstLineChars="0"/>
                    <w:jc w:val="center"/>
                    <w:rPr>
                      <w:color w:val="auto"/>
                      <w:highlight w:val="none"/>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污水处理站1套（5m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/d）。</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蓄水池1个（10m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事故应急池（3m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生产废水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冷却循环水池1个（10m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eastAsia="zh-CN"/>
                    </w:rPr>
                  </w:pPr>
                  <w:r>
                    <w:rPr>
                      <w:rFonts w:hint="eastAsia"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eastAsia="zh-CN"/>
                    </w:rPr>
                    <w:t>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ascii="Times New Roman" w:hAnsi="Times New Roman" w:eastAsia="宋体" w:cs="Times New Roman"/>
                      <w:bCs/>
                      <w:color w:val="auto"/>
                      <w:sz w:val="21"/>
                      <w:szCs w:val="21"/>
                      <w:highlight w:val="none"/>
                      <w:lang w:val="en-US" w:eastAsia="zh-CN"/>
                    </w:rPr>
                    <w:t>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restart"/>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固废治理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84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若干</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6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vMerge w:val="continue"/>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default" w:ascii="Times New Roman" w:hAnsi="Times New Roman" w:eastAsia="宋体" w:cs="Times New Roman"/>
                      <w:color w:val="auto"/>
                      <w:sz w:val="21"/>
                      <w:szCs w:val="21"/>
                      <w:highlight w:val="none"/>
                    </w:rPr>
                    <w:t>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49" w:type="dxa"/>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20"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C00000"/>
                      <w:sz w:val="21"/>
                      <w:szCs w:val="21"/>
                      <w:highlight w:val="none"/>
                      <w:lang w:val="en-US" w:eastAsia="zh-CN"/>
                    </w:rPr>
                    <w:t>22.32</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15"/>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lang w:val="en-US" w:eastAsia="zh-CN"/>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olor w:val="auto"/>
                <w:sz w:val="24"/>
                <w:szCs w:val="24"/>
                <w:highlight w:val="none"/>
                <w:lang w:val="en-US" w:eastAsia="zh-CN"/>
              </w:rPr>
            </w:pPr>
            <w:r>
              <w:rPr>
                <w:rFonts w:hint="default"/>
                <w:color w:val="auto"/>
                <w:sz w:val="24"/>
                <w:szCs w:val="24"/>
                <w:highlight w:val="none"/>
                <w:lang w:val="en-US" w:eastAsia="zh-CN"/>
              </w:rPr>
              <w:t>项目运营期</w:t>
            </w:r>
            <w:r>
              <w:rPr>
                <w:rFonts w:hint="eastAsia"/>
                <w:color w:val="auto"/>
                <w:sz w:val="24"/>
                <w:szCs w:val="24"/>
                <w:highlight w:val="none"/>
                <w:lang w:val="en-US" w:eastAsia="zh-CN"/>
              </w:rPr>
              <w:t>生产废水主要为冷却废水</w:t>
            </w:r>
            <w:r>
              <w:rPr>
                <w:rFonts w:hint="default"/>
                <w:color w:val="auto"/>
                <w:sz w:val="24"/>
                <w:szCs w:val="24"/>
                <w:highlight w:val="none"/>
                <w:lang w:val="en-US" w:eastAsia="zh-CN"/>
              </w:rPr>
              <w:t>，</w:t>
            </w:r>
            <w:r>
              <w:rPr>
                <w:rFonts w:hint="eastAsia"/>
                <w:color w:val="auto"/>
                <w:sz w:val="24"/>
                <w:szCs w:val="24"/>
                <w:highlight w:val="none"/>
                <w:lang w:val="en-US" w:eastAsia="zh-CN"/>
              </w:rPr>
              <w:t>经循环冷却池处理后循环使用不外排；本项目仅部分员工在项目区住宿，就餐由附近餐馆配送，不设置厨房，有少量员工办公生活废水产生。</w:t>
            </w:r>
          </w:p>
          <w:p>
            <w:pPr>
              <w:pStyle w:val="33"/>
              <w:jc w:val="both"/>
              <w:rPr>
                <w:rFonts w:hint="default"/>
                <w:color w:val="auto"/>
                <w:highlight w:val="none"/>
                <w:lang w:eastAsia="zh-CN"/>
              </w:rPr>
            </w:pPr>
            <w:r>
              <w:rPr>
                <w:rFonts w:hint="eastAsia"/>
                <w:color w:val="auto"/>
                <w:sz w:val="24"/>
                <w:szCs w:val="24"/>
                <w:highlight w:val="none"/>
                <w:lang w:val="en-US" w:eastAsia="zh-CN"/>
              </w:rPr>
              <w:t>（1）生产废水（W1）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项目生产</w:t>
            </w:r>
            <w:r>
              <w:rPr>
                <w:rFonts w:hint="eastAsia" w:cs="Times New Roman"/>
                <w:color w:val="auto"/>
                <w:sz w:val="24"/>
                <w:szCs w:val="24"/>
                <w:highlight w:val="none"/>
                <w:lang w:eastAsia="zh-CN"/>
              </w:rPr>
              <w:t>过程中发泡挤出</w:t>
            </w:r>
            <w:r>
              <w:rPr>
                <w:rFonts w:hint="default" w:ascii="Times New Roman" w:hAnsi="Times New Roman" w:eastAsia="宋体" w:cs="Times New Roman"/>
                <w:color w:val="auto"/>
                <w:sz w:val="24"/>
                <w:szCs w:val="24"/>
                <w:highlight w:val="none"/>
                <w:lang w:eastAsia="zh-CN"/>
              </w:rPr>
              <w:t>过程需进行冷却，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w:t>
            </w:r>
            <w:r>
              <w:rPr>
                <w:rFonts w:hint="eastAsia" w:cs="Times New Roman"/>
                <w:color w:val="auto"/>
                <w:kern w:val="2"/>
                <w:sz w:val="24"/>
                <w:szCs w:val="24"/>
                <w:highlight w:val="none"/>
                <w:lang w:eastAsia="zh-CN" w:bidi="ar-SA"/>
              </w:rPr>
              <w:t>为间接</w:t>
            </w:r>
            <w:r>
              <w:rPr>
                <w:rFonts w:hint="default" w:ascii="Times New Roman" w:hAnsi="Times New Roman" w:eastAsia="宋体" w:cs="Times New Roman"/>
                <w:color w:val="auto"/>
                <w:kern w:val="2"/>
                <w:sz w:val="24"/>
                <w:szCs w:val="24"/>
                <w:highlight w:val="none"/>
                <w:lang w:eastAsia="zh-CN" w:bidi="ar-SA"/>
              </w:rPr>
              <w:t>接触冷却。</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生产厂房</w:t>
            </w:r>
            <w:r>
              <w:rPr>
                <w:rFonts w:hint="eastAsia" w:cs="Times New Roman"/>
                <w:color w:val="auto"/>
                <w:sz w:val="24"/>
                <w:szCs w:val="24"/>
                <w:highlight w:val="none"/>
                <w:lang w:val="en-US" w:eastAsia="zh-CN"/>
              </w:rPr>
              <w:t>西北</w:t>
            </w:r>
            <w:r>
              <w:rPr>
                <w:rFonts w:hint="default" w:ascii="Times New Roman" w:hAnsi="Times New Roman" w:eastAsia="宋体" w:cs="Times New Roman"/>
                <w:color w:val="auto"/>
                <w:sz w:val="24"/>
                <w:szCs w:val="24"/>
                <w:highlight w:val="none"/>
                <w:lang w:val="en-US" w:eastAsia="zh-CN"/>
              </w:rPr>
              <w:t>侧拟</w:t>
            </w:r>
            <w:r>
              <w:rPr>
                <w:rFonts w:hint="default" w:ascii="Times New Roman" w:hAnsi="Times New Roman" w:eastAsia="宋体" w:cs="Times New Roman"/>
                <w:color w:val="auto"/>
                <w:sz w:val="24"/>
                <w:szCs w:val="24"/>
                <w:highlight w:val="none"/>
              </w:rPr>
              <w:t>设置</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eastAsia="zh-CN"/>
              </w:rPr>
              <w:t>水池，</w:t>
            </w:r>
            <w:r>
              <w:rPr>
                <w:rFonts w:hint="default" w:ascii="Times New Roman" w:hAnsi="Times New Roman" w:eastAsia="宋体" w:cs="Times New Roman"/>
                <w:color w:val="auto"/>
                <w:sz w:val="24"/>
                <w:szCs w:val="24"/>
                <w:highlight w:val="none"/>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eastAsia" w:cs="Times New Roman"/>
                <w:color w:val="auto"/>
                <w:sz w:val="24"/>
                <w:szCs w:val="24"/>
                <w:highlight w:val="none"/>
                <w:lang w:val="en-US" w:eastAsia="zh-CN"/>
              </w:rPr>
              <w:t>板材机、制袋机</w:t>
            </w:r>
            <w:r>
              <w:rPr>
                <w:rFonts w:hint="default" w:ascii="Times New Roman" w:hAnsi="Times New Roman" w:eastAsia="宋体" w:cs="Times New Roman"/>
                <w:color w:val="auto"/>
                <w:sz w:val="24"/>
                <w:szCs w:val="24"/>
                <w:highlight w:val="none"/>
                <w:lang w:val="en-US" w:eastAsia="zh-CN"/>
              </w:rPr>
              <w:t>冷却水耗量为</w:t>
            </w:r>
            <w:r>
              <w:rPr>
                <w:rFonts w:hint="eastAsia" w:cs="Times New Roman"/>
                <w:color w:val="auto"/>
                <w:sz w:val="24"/>
                <w:szCs w:val="24"/>
                <w:highlight w:val="none"/>
                <w:lang w:val="en-US" w:eastAsia="zh-CN"/>
              </w:rPr>
              <w:t>2000</w:t>
            </w:r>
            <w:r>
              <w:rPr>
                <w:rFonts w:hint="default" w:ascii="Times New Roman" w:hAnsi="Times New Roman" w:eastAsia="宋体" w:cs="Times New Roman"/>
                <w:color w:val="auto"/>
                <w:sz w:val="24"/>
                <w:szCs w:val="24"/>
                <w:highlight w:val="none"/>
                <w:lang w:val="en-US" w:eastAsia="zh-CN"/>
              </w:rPr>
              <w:t>kg/</w:t>
            </w:r>
            <w:r>
              <w:rPr>
                <w:rFonts w:hint="eastAsia" w:cs="Times New Roman"/>
                <w:color w:val="auto"/>
                <w:sz w:val="24"/>
                <w:szCs w:val="24"/>
                <w:highlight w:val="none"/>
                <w:lang w:val="en-US" w:eastAsia="zh-CN"/>
              </w:rPr>
              <w:t>t.原料</w:t>
            </w: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原料用</w:t>
            </w:r>
            <w:r>
              <w:rPr>
                <w:rFonts w:hint="default"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1351.32t</w:t>
            </w:r>
            <w:r>
              <w:rPr>
                <w:rFonts w:hint="default" w:ascii="Times New Roman" w:hAnsi="Times New Roman" w:eastAsia="宋体" w:cs="Times New Roman"/>
                <w:color w:val="auto"/>
                <w:sz w:val="24"/>
                <w:szCs w:val="24"/>
                <w:highlight w:val="none"/>
                <w:lang w:val="en-US" w:eastAsia="zh-CN"/>
              </w:rPr>
              <w:t>/a，则生产过程冷却水用量为</w:t>
            </w:r>
            <w:r>
              <w:rPr>
                <w:rFonts w:hint="eastAsia" w:cs="Times New Roman"/>
                <w:color w:val="auto"/>
                <w:sz w:val="24"/>
                <w:szCs w:val="24"/>
                <w:highlight w:val="none"/>
                <w:lang w:val="en-US" w:eastAsia="zh-CN"/>
              </w:rPr>
              <w:t>2702.64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1.125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冷却过程中由于</w:t>
            </w:r>
            <w:r>
              <w:rPr>
                <w:rFonts w:hint="default" w:ascii="Times New Roman" w:hAnsi="Times New Roman" w:eastAsia="宋体" w:cs="Times New Roman"/>
                <w:color w:val="auto"/>
                <w:sz w:val="24"/>
                <w:szCs w:val="24"/>
                <w:highlight w:val="none"/>
                <w:lang w:eastAsia="zh-CN"/>
              </w:rPr>
              <w:t>系统</w:t>
            </w:r>
            <w:r>
              <w:rPr>
                <w:rFonts w:hint="default" w:ascii="Times New Roman" w:hAnsi="Times New Roman" w:eastAsia="宋体" w:cs="Times New Roman"/>
                <w:color w:val="auto"/>
                <w:sz w:val="24"/>
                <w:szCs w:val="24"/>
                <w:highlight w:val="none"/>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highlight w:val="none"/>
              </w:rPr>
              <w:t>，需要补充新鲜水。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蒸发损耗补水量参照</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工业循环冷却水处理设计规范</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GB/T 50050-2017</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highlight w:val="none"/>
              </w:rPr>
              <w:t>补给水量</w:t>
            </w:r>
            <w:r>
              <w:rPr>
                <w:rFonts w:hint="default" w:ascii="Times New Roman" w:hAnsi="Times New Roman" w:eastAsia="宋体" w:cs="Times New Roman"/>
                <w:color w:val="auto"/>
                <w:sz w:val="24"/>
                <w:szCs w:val="24"/>
                <w:highlight w:val="none"/>
                <w:lang w:eastAsia="zh-CN"/>
              </w:rPr>
              <w:t>计算</w:t>
            </w:r>
            <w:r>
              <w:rPr>
                <w:rFonts w:hint="default" w:ascii="Times New Roman" w:hAnsi="Times New Roman" w:eastAsia="宋体" w:cs="Times New Roman"/>
                <w:color w:val="auto"/>
                <w:sz w:val="24"/>
                <w:szCs w:val="24"/>
                <w:highlight w:val="none"/>
              </w:rPr>
              <w:t>公式</w:t>
            </w:r>
            <w:r>
              <w:rPr>
                <w:rFonts w:hint="default" w:ascii="Times New Roman" w:hAnsi="Times New Roman" w:eastAsia="宋体" w:cs="Times New Roman"/>
                <w:color w:val="auto"/>
                <w:sz w:val="24"/>
                <w:szCs w:val="24"/>
                <w:highlight w:val="none"/>
                <w:lang w:eastAsia="zh-CN"/>
              </w:rPr>
              <w:t>如下</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Qm=Q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*N/（N-1）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=k*Δt*Q</w:t>
            </w:r>
            <w:r>
              <w:rPr>
                <w:rFonts w:hint="eastAsia" w:cs="Times New Roman"/>
                <w:color w:val="auto"/>
                <w:sz w:val="24"/>
                <w:szCs w:val="24"/>
                <w:highlight w:val="none"/>
                <w:vertAlign w:val="subscript"/>
                <w:lang w:val="en-US" w:eastAsia="zh-CN"/>
              </w:rPr>
              <w:t>r</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式中</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蒸发水量(m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pStyle w:val="11"/>
              <w:jc w:val="center"/>
              <w:rPr>
                <w:rFonts w:hint="default"/>
                <w:color w:val="auto"/>
                <w:highlight w:val="none"/>
                <w:lang w:val="en-US" w:eastAsia="zh-CN"/>
              </w:rPr>
            </w:pPr>
            <w:r>
              <w:rPr>
                <w:rFonts w:hint="eastAsia" w:cs="Times New Roman"/>
                <w:color w:val="auto"/>
                <w:sz w:val="24"/>
                <w:szCs w:val="24"/>
                <w:highlight w:val="none"/>
                <w:lang w:val="en-US" w:eastAsia="zh-CN"/>
              </w:rPr>
              <w:t>N</w:t>
            </w:r>
            <w:r>
              <w:rPr>
                <w:rFonts w:hint="eastAsia" w:cs="Times New Roman"/>
                <w:color w:val="auto"/>
                <w:sz w:val="24"/>
                <w:szCs w:val="24"/>
                <w:highlight w:val="none"/>
                <w:vertAlign w:val="baseline"/>
                <w:lang w:val="en-US" w:eastAsia="zh-CN"/>
              </w:rPr>
              <w:t>——浓缩倍数，间冷开式系统设计浓缩倍数不宜小于5.0，且不应小于3.0，本项目取5.0；</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r</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循环冷却水量(m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Δt——循环冷却水进、出冷却塔温差(℃)；</w:t>
            </w:r>
            <w:r>
              <w:rPr>
                <w:rFonts w:hint="default" w:ascii="Times New Roman" w:hAnsi="Times New Roman" w:eastAsia="宋体" w:cs="Times New Roman"/>
                <w:color w:val="auto"/>
                <w:sz w:val="24"/>
                <w:szCs w:val="24"/>
                <w:highlight w:val="none"/>
                <w:lang w:val="en-US" w:eastAsia="zh-CN"/>
              </w:rPr>
              <w:t>冷却塔出</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冷却塔入</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k——蒸发损失系数(1/℃)，按表5.0.6 取值，气温为中间值时采用内插法计算，根据计算本项目取0.00019。</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根据计算，</w:t>
            </w:r>
            <w:r>
              <w:rPr>
                <w:rFonts w:hint="default" w:ascii="Times New Roman" w:hAnsi="Times New Roman" w:eastAsia="宋体" w:cs="Times New Roman"/>
                <w:color w:val="auto"/>
                <w:sz w:val="24"/>
                <w:szCs w:val="24"/>
                <w:highlight w:val="none"/>
                <w:lang w:eastAsia="zh-CN"/>
              </w:rPr>
              <w:t>本项目生产车间</w:t>
            </w:r>
            <w:r>
              <w:rPr>
                <w:rFonts w:hint="eastAsia" w:cs="Times New Roman"/>
                <w:color w:val="auto"/>
                <w:sz w:val="24"/>
                <w:szCs w:val="24"/>
                <w:highlight w:val="none"/>
                <w:lang w:eastAsia="zh-CN"/>
              </w:rPr>
              <w:t>冷却水</w:t>
            </w:r>
            <w:r>
              <w:rPr>
                <w:rFonts w:hint="default" w:ascii="Times New Roman" w:hAnsi="Times New Roman" w:eastAsia="宋体" w:cs="Times New Roman"/>
                <w:color w:val="auto"/>
                <w:sz w:val="24"/>
                <w:szCs w:val="24"/>
                <w:highlight w:val="none"/>
              </w:rPr>
              <w:t>蒸发损耗补水量为</w:t>
            </w:r>
            <w:r>
              <w:rPr>
                <w:rFonts w:hint="eastAsia" w:cs="Times New Roman"/>
                <w:color w:val="auto"/>
                <w:kern w:val="2"/>
                <w:sz w:val="24"/>
                <w:szCs w:val="24"/>
                <w:highlight w:val="none"/>
                <w:lang w:val="en-US" w:eastAsia="zh-CN" w:bidi="ar"/>
              </w:rPr>
              <w:t>0.0119</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0.0952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28.56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办公生活废水</w:t>
            </w:r>
            <w:r>
              <w:rPr>
                <w:rFonts w:hint="eastAsia" w:cs="Times New Roman"/>
                <w:color w:val="auto"/>
                <w:sz w:val="24"/>
                <w:szCs w:val="24"/>
                <w:highlight w:val="none"/>
                <w:lang w:val="en-US" w:eastAsia="zh-CN"/>
              </w:rPr>
              <w:t>（W2）</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项目运营期劳动定员约40人，其中</w:t>
            </w:r>
            <w:r>
              <w:rPr>
                <w:rFonts w:hint="eastAsia" w:cs="Times New Roman"/>
                <w:color w:val="auto"/>
                <w:kern w:val="2"/>
                <w:sz w:val="24"/>
                <w:szCs w:val="24"/>
                <w:highlight w:val="none"/>
                <w:lang w:val="en-US" w:eastAsia="zh-CN" w:bidi="ar"/>
              </w:rPr>
              <w:t>约</w:t>
            </w:r>
            <w:r>
              <w:rPr>
                <w:rFonts w:hint="eastAsia" w:ascii="Times New Roman" w:hAnsi="Times New Roman" w:eastAsia="宋体" w:cs="Times New Roman"/>
                <w:color w:val="auto"/>
                <w:kern w:val="2"/>
                <w:sz w:val="24"/>
                <w:szCs w:val="24"/>
                <w:highlight w:val="none"/>
                <w:lang w:val="en-US" w:eastAsia="zh-CN" w:bidi="ar"/>
              </w:rPr>
              <w:t>10人在项目</w:t>
            </w:r>
            <w:r>
              <w:rPr>
                <w:rFonts w:hint="eastAsia" w:cs="Times New Roman"/>
                <w:color w:val="auto"/>
                <w:kern w:val="2"/>
                <w:sz w:val="24"/>
                <w:szCs w:val="24"/>
                <w:highlight w:val="none"/>
                <w:lang w:val="en-US" w:eastAsia="zh-CN" w:bidi="ar"/>
              </w:rPr>
              <w:t>区住</w:t>
            </w:r>
            <w:r>
              <w:rPr>
                <w:rFonts w:hint="eastAsia" w:ascii="Times New Roman" w:hAnsi="Times New Roman" w:eastAsia="宋体" w:cs="Times New Roman"/>
                <w:color w:val="auto"/>
                <w:kern w:val="2"/>
                <w:sz w:val="24"/>
                <w:szCs w:val="24"/>
                <w:highlight w:val="none"/>
                <w:lang w:val="en-US" w:eastAsia="zh-CN" w:bidi="ar"/>
              </w:rPr>
              <w:t>宿，其余员工为周边居民，不在项目区</w:t>
            </w:r>
            <w:r>
              <w:rPr>
                <w:rFonts w:hint="eastAsia" w:cs="Times New Roman"/>
                <w:color w:val="auto"/>
                <w:kern w:val="2"/>
                <w:sz w:val="24"/>
                <w:szCs w:val="24"/>
                <w:highlight w:val="none"/>
                <w:lang w:val="en-US" w:eastAsia="zh-CN" w:bidi="ar"/>
              </w:rPr>
              <w:t>住宿</w:t>
            </w:r>
            <w:r>
              <w:rPr>
                <w:rFonts w:hint="eastAsia" w:ascii="Times New Roman" w:hAnsi="Times New Roman" w:eastAsia="宋体" w:cs="Times New Roman"/>
                <w:color w:val="auto"/>
                <w:kern w:val="2"/>
                <w:sz w:val="24"/>
                <w:szCs w:val="24"/>
                <w:highlight w:val="none"/>
                <w:lang w:val="en-US" w:eastAsia="zh-CN" w:bidi="ar"/>
              </w:rPr>
              <w:t>。</w:t>
            </w:r>
            <w:r>
              <w:rPr>
                <w:rFonts w:hint="default"/>
                <w:color w:val="auto"/>
                <w:sz w:val="24"/>
                <w:szCs w:val="24"/>
                <w:highlight w:val="none"/>
                <w:lang w:val="en-US" w:eastAsia="zh-CN"/>
              </w:rPr>
              <w:t>根据《云南省地方标准用水定额》</w:t>
            </w:r>
            <w:r>
              <w:rPr>
                <w:rFonts w:hint="default" w:ascii="Times New Roman" w:hAnsi="Times New Roman" w:eastAsia="宋体" w:cs="Times New Roman"/>
                <w:color w:val="auto"/>
                <w:kern w:val="2"/>
                <w:sz w:val="24"/>
                <w:szCs w:val="24"/>
                <w:highlight w:val="none"/>
                <w:lang w:val="en-US" w:eastAsia="zh-CN" w:bidi="ar"/>
              </w:rPr>
              <w:t>（DB53/T168-2019）</w:t>
            </w:r>
            <w:r>
              <w:rPr>
                <w:rFonts w:hint="default"/>
                <w:color w:val="auto"/>
                <w:sz w:val="24"/>
                <w:szCs w:val="24"/>
                <w:highlight w:val="none"/>
                <w:lang w:val="en-US" w:eastAsia="zh-CN"/>
              </w:rPr>
              <w:t>城镇居民用水量按</w:t>
            </w:r>
            <w:r>
              <w:rPr>
                <w:rFonts w:hint="default" w:ascii="Times New Roman" w:hAnsi="Times New Roman" w:eastAsia="宋体" w:cs="Times New Roman"/>
                <w:color w:val="auto"/>
                <w:kern w:val="2"/>
                <w:sz w:val="24"/>
                <w:szCs w:val="24"/>
                <w:highlight w:val="none"/>
                <w:lang w:val="en-US" w:eastAsia="zh-CN" w:bidi="ar"/>
              </w:rPr>
              <w:t>110L</w:t>
            </w:r>
            <w:r>
              <w:rPr>
                <w:rFonts w:hint="default"/>
                <w:color w:val="auto"/>
                <w:sz w:val="24"/>
                <w:szCs w:val="24"/>
                <w:highlight w:val="none"/>
                <w:lang w:val="en-US" w:eastAsia="zh-CN"/>
              </w:rPr>
              <w:t>/人▪d计，</w:t>
            </w:r>
            <w:r>
              <w:rPr>
                <w:rFonts w:hint="eastAsia"/>
                <w:color w:val="auto"/>
                <w:sz w:val="24"/>
                <w:szCs w:val="24"/>
                <w:highlight w:val="none"/>
                <w:lang w:val="en-US" w:eastAsia="zh-CN"/>
              </w:rPr>
              <w:t>年工作300天。</w:t>
            </w:r>
            <w:r>
              <w:rPr>
                <w:rFonts w:hint="default"/>
                <w:color w:val="auto"/>
                <w:sz w:val="24"/>
                <w:szCs w:val="24"/>
                <w:highlight w:val="none"/>
                <w:lang w:eastAsia="zh-CN"/>
              </w:rPr>
              <w:t>则工作人员办公</w:t>
            </w:r>
            <w:r>
              <w:rPr>
                <w:rFonts w:hint="eastAsia"/>
                <w:color w:val="auto"/>
                <w:sz w:val="24"/>
                <w:szCs w:val="24"/>
                <w:highlight w:val="none"/>
                <w:lang w:eastAsia="zh-CN"/>
              </w:rPr>
              <w:t>生活</w:t>
            </w:r>
            <w:r>
              <w:rPr>
                <w:rFonts w:hint="default"/>
                <w:color w:val="auto"/>
                <w:sz w:val="24"/>
                <w:szCs w:val="24"/>
                <w:highlight w:val="none"/>
                <w:lang w:eastAsia="zh-CN"/>
              </w:rPr>
              <w:t>用水量为</w:t>
            </w:r>
            <w:r>
              <w:rPr>
                <w:rFonts w:hint="eastAsia" w:cs="Times New Roman"/>
                <w:color w:val="auto"/>
                <w:kern w:val="2"/>
                <w:sz w:val="24"/>
                <w:szCs w:val="24"/>
                <w:highlight w:val="none"/>
                <w:lang w:val="en-US" w:eastAsia="zh-CN" w:bidi="ar"/>
              </w:rPr>
              <w:t>1.1</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ascii="Times New Roman" w:hAnsi="Times New Roman" w:eastAsia="宋体" w:cs="Times New Roman"/>
                <w:color w:val="auto"/>
                <w:kern w:val="2"/>
                <w:sz w:val="24"/>
                <w:szCs w:val="24"/>
                <w:highlight w:val="none"/>
                <w:lang w:val="en-US" w:eastAsia="zh-CN" w:bidi="ar"/>
              </w:rPr>
              <w:t>330m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/a），废水产生量按80%计，则工作人员办公</w:t>
            </w:r>
            <w:r>
              <w:rPr>
                <w:rFonts w:hint="eastAsia" w:ascii="Times New Roman" w:hAnsi="Times New Roman" w:eastAsia="宋体" w:cs="Times New Roman"/>
                <w:color w:val="auto"/>
                <w:kern w:val="2"/>
                <w:sz w:val="24"/>
                <w:szCs w:val="24"/>
                <w:highlight w:val="none"/>
                <w:lang w:val="en-US" w:eastAsia="zh-CN" w:bidi="ar"/>
              </w:rPr>
              <w:t>生活</w:t>
            </w:r>
            <w:r>
              <w:rPr>
                <w:rFonts w:hint="default" w:ascii="Times New Roman" w:hAnsi="Times New Roman" w:eastAsia="宋体" w:cs="Times New Roman"/>
                <w:color w:val="auto"/>
                <w:kern w:val="2"/>
                <w:sz w:val="24"/>
                <w:szCs w:val="24"/>
                <w:highlight w:val="none"/>
                <w:lang w:val="en-US" w:eastAsia="zh-CN" w:bidi="ar"/>
              </w:rPr>
              <w:t>废水产生量为</w:t>
            </w:r>
            <w:r>
              <w:rPr>
                <w:rFonts w:hint="eastAsia" w:cs="Times New Roman"/>
                <w:color w:val="auto"/>
                <w:kern w:val="2"/>
                <w:sz w:val="24"/>
                <w:szCs w:val="24"/>
                <w:highlight w:val="none"/>
                <w:lang w:val="en-US" w:eastAsia="zh-CN" w:bidi="ar"/>
              </w:rPr>
              <w:t>0.88</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cs="Times New Roman"/>
                <w:color w:val="auto"/>
                <w:kern w:val="2"/>
                <w:sz w:val="24"/>
                <w:szCs w:val="24"/>
                <w:highlight w:val="none"/>
                <w:lang w:val="en-US" w:eastAsia="zh-CN" w:bidi="ar"/>
              </w:rPr>
              <w:t>264</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w:t>
            </w:r>
            <w:r>
              <w:rPr>
                <w:rFonts w:hint="eastAsia" w:ascii="Times New Roman" w:hAnsi="Times New Roman" w:eastAsia="宋体" w:cs="Times New Roman"/>
                <w:color w:val="auto"/>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cs="Times New Roman"/>
                <w:color w:val="auto"/>
                <w:sz w:val="24"/>
                <w:szCs w:val="22"/>
                <w:highlight w:val="none"/>
                <w:lang w:val="en-US" w:eastAsia="zh-CN"/>
              </w:rPr>
              <w:t>其余30名</w:t>
            </w:r>
            <w:r>
              <w:rPr>
                <w:rFonts w:hint="eastAsia" w:ascii="Times New Roman" w:hAnsi="Times New Roman" w:cs="Times New Roman"/>
                <w:color w:val="auto"/>
                <w:sz w:val="24"/>
                <w:szCs w:val="22"/>
                <w:highlight w:val="none"/>
                <w:lang w:eastAsia="zh-CN"/>
              </w:rPr>
              <w:t>员工不在项目区</w:t>
            </w:r>
            <w:r>
              <w:rPr>
                <w:rFonts w:hint="eastAsia" w:cs="Times New Roman"/>
                <w:color w:val="auto"/>
                <w:sz w:val="24"/>
                <w:szCs w:val="22"/>
                <w:highlight w:val="none"/>
                <w:lang w:eastAsia="zh-CN"/>
              </w:rPr>
              <w:t>住</w:t>
            </w:r>
            <w:r>
              <w:rPr>
                <w:rFonts w:hint="eastAsia" w:ascii="Times New Roman" w:hAnsi="Times New Roman" w:cs="Times New Roman"/>
                <w:color w:val="auto"/>
                <w:sz w:val="24"/>
                <w:szCs w:val="22"/>
                <w:highlight w:val="none"/>
                <w:lang w:eastAsia="zh-CN"/>
              </w:rPr>
              <w:t>宿，</w:t>
            </w:r>
            <w:r>
              <w:rPr>
                <w:rFonts w:hint="eastAsia" w:ascii="Times New Roman" w:hAnsi="Times New Roman" w:cs="Times New Roman"/>
                <w:color w:val="auto"/>
                <w:sz w:val="24"/>
                <w:szCs w:val="22"/>
                <w:highlight w:val="none"/>
                <w:lang w:val="en-US" w:eastAsia="zh-CN"/>
              </w:rPr>
              <w:t>主要</w:t>
            </w:r>
            <w:r>
              <w:rPr>
                <w:rFonts w:hint="eastAsia" w:cs="Times New Roman"/>
                <w:color w:val="auto"/>
                <w:sz w:val="24"/>
                <w:szCs w:val="22"/>
                <w:highlight w:val="none"/>
                <w:lang w:val="en-US" w:eastAsia="zh-CN"/>
              </w:rPr>
              <w:t>产生</w:t>
            </w:r>
            <w:r>
              <w:rPr>
                <w:rFonts w:hint="eastAsia" w:ascii="Times New Roman" w:hAnsi="Times New Roman" w:cs="Times New Roman"/>
                <w:color w:val="auto"/>
                <w:sz w:val="24"/>
                <w:szCs w:val="22"/>
                <w:highlight w:val="none"/>
                <w:lang w:val="en-US" w:eastAsia="zh-CN"/>
              </w:rPr>
              <w:t>员工洗手废水</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根据《云南省地方标准用水定额》（DB53/T168-2019）“国家机构 办公楼 无食堂”用水量按30L/（人·d）计</w:t>
            </w:r>
            <w:r>
              <w:rPr>
                <w:rFonts w:hint="default" w:ascii="Times New Roman" w:hAnsi="Times New Roman" w:cs="Times New Roman"/>
                <w:bCs/>
                <w:color w:val="auto"/>
                <w:sz w:val="24"/>
                <w:highlight w:val="none"/>
              </w:rPr>
              <w:t>。</w:t>
            </w:r>
            <w:r>
              <w:rPr>
                <w:rFonts w:hint="default" w:ascii="Times New Roman" w:hAnsi="Times New Roman" w:cs="Times New Roman"/>
                <w:bCs/>
                <w:color w:val="auto"/>
                <w:sz w:val="24"/>
                <w:highlight w:val="none"/>
                <w:lang w:val="zh-CN"/>
              </w:rPr>
              <w:t>则</w:t>
            </w:r>
            <w:r>
              <w:rPr>
                <w:rFonts w:hint="eastAsia" w:cs="Times New Roman"/>
                <w:bCs/>
                <w:color w:val="auto"/>
                <w:sz w:val="24"/>
                <w:highlight w:val="none"/>
                <w:lang w:val="en-US" w:eastAsia="zh-CN"/>
              </w:rPr>
              <w:t>其余员工洗手</w:t>
            </w:r>
            <w:r>
              <w:rPr>
                <w:rFonts w:hint="default" w:ascii="Times New Roman" w:hAnsi="Times New Roman" w:cs="Times New Roman"/>
                <w:bCs/>
                <w:color w:val="auto"/>
                <w:sz w:val="24"/>
                <w:highlight w:val="none"/>
                <w:lang w:val="zh-CN"/>
              </w:rPr>
              <w:t>用水量约</w:t>
            </w:r>
            <w:r>
              <w:rPr>
                <w:rFonts w:hint="eastAsia" w:cs="Times New Roman"/>
                <w:bCs/>
                <w:color w:val="auto"/>
                <w:sz w:val="24"/>
                <w:highlight w:val="none"/>
                <w:lang w:val="en-US" w:eastAsia="zh-CN"/>
              </w:rPr>
              <w:t>0.9</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270</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/a；废水产生量按用水量的80%计，则废水量为</w:t>
            </w:r>
            <w:r>
              <w:rPr>
                <w:rFonts w:hint="eastAsia" w:ascii="Times New Roman" w:hAnsi="Times New Roman" w:cs="Times New Roman"/>
                <w:bCs/>
                <w:color w:val="auto"/>
                <w:sz w:val="24"/>
                <w:highlight w:val="none"/>
                <w:lang w:val="en-US" w:eastAsia="zh-CN"/>
              </w:rPr>
              <w:t>0.</w:t>
            </w:r>
            <w:r>
              <w:rPr>
                <w:rFonts w:hint="eastAsia" w:cs="Times New Roman"/>
                <w:bCs/>
                <w:color w:val="auto"/>
                <w:sz w:val="24"/>
                <w:highlight w:val="none"/>
                <w:lang w:val="en-US" w:eastAsia="zh-CN"/>
              </w:rPr>
              <w:t>72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216</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绿化用水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eastAsia" w:cs="Times New Roman"/>
                <w:color w:val="auto"/>
                <w:sz w:val="24"/>
                <w:szCs w:val="24"/>
                <w:highlight w:val="none"/>
                <w:lang w:eastAsia="zh-CN"/>
              </w:rPr>
              <w:t>云南晟琳商贸有限公司</w:t>
            </w:r>
            <w:r>
              <w:rPr>
                <w:rFonts w:hint="default" w:ascii="Times New Roman" w:hAnsi="Times New Roman" w:eastAsia="宋体" w:cs="Times New Roman"/>
                <w:color w:val="auto"/>
                <w:sz w:val="24"/>
                <w:szCs w:val="24"/>
                <w:highlight w:val="none"/>
                <w:lang w:val="en-US" w:eastAsia="zh-CN"/>
              </w:rPr>
              <w:t>绿化面积</w:t>
            </w:r>
            <w:r>
              <w:rPr>
                <w:rFonts w:hint="eastAsia" w:ascii="Times New Roman" w:hAnsi="Times New Roman"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根据《云南省地方标准用水定额》（DB53/T168-2019），绿化用水量按3L/m</w:t>
            </w:r>
            <w:r>
              <w:rPr>
                <w:rFonts w:hint="default" w:ascii="Times New Roman" w:hAnsi="Times New Roman" w:eastAsia="宋体" w:cs="Times New Roman"/>
                <w:color w:val="auto"/>
                <w:sz w:val="24"/>
                <w:szCs w:val="24"/>
                <w:highlight w:val="none"/>
                <w:vertAlign w:val="superscript"/>
                <w:lang w:val="zh-CN" w:eastAsia="zh-CN"/>
              </w:rPr>
              <w:t>2</w:t>
            </w:r>
            <w:r>
              <w:rPr>
                <w:rFonts w:hint="default" w:ascii="Times New Roman" w:hAnsi="Times New Roman" w:eastAsia="宋体" w:cs="Times New Roman"/>
                <w:color w:val="auto"/>
                <w:sz w:val="24"/>
                <w:szCs w:val="24"/>
                <w:highlight w:val="none"/>
                <w:lang w:val="zh-CN" w:eastAsia="zh-CN"/>
              </w:rPr>
              <w:t>.次计算。</w:t>
            </w:r>
            <w:r>
              <w:rPr>
                <w:rFonts w:hint="default" w:ascii="Times New Roman" w:hAnsi="Times New Roman" w:eastAsia="宋体" w:cs="Times New Roman"/>
                <w:color w:val="auto"/>
                <w:sz w:val="24"/>
                <w:szCs w:val="24"/>
                <w:highlight w:val="none"/>
                <w:lang w:val="en-US" w:eastAsia="zh-CN"/>
              </w:rPr>
              <w:t>根据寻甸县多年气象资料，寻甸县非雨天按209天计，雨天按156天计，非雨天每天灌溉</w:t>
            </w:r>
            <w:r>
              <w:rPr>
                <w:rFonts w:hint="eastAsia"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en-US" w:eastAsia="zh-CN"/>
              </w:rPr>
              <w:t>次，雨天无需灌溉，则项目非雨天绿化用水量为</w:t>
            </w:r>
            <w:r>
              <w:rPr>
                <w:rFonts w:hint="eastAsia" w:ascii="Times New Roman" w:hAnsi="Times New Roman"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125.4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/a，项目绿化用水全部自然蒸发，不外排。</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道路场地洒水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eastAsia"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default" w:ascii="Times New Roman" w:hAnsi="Times New Roman" w:eastAsia="宋体" w:cs="Times New Roman"/>
                <w:color w:val="auto"/>
                <w:sz w:val="24"/>
                <w:szCs w:val="24"/>
                <w:highlight w:val="none"/>
                <w:lang w:val="en-US" w:eastAsia="zh-CN"/>
              </w:rPr>
              <w:t>厂区内约有道路及硬化场地</w:t>
            </w:r>
            <w:r>
              <w:rPr>
                <w:rFonts w:hint="eastAsia" w:hAnsi="Times New Roman" w:cs="Times New Roman"/>
                <w:color w:val="auto"/>
                <w:sz w:val="24"/>
                <w:szCs w:val="24"/>
                <w:highlight w:val="none"/>
                <w:lang w:val="en-US" w:eastAsia="zh-CN"/>
              </w:rPr>
              <w:t>约</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，用水量参照《室外给水设计规范》 （GB50013-2006）浇洒道路用水量2.0L/（m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·d）计算，雨天不用浇水，非雨天按209天计，则旱季项目道路广场浇洒用水量为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334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/a。浇洒后水分自然蒸发，无废水产生。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根据现场踏勘及调查，本项目</w:t>
            </w:r>
            <w:r>
              <w:rPr>
                <w:rFonts w:hint="eastAsia" w:ascii="Times New Roman" w:hAnsi="Times New Roman" w:eastAsia="宋体" w:cs="Times New Roman"/>
                <w:color w:val="auto"/>
                <w:sz w:val="24"/>
                <w:szCs w:val="24"/>
                <w:highlight w:val="none"/>
                <w:lang w:val="en-US" w:eastAsia="zh-CN"/>
              </w:rPr>
              <w:t>租赁</w:t>
            </w:r>
            <w:r>
              <w:rPr>
                <w:rFonts w:hint="default" w:ascii="Times New Roman" w:hAnsi="Times New Roman" w:eastAsia="宋体" w:cs="Times New Roman"/>
                <w:color w:val="auto"/>
                <w:sz w:val="24"/>
                <w:szCs w:val="24"/>
                <w:highlight w:val="none"/>
                <w:lang w:val="en-US" w:eastAsia="zh-CN"/>
              </w:rPr>
              <w:t>云南晟琳商贸有限公司办公楼</w:t>
            </w:r>
            <w:r>
              <w:rPr>
                <w:rFonts w:hint="eastAsia" w:cs="Times New Roman"/>
                <w:color w:val="auto"/>
                <w:sz w:val="24"/>
                <w:szCs w:val="24"/>
                <w:highlight w:val="none"/>
                <w:lang w:val="en-US" w:eastAsia="zh-CN"/>
              </w:rPr>
              <w:t>尚未配套建设</w:t>
            </w:r>
            <w:r>
              <w:rPr>
                <w:rFonts w:hint="default" w:ascii="Times New Roman" w:hAnsi="Times New Roman" w:eastAsia="宋体" w:cs="Times New Roman"/>
                <w:color w:val="auto"/>
                <w:sz w:val="24"/>
                <w:szCs w:val="24"/>
                <w:highlight w:val="none"/>
                <w:lang w:val="en-US" w:eastAsia="zh-CN"/>
              </w:rPr>
              <w:t>化粪池</w:t>
            </w:r>
            <w:r>
              <w:rPr>
                <w:rFonts w:hint="eastAsia"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一体化污水处理站</w:t>
            </w:r>
            <w:r>
              <w:rPr>
                <w:rFonts w:hint="eastAsia" w:cs="Times New Roman"/>
                <w:color w:val="auto"/>
                <w:sz w:val="24"/>
                <w:szCs w:val="24"/>
                <w:highlight w:val="none"/>
                <w:lang w:val="en-US" w:eastAsia="zh-CN"/>
              </w:rPr>
              <w:t>设施</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本次环评提出建设单位新建1个20m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化粪池，1套处理规模为5m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/d的一体化污水处理站。</w:t>
            </w:r>
            <w:r>
              <w:rPr>
                <w:rFonts w:hint="default" w:ascii="Times New Roman" w:hAnsi="Times New Roman" w:eastAsia="宋体" w:cs="Times New Roman"/>
                <w:color w:val="auto"/>
                <w:sz w:val="24"/>
                <w:szCs w:val="24"/>
                <w:highlight w:val="none"/>
                <w:lang w:val="en-US" w:eastAsia="zh-CN"/>
              </w:rPr>
              <w:t>项目产生的</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w:t>
            </w:r>
            <w:r>
              <w:rPr>
                <w:rFonts w:hint="eastAsia" w:ascii="Times New Roman" w:hAnsi="Times New Roman" w:eastAsia="宋体"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val="en-US" w:eastAsia="zh-CN"/>
              </w:rPr>
              <w:t>水经化粪池处理后，进入一体化污水处理设施。废水经处理后达到《城市污水再生利用 城市杂用水水质》（GB/T18920-2020）中的城市绿化、道路清扫、消防、建筑施工标准后回用于绿化和道路浇洒，</w:t>
            </w:r>
            <w:r>
              <w:rPr>
                <w:rFonts w:hint="eastAsia" w:ascii="Times New Roman" w:hAnsi="Times New Roman" w:eastAsia="宋体"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本次环评提出项目新建</w:t>
            </w:r>
            <w:r>
              <w:rPr>
                <w:rFonts w:hint="default" w:ascii="Times New Roman" w:hAnsi="Times New Roman" w:eastAsia="宋体" w:cs="Times New Roman"/>
                <w:color w:val="auto"/>
                <w:sz w:val="24"/>
                <w:szCs w:val="24"/>
                <w:highlight w:val="none"/>
                <w:lang w:val="en-US" w:eastAsia="zh-CN"/>
              </w:rPr>
              <w:t>一个容积为</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的蓄水池，雨天将处理后办公生活废水引入蓄水池暂存，待非雨天用于项目区绿化灌溉及道路场地洒水降尘。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项目区用水量和污水产生量详见表</w:t>
            </w:r>
            <w:r>
              <w:rPr>
                <w:rFonts w:hint="eastAsia" w:eastAsia="宋体"/>
                <w:color w:val="auto"/>
                <w:sz w:val="24"/>
                <w:szCs w:val="24"/>
                <w:highlight w:val="none"/>
                <w:lang w:val="en-US" w:eastAsia="zh-CN"/>
              </w:rPr>
              <w:t>2-</w:t>
            </w:r>
            <w:r>
              <w:rPr>
                <w:rFonts w:hint="eastAsia"/>
                <w:color w:val="auto"/>
                <w:sz w:val="24"/>
                <w:szCs w:val="24"/>
                <w:highlight w:val="none"/>
                <w:lang w:val="en-US" w:eastAsia="zh-CN"/>
              </w:rPr>
              <w:t>6。</w:t>
            </w:r>
          </w:p>
          <w:p>
            <w:pPr>
              <w:spacing w:line="240" w:lineRule="auto"/>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lang w:val="en-US" w:eastAsia="zh-CN"/>
              </w:rPr>
              <w:t>2-6</w:t>
            </w:r>
            <w:r>
              <w:rPr>
                <w:rFonts w:hint="default"/>
                <w:b/>
                <w:bCs/>
                <w:color w:val="auto"/>
                <w:sz w:val="21"/>
                <w:szCs w:val="21"/>
                <w:highlight w:val="none"/>
              </w:rPr>
              <w:t xml:space="preserve">  项目</w:t>
            </w:r>
            <w:r>
              <w:rPr>
                <w:rFonts w:hint="eastAsia" w:eastAsia="宋体"/>
                <w:b/>
                <w:bCs/>
                <w:color w:val="auto"/>
                <w:sz w:val="21"/>
                <w:szCs w:val="21"/>
                <w:highlight w:val="none"/>
                <w:lang w:eastAsia="zh-CN"/>
              </w:rPr>
              <w:t>用水量</w:t>
            </w:r>
            <w:r>
              <w:rPr>
                <w:rFonts w:hint="default"/>
                <w:b/>
                <w:bCs/>
                <w:color w:val="auto"/>
                <w:sz w:val="21"/>
                <w:szCs w:val="21"/>
                <w:highlight w:val="none"/>
              </w:rPr>
              <w:t>及污</w:t>
            </w:r>
            <w:r>
              <w:rPr>
                <w:rFonts w:hint="eastAsia" w:eastAsia="宋体"/>
                <w:b/>
                <w:bCs/>
                <w:color w:val="auto"/>
                <w:sz w:val="21"/>
                <w:szCs w:val="21"/>
                <w:highlight w:val="none"/>
                <w:lang w:eastAsia="zh-CN"/>
              </w:rPr>
              <w:t>水</w:t>
            </w:r>
            <w:r>
              <w:rPr>
                <w:rFonts w:hint="default"/>
                <w:b/>
                <w:bCs/>
                <w:color w:val="auto"/>
                <w:sz w:val="21"/>
                <w:szCs w:val="21"/>
                <w:highlight w:val="none"/>
              </w:rPr>
              <w:t>产</w:t>
            </w:r>
            <w:r>
              <w:rPr>
                <w:rFonts w:hint="eastAsia" w:eastAsia="宋体"/>
                <w:b/>
                <w:bCs/>
                <w:color w:val="auto"/>
                <w:sz w:val="21"/>
                <w:szCs w:val="21"/>
                <w:highlight w:val="none"/>
                <w:lang w:eastAsia="zh-CN"/>
              </w:rPr>
              <w:t>生量</w:t>
            </w:r>
            <w:r>
              <w:rPr>
                <w:rFonts w:hint="default"/>
                <w:b/>
                <w:bCs/>
                <w:color w:val="auto"/>
                <w:sz w:val="21"/>
                <w:szCs w:val="21"/>
                <w:highlight w:val="none"/>
              </w:rPr>
              <w:t>一览表</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004"/>
              <w:gridCol w:w="1227"/>
              <w:gridCol w:w="1014"/>
              <w:gridCol w:w="94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用水环节</w:t>
                  </w:r>
                </w:p>
              </w:tc>
              <w:tc>
                <w:tcPr>
                  <w:tcW w:w="4189" w:type="dxa"/>
                  <w:gridSpan w:val="4"/>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本项目工程</w:t>
                  </w:r>
                </w:p>
              </w:tc>
              <w:tc>
                <w:tcPr>
                  <w:tcW w:w="2204" w:type="dxa"/>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c>
                <w:tcPr>
                  <w:tcW w:w="100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122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94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2204" w:type="dxa"/>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冷却循环</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2702.64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经循环冷却池处理后循环使用，</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办公生活</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600</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经化粪池、一体化污水处理站处理达标后回用于</w:t>
                  </w:r>
                  <w:r>
                    <w:rPr>
                      <w:rFonts w:hint="eastAsia" w:ascii="Times New Roman" w:hAnsi="Times New Roman" w:eastAsia="宋体" w:cs="Times New Roman"/>
                      <w:color w:val="auto"/>
                      <w:sz w:val="21"/>
                      <w:szCs w:val="21"/>
                      <w:highlight w:val="none"/>
                      <w:lang w:eastAsia="zh-CN"/>
                    </w:rPr>
                    <w:t>厂区</w:t>
                  </w:r>
                  <w:r>
                    <w:rPr>
                      <w:rFonts w:hint="default" w:ascii="Times New Roman" w:hAnsi="Times New Roman" w:eastAsia="宋体" w:cs="Times New Roman"/>
                      <w:color w:val="auto"/>
                      <w:sz w:val="21"/>
                      <w:szCs w:val="21"/>
                      <w:highlight w:val="none"/>
                    </w:rPr>
                    <w:t>绿化</w:t>
                  </w:r>
                  <w:r>
                    <w:rPr>
                      <w:rFonts w:hint="eastAsia" w:ascii="Times New Roman" w:hAnsi="Times New Roman" w:eastAsia="宋体" w:cs="Times New Roman"/>
                      <w:color w:val="auto"/>
                      <w:sz w:val="21"/>
                      <w:szCs w:val="21"/>
                      <w:highlight w:val="none"/>
                      <w:lang w:eastAsia="zh-CN"/>
                    </w:rPr>
                    <w:t>及道路场地洒水</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绿化</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125.4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道路场地洒水</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334.4</w:t>
                  </w:r>
                </w:p>
              </w:tc>
              <w:tc>
                <w:tcPr>
                  <w:tcW w:w="101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3762.44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项目水量平衡图详见图</w:t>
            </w:r>
            <w:r>
              <w:rPr>
                <w:rFonts w:hint="eastAsia"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w:t>
            </w:r>
          </w:p>
          <w:p>
            <w:pPr>
              <w:pStyle w:val="33"/>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rPr>
              <w:t xml:space="preserve">  本项目（非雨天）水量平衡图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pStyle w:val="35"/>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6" o:spt="75" type="#_x0000_t75" style="height:221.65pt;width:379.85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6" r:id="rId8">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本项目（雨天）水量平衡图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9" w:hRule="atLeast"/>
          <w:jc w:val="center"/>
        </w:trPr>
        <w:tc>
          <w:tcPr>
            <w:tcW w:w="532"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528"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工艺流程简述</w:t>
            </w:r>
            <w:bookmarkStart w:id="18" w:name="_Toc16932"/>
          </w:p>
          <w:p>
            <w:pPr>
              <w:pStyle w:val="15"/>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（一）施工期工艺流程和产排污环节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val="en-US" w:eastAsia="zh-CN"/>
              </w:rPr>
              <w:t>1、施工期工艺流程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szCs w:val="24"/>
                <w:highlight w:val="none"/>
                <w:lang w:eastAsia="zh-CN"/>
              </w:rPr>
            </w:pPr>
            <w:r>
              <w:rPr>
                <w:rFonts w:hint="default" w:ascii="Times New Roman" w:hAnsi="Times New Roman" w:cs="Times New Roman"/>
                <w:color w:val="auto"/>
                <w:sz w:val="24"/>
                <w:szCs w:val="24"/>
                <w:highlight w:val="none"/>
                <w:lang w:eastAsia="zh-CN"/>
              </w:rPr>
              <w:t>本项目系租赁已建成的标准厂房进行</w:t>
            </w:r>
            <w:r>
              <w:rPr>
                <w:rFonts w:hint="eastAsia" w:ascii="Times New Roman" w:hAnsi="Times New Roman" w:cs="Times New Roman"/>
                <w:color w:val="auto"/>
                <w:sz w:val="24"/>
                <w:szCs w:val="24"/>
                <w:highlight w:val="none"/>
                <w:lang w:val="en-US" w:eastAsia="zh-CN"/>
              </w:rPr>
              <w:t>建设</w:t>
            </w:r>
            <w:r>
              <w:rPr>
                <w:rFonts w:hint="default" w:ascii="Times New Roman" w:hAnsi="Times New Roman" w:cs="Times New Roman"/>
                <w:color w:val="auto"/>
                <w:sz w:val="24"/>
                <w:szCs w:val="24"/>
                <w:highlight w:val="none"/>
                <w:lang w:eastAsia="zh-CN"/>
              </w:rPr>
              <w:t>，</w:t>
            </w:r>
            <w:r>
              <w:rPr>
                <w:rFonts w:hint="eastAsia"/>
                <w:color w:val="auto"/>
                <w:sz w:val="24"/>
                <w:szCs w:val="24"/>
                <w:highlight w:val="none"/>
                <w:lang w:val="en-US" w:eastAsia="zh-CN"/>
              </w:rPr>
              <w:t>经</w:t>
            </w:r>
            <w:r>
              <w:rPr>
                <w:rFonts w:hint="eastAsia"/>
                <w:color w:val="auto"/>
                <w:sz w:val="24"/>
                <w:szCs w:val="24"/>
                <w:highlight w:val="none"/>
                <w:lang w:eastAsia="zh-CN"/>
              </w:rPr>
              <w:t>生产设备安装、环保工程建设完成后进行使用。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5人，聘用当地居民进行施工，项目区不设施工营地，施工人员不在项目区食宿</w:t>
            </w:r>
            <w:r>
              <w:rPr>
                <w:rFonts w:hint="default"/>
                <w:color w:val="auto"/>
                <w:sz w:val="24"/>
                <w:szCs w:val="24"/>
                <w:highlight w:val="none"/>
              </w:rPr>
              <w:t>。</w:t>
            </w:r>
          </w:p>
          <w:p>
            <w:pPr>
              <w:pStyle w:val="22"/>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color w:val="auto"/>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2-3。</w:t>
            </w:r>
          </w:p>
          <w:p>
            <w:pPr>
              <w:adjustRightInd w:val="0"/>
              <w:snapToGrid w:val="0"/>
              <w:ind w:left="0" w:leftChars="0" w:firstLine="0" w:firstLineChars="0"/>
              <w:jc w:val="center"/>
              <w:rPr>
                <w:rFonts w:hint="default"/>
                <w:color w:val="auto"/>
                <w:highlight w:val="none"/>
              </w:rPr>
            </w:pPr>
            <w:r>
              <w:rPr>
                <w:rFonts w:hint="default"/>
                <w:color w:val="auto"/>
                <w:highlight w:val="none"/>
              </w:rPr>
              <w:object>
                <v:shape id="_x0000_i1027" o:spt="75" type="#_x0000_t75" style="height:138.6pt;width:355.15pt;" o:ole="t" filled="f" o:preferrelative="t" stroked="f" coordsize="21600,21600">
                  <v:path/>
                  <v:fill on="f" focussize="0,0"/>
                  <v:stroke on="f"/>
                  <v:imagedata r:id="rId11" o:title=""/>
                  <o:lock v:ext="edit" aspectratio="t"/>
                  <w10:wrap type="none"/>
                  <w10:anchorlock/>
                </v:shape>
                <o:OLEObject Type="Embed" ProgID="Visio.Drawing.11" ShapeID="_x0000_i1027" DrawAspect="Content" ObjectID="_1468075727" r:id="rId10">
                  <o:LockedField>false</o:LockedField>
                </o:OLEObject>
              </w:objec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w:t>
            </w:r>
            <w:r>
              <w:rPr>
                <w:rFonts w:hint="default"/>
                <w:b/>
                <w:bCs/>
                <w:color w:val="auto"/>
                <w:sz w:val="21"/>
                <w:szCs w:val="21"/>
                <w:highlight w:val="none"/>
              </w:rPr>
              <w:t xml:space="preserve"> 施工</w:t>
            </w:r>
            <w:r>
              <w:rPr>
                <w:rFonts w:hint="default"/>
                <w:b/>
                <w:bCs/>
                <w:color w:val="auto"/>
                <w:sz w:val="21"/>
                <w:szCs w:val="21"/>
                <w:highlight w:val="none"/>
                <w:lang w:eastAsia="zh-CN"/>
              </w:rPr>
              <w:t>期工艺</w:t>
            </w:r>
            <w:r>
              <w:rPr>
                <w:rFonts w:hint="default"/>
                <w:b/>
                <w:bCs/>
                <w:color w:val="auto"/>
                <w:sz w:val="21"/>
                <w:szCs w:val="21"/>
                <w:highlight w:val="none"/>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color w:val="auto"/>
                <w:sz w:val="24"/>
                <w:szCs w:val="24"/>
                <w:highlight w:val="none"/>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rPr>
              <w:t>，主要产生的污染物为</w:t>
            </w:r>
            <w:r>
              <w:rPr>
                <w:rFonts w:hint="eastAsia"/>
                <w:color w:val="auto"/>
                <w:sz w:val="24"/>
                <w:szCs w:val="24"/>
                <w:highlight w:val="none"/>
                <w:lang w:val="en-US" w:eastAsia="zh-CN"/>
              </w:rPr>
              <w:t>施工</w:t>
            </w:r>
            <w:r>
              <w:rPr>
                <w:rFonts w:hint="eastAsia"/>
                <w:color w:val="auto"/>
                <w:sz w:val="24"/>
                <w:szCs w:val="24"/>
                <w:highlight w:val="none"/>
                <w:lang w:eastAsia="zh-CN"/>
              </w:rPr>
              <w:t>废水、烟尘</w:t>
            </w:r>
            <w:r>
              <w:rPr>
                <w:rFonts w:hint="default"/>
                <w:color w:val="auto"/>
                <w:sz w:val="24"/>
                <w:szCs w:val="24"/>
                <w:highlight w:val="none"/>
              </w:rPr>
              <w:t>、</w:t>
            </w:r>
            <w:r>
              <w:rPr>
                <w:rFonts w:hint="eastAsia"/>
                <w:color w:val="auto"/>
                <w:sz w:val="24"/>
                <w:szCs w:val="24"/>
                <w:highlight w:val="none"/>
                <w:lang w:eastAsia="zh-CN"/>
              </w:rPr>
              <w:t>固废、</w:t>
            </w:r>
            <w:r>
              <w:rPr>
                <w:rFonts w:hint="default"/>
                <w:color w:val="auto"/>
                <w:sz w:val="24"/>
                <w:szCs w:val="24"/>
                <w:highlight w:val="none"/>
              </w:rPr>
              <w:t>噪声等</w:t>
            </w:r>
            <w:r>
              <w:rPr>
                <w:rFonts w:hint="eastAsia"/>
                <w:color w:val="auto"/>
                <w:sz w:val="24"/>
                <w:szCs w:val="24"/>
                <w:highlight w:val="none"/>
                <w:lang w:eastAsia="zh-CN"/>
              </w:rPr>
              <w:t>。</w:t>
            </w:r>
          </w:p>
          <w:p>
            <w:pPr>
              <w:pStyle w:val="15"/>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（二）运营期工艺流程和产排污环节</w:t>
            </w:r>
          </w:p>
          <w:bookmarkEnd w:id="18"/>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工艺流程及产排污分析</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各产品生产工艺及产污环节见下图所示：</w:t>
            </w:r>
          </w:p>
          <w:p>
            <w:pPr>
              <w:pStyle w:val="22"/>
              <w:keepNext w:val="0"/>
              <w:keepLines w:val="0"/>
              <w:pageBreakBefore w:val="0"/>
              <w:widowControl w:val="0"/>
              <w:numPr>
                <w:ilvl w:val="0"/>
                <w:numId w:val="7"/>
              </w:numPr>
              <w:kinsoku/>
              <w:wordWrap/>
              <w:overflowPunct/>
              <w:topLinePunct w:val="0"/>
              <w:autoSpaceDE/>
              <w:autoSpaceDN/>
              <w:bidi w:val="0"/>
              <w:adjustRightInd w:val="0"/>
              <w:snapToGrid w:val="0"/>
              <w:spacing w:after="0"/>
              <w:ind w:left="0" w:leftChars="0" w:firstLine="0" w:firstLineChars="0"/>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光伏硅片包装盒生产工艺</w:t>
            </w:r>
          </w:p>
          <w:p>
            <w:pPr>
              <w:pStyle w:val="22"/>
              <w:keepNext w:val="0"/>
              <w:keepLines w:val="0"/>
              <w:pageBreakBefore w:val="0"/>
              <w:widowControl w:val="0"/>
              <w:kinsoku/>
              <w:wordWrap/>
              <w:overflowPunct/>
              <w:topLinePunct w:val="0"/>
              <w:autoSpaceDE/>
              <w:autoSpaceDN/>
              <w:bidi w:val="0"/>
              <w:adjustRightInd w:val="0"/>
              <w:snapToGrid w:val="0"/>
              <w:spacing w:after="0"/>
              <w:ind w:left="0" w:leftChars="0" w:firstLine="420" w:firstLineChars="200"/>
              <w:jc w:val="center"/>
              <w:textAlignment w:val="auto"/>
              <w:rPr>
                <w:rFonts w:hint="default"/>
                <w:color w:val="auto"/>
                <w:highlight w:val="none"/>
              </w:rPr>
            </w:pPr>
          </w:p>
          <w:p>
            <w:pPr>
              <w:pStyle w:val="21"/>
              <w:rPr>
                <w:rFonts w:hint="default"/>
                <w:color w:val="auto"/>
                <w:highlight w:val="none"/>
              </w:rPr>
            </w:pPr>
            <w:r>
              <w:rPr>
                <w:rFonts w:hint="default"/>
                <w:color w:val="auto"/>
                <w:highlight w:val="none"/>
              </w:rPr>
              <w:object>
                <v:shape id="_x0000_i1028" o:spt="75" type="#_x0000_t75" style="height:167.85pt;width:397.6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0000FF"/>
                <w:highlight w:val="none"/>
                <w:lang w:eastAsia="zh-CN"/>
              </w:rPr>
            </w:pPr>
            <w:r>
              <w:rPr>
                <w:rFonts w:hint="default"/>
                <w:b/>
                <w:bCs/>
                <w:color w:val="0000FF"/>
                <w:highlight w:val="none"/>
              </w:rPr>
              <w:t>图</w:t>
            </w:r>
            <w:r>
              <w:rPr>
                <w:rFonts w:hint="eastAsia"/>
                <w:b/>
                <w:bCs/>
                <w:color w:val="0000FF"/>
                <w:highlight w:val="none"/>
                <w:lang w:val="en-US" w:eastAsia="zh-CN"/>
              </w:rPr>
              <w:t xml:space="preserve">2-4 </w:t>
            </w:r>
            <w:r>
              <w:rPr>
                <w:rFonts w:hint="default"/>
                <w:b/>
                <w:bCs/>
                <w:color w:val="0000FF"/>
                <w:highlight w:val="none"/>
              </w:rPr>
              <w:t xml:space="preserve"> </w:t>
            </w:r>
            <w:r>
              <w:rPr>
                <w:rFonts w:hint="eastAsia"/>
                <w:b/>
                <w:bCs/>
                <w:color w:val="0000FF"/>
                <w:highlight w:val="none"/>
                <w:lang w:val="en-US" w:eastAsia="zh-CN"/>
              </w:rPr>
              <w:t>光伏硅片包装盒生产</w:t>
            </w:r>
            <w:r>
              <w:rPr>
                <w:rFonts w:hint="default"/>
                <w:b/>
                <w:bCs/>
                <w:color w:val="0000FF"/>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default" w:ascii="Times New Roman" w:hAnsi="Times New Roman" w:eastAsia="宋体"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增厚机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复合机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4</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立切机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5</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热切机</w:t>
            </w:r>
            <w:r>
              <w:rPr>
                <w:rFonts w:hint="default" w:ascii="Times New Roman" w:hAnsi="Times New Roman" w:eastAsia="宋体" w:cs="Times New Roman"/>
                <w:color w:val="auto"/>
                <w:sz w:val="18"/>
                <w:szCs w:val="18"/>
                <w:highlight w:val="none"/>
                <w:vertAlign w:val="baseline"/>
                <w:lang w:val="en-US" w:eastAsia="zh-CN"/>
              </w:rPr>
              <w:t>噪声</w:t>
            </w:r>
            <w:r>
              <w:rPr>
                <w:rFonts w:hint="default" w:ascii="Times New Roman" w:hAnsi="Times New Roman"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lang w:val="en-US" w:eastAsia="zh-CN"/>
              </w:rPr>
              <w:t>N</w:t>
            </w:r>
            <w:r>
              <w:rPr>
                <w:rFonts w:hint="default" w:ascii="Times New Roman" w:hAnsi="Times New Roman"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开槽机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丁烷</w:t>
            </w:r>
            <w:r>
              <w:rPr>
                <w:rFonts w:hint="default" w:ascii="Times New Roman" w:hAnsi="Times New Roman" w:cs="Times New Roman"/>
                <w:color w:val="auto"/>
                <w:sz w:val="18"/>
                <w:szCs w:val="18"/>
                <w:highlight w:val="none"/>
                <w:lang w:val="en-US" w:eastAsia="zh-CN"/>
              </w:rPr>
              <w:t>发泡</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G</w:t>
            </w:r>
            <w:r>
              <w:rPr>
                <w:rFonts w:hint="eastAsia"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增厚</w:t>
            </w:r>
            <w:r>
              <w:rPr>
                <w:rFonts w:hint="default" w:ascii="Times New Roman" w:hAnsi="Times New Roman" w:eastAsia="宋体" w:cs="Times New Roman"/>
                <w:color w:val="auto"/>
                <w:sz w:val="18"/>
                <w:szCs w:val="18"/>
                <w:highlight w:val="none"/>
                <w:vertAlign w:val="baseline"/>
                <w:lang w:val="en-US" w:eastAsia="zh-CN"/>
              </w:rPr>
              <w:t>产生的有机废气，G</w:t>
            </w:r>
            <w:r>
              <w:rPr>
                <w:rFonts w:hint="eastAsia" w:ascii="Times New Roman" w:hAnsi="Times New Roman" w:cs="Times New Roman"/>
                <w:color w:val="auto"/>
                <w:sz w:val="18"/>
                <w:szCs w:val="18"/>
                <w:highlight w:val="none"/>
                <w:vertAlign w:val="subscript"/>
                <w:lang w:val="en-US" w:eastAsia="zh-CN"/>
              </w:rPr>
              <w:t>4</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复合</w:t>
            </w:r>
            <w:r>
              <w:rPr>
                <w:rFonts w:hint="default" w:ascii="Times New Roman" w:hAnsi="Times New Roman" w:eastAsia="宋体" w:cs="Times New Roman"/>
                <w:color w:val="auto"/>
                <w:sz w:val="18"/>
                <w:szCs w:val="18"/>
                <w:highlight w:val="none"/>
                <w:vertAlign w:val="baseline"/>
                <w:lang w:val="en-US" w:eastAsia="zh-CN"/>
              </w:rPr>
              <w:t>过程产生的</w:t>
            </w:r>
            <w:r>
              <w:rPr>
                <w:rFonts w:hint="default" w:ascii="Times New Roman" w:hAnsi="Times New Roman" w:cs="Times New Roman"/>
                <w:color w:val="auto"/>
                <w:sz w:val="18"/>
                <w:szCs w:val="18"/>
                <w:highlight w:val="none"/>
                <w:vertAlign w:val="baseline"/>
                <w:lang w:val="en-US" w:eastAsia="zh-CN"/>
              </w:rPr>
              <w:t>有机废气，G</w:t>
            </w:r>
            <w:r>
              <w:rPr>
                <w:rFonts w:hint="eastAsia" w:ascii="Times New Roman" w:hAnsi="Times New Roman" w:cs="Times New Roman"/>
                <w:color w:val="auto"/>
                <w:sz w:val="18"/>
                <w:szCs w:val="18"/>
                <w:highlight w:val="none"/>
                <w:vertAlign w:val="subscript"/>
                <w:lang w:val="en-US" w:eastAsia="zh-CN"/>
              </w:rPr>
              <w:t>5</w:t>
            </w:r>
            <w:r>
              <w:rPr>
                <w:rFonts w:hint="default" w:ascii="Times New Roman" w:hAnsi="Times New Roman" w:cs="Times New Roman"/>
                <w:color w:val="auto"/>
                <w:sz w:val="18"/>
                <w:szCs w:val="18"/>
                <w:highlight w:val="none"/>
                <w:vertAlign w:val="baseline"/>
                <w:lang w:val="en-US" w:eastAsia="zh-CN"/>
              </w:rPr>
              <w:t>为热切</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为冲压过程产生有机废气，G</w:t>
            </w:r>
            <w:r>
              <w:rPr>
                <w:rFonts w:hint="eastAsia" w:ascii="Times New Roman" w:hAnsi="Times New Roman"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为粘合过程产生有机废气；S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FF"/>
                <w:kern w:val="2"/>
                <w:sz w:val="24"/>
                <w:szCs w:val="24"/>
                <w:highlight w:val="none"/>
                <w:lang w:val="en-US" w:eastAsia="zh-CN"/>
              </w:rPr>
            </w:pPr>
            <w:r>
              <w:rPr>
                <w:rFonts w:hint="default" w:ascii="Times New Roman" w:hAnsi="Times New Roman" w:eastAsia="宋体" w:cs="Times New Roman"/>
                <w:b w:val="0"/>
                <w:bCs w:val="0"/>
                <w:color w:val="0000FF"/>
                <w:kern w:val="2"/>
                <w:sz w:val="24"/>
                <w:szCs w:val="24"/>
                <w:highlight w:val="none"/>
                <w:lang w:val="zh-CN" w:eastAsia="zh-CN"/>
              </w:rPr>
              <w:t>搅拌好的</w:t>
            </w:r>
            <w:r>
              <w:rPr>
                <w:rFonts w:hint="eastAsia" w:ascii="Times New Roman" w:hAnsi="Times New Roman" w:eastAsia="宋体" w:cs="Times New Roman"/>
                <w:b w:val="0"/>
                <w:bCs w:val="0"/>
                <w:color w:val="0000FF"/>
                <w:kern w:val="2"/>
                <w:sz w:val="24"/>
                <w:szCs w:val="24"/>
                <w:highlight w:val="none"/>
                <w:lang w:val="en-US" w:eastAsia="zh-CN"/>
              </w:rPr>
              <w:t>物</w:t>
            </w:r>
            <w:r>
              <w:rPr>
                <w:rFonts w:hint="default" w:ascii="Times New Roman" w:hAnsi="Times New Roman" w:eastAsia="宋体" w:cs="Times New Roman"/>
                <w:b w:val="0"/>
                <w:bCs w:val="0"/>
                <w:color w:val="0000FF"/>
                <w:kern w:val="2"/>
                <w:sz w:val="24"/>
                <w:szCs w:val="24"/>
                <w:highlight w:val="none"/>
                <w:lang w:val="zh-CN" w:eastAsia="zh-CN"/>
              </w:rPr>
              <w:t>料经加热</w:t>
            </w:r>
            <w:r>
              <w:rPr>
                <w:rFonts w:hint="eastAsia" w:ascii="Times New Roman" w:hAnsi="Times New Roman" w:eastAsia="宋体" w:cs="Times New Roman"/>
                <w:b w:val="0"/>
                <w:bCs w:val="0"/>
                <w:color w:val="0000FF"/>
                <w:kern w:val="2"/>
                <w:sz w:val="24"/>
                <w:szCs w:val="24"/>
                <w:highlight w:val="none"/>
                <w:lang w:val="en-US" w:eastAsia="zh-CN"/>
              </w:rPr>
              <w:t>并加入单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增加珍珠棉的光泽度</w:t>
            </w:r>
            <w:r>
              <w:rPr>
                <w:rFonts w:hint="default" w:ascii="Times New Roman" w:hAnsi="Times New Roman" w:eastAsia="宋体" w:cs="Times New Roman"/>
                <w:b w:val="0"/>
                <w:bCs w:val="0"/>
                <w:color w:val="0000FF"/>
                <w:kern w:val="2"/>
                <w:sz w:val="24"/>
                <w:szCs w:val="24"/>
                <w:highlight w:val="none"/>
                <w:lang w:val="zh-CN" w:eastAsia="zh-CN"/>
              </w:rPr>
              <w:t>，加热温度在</w:t>
            </w:r>
            <w:r>
              <w:rPr>
                <w:rFonts w:hint="eastAsia" w:ascii="Times New Roman" w:hAnsi="Times New Roman" w:eastAsia="宋体" w:cs="Times New Roman"/>
                <w:b w:val="0"/>
                <w:bCs w:val="0"/>
                <w:color w:val="0000FF"/>
                <w:kern w:val="2"/>
                <w:sz w:val="24"/>
                <w:szCs w:val="24"/>
                <w:highlight w:val="none"/>
                <w:lang w:val="en-US" w:eastAsia="zh-CN"/>
              </w:rPr>
              <w:t>110</w:t>
            </w:r>
            <w:r>
              <w:rPr>
                <w:rFonts w:hint="default"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140</w:t>
            </w:r>
            <w:r>
              <w:rPr>
                <w:rFonts w:hint="default" w:ascii="Times New Roman" w:hAnsi="Times New Roman" w:eastAsia="宋体" w:cs="Times New Roman"/>
                <w:b w:val="0"/>
                <w:bCs w:val="0"/>
                <w:color w:val="0000FF"/>
                <w:kern w:val="2"/>
                <w:sz w:val="24"/>
                <w:szCs w:val="24"/>
                <w:highlight w:val="none"/>
                <w:lang w:val="zh-CN" w:eastAsia="zh-CN"/>
              </w:rPr>
              <w:t>°C，加热时间在3~5分钟</w:t>
            </w:r>
            <w:r>
              <w:rPr>
                <w:rFonts w:hint="eastAsia"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加热使用电加热，通过机器自带抗缩剂泵将单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加热后送进机筒 (单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首先加热到100C</w:t>
            </w:r>
            <w:r>
              <w:rPr>
                <w:rFonts w:hint="eastAsia" w:cs="Times New Roman"/>
                <w:b w:val="0"/>
                <w:bCs w:val="0"/>
                <w:color w:val="0000FF"/>
                <w:kern w:val="2"/>
                <w:sz w:val="24"/>
                <w:szCs w:val="24"/>
                <w:highlight w:val="none"/>
                <w:lang w:val="en-US" w:eastAsia="zh-CN"/>
              </w:rPr>
              <w:t>熔化</w:t>
            </w:r>
            <w:r>
              <w:rPr>
                <w:rFonts w:hint="eastAsia" w:ascii="Times New Roman" w:hAnsi="Times New Roman" w:eastAsia="宋体" w:cs="Times New Roman"/>
                <w:b w:val="0"/>
                <w:bCs w:val="0"/>
                <w:color w:val="0000FF"/>
                <w:kern w:val="2"/>
                <w:sz w:val="24"/>
                <w:szCs w:val="24"/>
                <w:highlight w:val="none"/>
                <w:lang w:val="en-US" w:eastAsia="zh-CN"/>
              </w:rPr>
              <w:t>成液态)，加热温度远低于单甘酷的沸点 476.9C，单甘脂和</w:t>
            </w:r>
            <w:r>
              <w:rPr>
                <w:rFonts w:hint="eastAsia" w:cs="Times New Roman"/>
                <w:b w:val="0"/>
                <w:bCs w:val="0"/>
                <w:color w:val="0000FF"/>
                <w:kern w:val="2"/>
                <w:sz w:val="24"/>
                <w:szCs w:val="24"/>
                <w:highlight w:val="none"/>
                <w:lang w:val="en-US" w:eastAsia="zh-CN"/>
              </w:rPr>
              <w:t>熔化</w:t>
            </w:r>
            <w:r>
              <w:rPr>
                <w:rFonts w:hint="eastAsia" w:ascii="Times New Roman" w:hAnsi="Times New Roman" w:eastAsia="宋体" w:cs="Times New Roman"/>
                <w:b w:val="0"/>
                <w:bCs w:val="0"/>
                <w:color w:val="0000FF"/>
                <w:kern w:val="2"/>
                <w:sz w:val="24"/>
                <w:szCs w:val="24"/>
                <w:highlight w:val="none"/>
                <w:lang w:val="en-US" w:eastAsia="zh-CN"/>
              </w:rPr>
              <w:t>的 PE 原料在进料部分混合，接着通过丁烷泵将液化丁烷高压注入</w:t>
            </w:r>
            <w:r>
              <w:rPr>
                <w:rFonts w:hint="eastAsia" w:cs="Times New Roman"/>
                <w:b w:val="0"/>
                <w:bCs w:val="0"/>
                <w:color w:val="0000FF"/>
                <w:kern w:val="2"/>
                <w:sz w:val="24"/>
                <w:szCs w:val="24"/>
                <w:highlight w:val="none"/>
                <w:lang w:val="en-US" w:eastAsia="zh-CN"/>
              </w:rPr>
              <w:t>机筒</w:t>
            </w:r>
            <w:r>
              <w:rPr>
                <w:rFonts w:hint="eastAsia" w:ascii="Times New Roman" w:hAnsi="Times New Roman" w:eastAsia="宋体" w:cs="Times New Roman"/>
                <w:b w:val="0"/>
                <w:bCs w:val="0"/>
                <w:color w:val="0000FF"/>
                <w:kern w:val="2"/>
                <w:sz w:val="24"/>
                <w:szCs w:val="24"/>
                <w:highlight w:val="none"/>
                <w:lang w:val="en-US" w:eastAsia="zh-CN"/>
              </w:rPr>
              <w:t>。进料部位设有单向阀，使溶化的聚乙烯原料在机筒压力高于单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压力情况下不致反向倒</w:t>
            </w:r>
            <w:r>
              <w:rPr>
                <w:rFonts w:hint="eastAsia" w:cs="Times New Roman"/>
                <w:b w:val="0"/>
                <w:bCs w:val="0"/>
                <w:color w:val="0000FF"/>
                <w:kern w:val="2"/>
                <w:sz w:val="24"/>
                <w:szCs w:val="24"/>
                <w:highlight w:val="none"/>
                <w:lang w:val="en-US" w:eastAsia="zh-CN"/>
              </w:rPr>
              <w:t>流，以确保生产安全。</w:t>
            </w:r>
            <w:r>
              <w:rPr>
                <w:rFonts w:hint="default" w:ascii="Times New Roman" w:hAnsi="Times New Roman" w:eastAsia="宋体" w:cs="Times New Roman"/>
                <w:b w:val="0"/>
                <w:bCs w:val="0"/>
                <w:color w:val="0000FF"/>
                <w:kern w:val="2"/>
                <w:sz w:val="24"/>
                <w:szCs w:val="24"/>
                <w:highlight w:val="none"/>
                <w:lang w:val="zh-CN" w:eastAsia="zh-CN"/>
              </w:rPr>
              <w:t>该工序会产生</w:t>
            </w:r>
            <w:r>
              <w:rPr>
                <w:rFonts w:hint="eastAsia" w:cs="Times New Roman"/>
                <w:b w:val="0"/>
                <w:bCs w:val="0"/>
                <w:color w:val="0000FF"/>
                <w:kern w:val="2"/>
                <w:sz w:val="24"/>
                <w:szCs w:val="24"/>
                <w:highlight w:val="none"/>
                <w:lang w:val="zh-CN" w:eastAsia="zh-CN"/>
              </w:rPr>
              <w:t>丁烷发泡废气</w:t>
            </w:r>
            <w:r>
              <w:rPr>
                <w:rFonts w:hint="eastAsia"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1</w:t>
            </w:r>
            <w:r>
              <w:rPr>
                <w:rFonts w:hint="eastAsia" w:cs="Times New Roman"/>
                <w:b w:val="0"/>
                <w:bCs w:val="0"/>
                <w:color w:val="0000FF"/>
                <w:kern w:val="2"/>
                <w:sz w:val="24"/>
                <w:szCs w:val="24"/>
                <w:highlight w:val="none"/>
                <w:lang w:val="en-US" w:eastAsia="zh-CN"/>
              </w:rPr>
              <w:t>，</w:t>
            </w:r>
            <w:r>
              <w:rPr>
                <w:rFonts w:hint="eastAsia" w:ascii="Times New Roman" w:hAnsi="Times New Roman" w:eastAsia="宋体" w:cs="Times New Roman"/>
                <w:b w:val="0"/>
                <w:bCs w:val="0"/>
                <w:color w:val="0000FF"/>
                <w:kern w:val="2"/>
                <w:sz w:val="24"/>
                <w:szCs w:val="24"/>
                <w:highlight w:val="none"/>
                <w:lang w:val="zh-CN" w:eastAsia="zh-CN"/>
              </w:rPr>
              <w:t>加热挤出</w:t>
            </w:r>
            <w:r>
              <w:rPr>
                <w:rFonts w:hint="default" w:ascii="Times New Roman" w:hAnsi="Times New Roman" w:eastAsia="宋体" w:cs="Times New Roman"/>
                <w:b w:val="0"/>
                <w:bCs w:val="0"/>
                <w:color w:val="0000FF"/>
                <w:kern w:val="2"/>
                <w:sz w:val="24"/>
                <w:szCs w:val="24"/>
                <w:highlight w:val="none"/>
                <w:lang w:val="zh-CN" w:eastAsia="zh-CN"/>
              </w:rPr>
              <w:t>废气</w:t>
            </w:r>
            <w:r>
              <w:rPr>
                <w:rFonts w:hint="eastAsia" w:ascii="Times New Roman" w:hAnsi="Times New Roman" w:eastAsia="宋体"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2</w:t>
            </w:r>
            <w:r>
              <w:rPr>
                <w:rFonts w:hint="eastAsia" w:ascii="Times New Roman" w:hAnsi="Times New Roman" w:eastAsia="宋体" w:cs="Times New Roman"/>
                <w:b w:val="0"/>
                <w:bCs w:val="0"/>
                <w:color w:val="0000FF"/>
                <w:kern w:val="2"/>
                <w:sz w:val="24"/>
                <w:szCs w:val="24"/>
                <w:highlight w:val="none"/>
                <w:lang w:val="en-US" w:eastAsia="zh-CN"/>
              </w:rPr>
              <w:t>，循环冷却水W</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，设备噪声N</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w:t>
            </w:r>
            <w:r>
              <w:rPr>
                <w:rFonts w:hint="default"/>
                <w:color w:val="0000FF"/>
                <w:sz w:val="24"/>
                <w:szCs w:val="24"/>
                <w:highlight w:val="none"/>
                <w:lang w:val="en-US" w:eastAsia="zh-CN"/>
              </w:rPr>
              <w:t>发泡过程中单甘醋加热温度远低于其沸点476.9C，故无单甘醋挥发</w:t>
            </w:r>
            <w:r>
              <w:rPr>
                <w:rFonts w:hint="eastAsia"/>
                <w:color w:val="0000FF"/>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FF"/>
                <w:sz w:val="24"/>
                <w:szCs w:val="24"/>
                <w:highlight w:val="none"/>
                <w:lang w:val="en-US" w:eastAsia="zh-CN"/>
              </w:rPr>
            </w:pPr>
            <w:r>
              <w:rPr>
                <w:rFonts w:hint="default"/>
                <w:color w:val="0000FF"/>
                <w:sz w:val="24"/>
                <w:szCs w:val="24"/>
                <w:highlight w:val="none"/>
                <w:lang w:val="en-US" w:eastAsia="zh-CN"/>
              </w:rPr>
              <w:t>发泡原理</w:t>
            </w:r>
            <w:r>
              <w:rPr>
                <w:rFonts w:hint="eastAsia"/>
                <w:color w:val="0000FF"/>
                <w:sz w:val="24"/>
                <w:szCs w:val="24"/>
                <w:highlight w:val="none"/>
                <w:lang w:val="en-US" w:eastAsia="zh-CN"/>
              </w:rPr>
              <w:t>：</w:t>
            </w:r>
            <w:r>
              <w:rPr>
                <w:rFonts w:hint="default"/>
                <w:color w:val="0000FF"/>
                <w:sz w:val="24"/>
                <w:szCs w:val="24"/>
                <w:highlight w:val="none"/>
                <w:lang w:val="en-US" w:eastAsia="zh-CN"/>
              </w:rPr>
              <w:t>由于丁烷在常温高压下可以呈液态，因而在被高压注入聚合物熔体中后可以保证其以液态的形式均匀分布于高聚物中。当高压至常压时形成减压发泡时丁烷气由液态转变为气态，以成核心为中心均匀地分散在聚合物中，降温至聚合物呈玻璃态后形成泡沫塑料</w:t>
            </w:r>
            <w:r>
              <w:rPr>
                <w:rFonts w:hint="eastAsia"/>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r>
              <w:rPr>
                <w:rFonts w:hint="eastAsia" w:hAnsi="Times New Roman" w:cs="Times New Roman"/>
                <w:b w:val="0"/>
                <w:bCs w:val="0"/>
                <w:color w:val="auto"/>
                <w:kern w:val="2"/>
                <w:sz w:val="24"/>
                <w:szCs w:val="24"/>
                <w:highlight w:val="none"/>
                <w:lang w:val="en-US" w:eastAsia="zh-CN"/>
              </w:rPr>
              <w:t>此过程由设备板材机完成。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⑥增厚</w:t>
            </w:r>
          </w:p>
          <w:p>
            <w:pPr>
              <w:pStyle w:val="35"/>
              <w:rPr>
                <w:rFonts w:hint="eastAsia"/>
                <w:color w:val="auto"/>
                <w:sz w:val="24"/>
                <w:szCs w:val="24"/>
                <w:highlight w:val="none"/>
                <w:lang w:val="en-US" w:eastAsia="zh-CN"/>
              </w:rPr>
            </w:pPr>
            <w:r>
              <w:rPr>
                <w:rFonts w:hint="eastAsia"/>
                <w:color w:val="auto"/>
                <w:sz w:val="24"/>
                <w:szCs w:val="24"/>
                <w:highlight w:val="none"/>
                <w:lang w:val="en-US" w:eastAsia="zh-CN"/>
              </w:rPr>
              <w:t>半成品珍珠棉为单层，将多卷单层珍珠棉片材通过增厚机进行加热粘合在一起形成厚度增倍的珍珠棉。</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增厚</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将两份增厚的珍珠棉再进行加热复合到一起，生成双倍厚度的板材状珍珠棉材料。</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复合</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⑧立切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经增厚、复合的半成品为大型板材状，使用立切机对板材进行切割，得到所需形状规格的小型板材、块状、条状半成品。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废边角料</w:t>
            </w:r>
            <w:r>
              <w:rPr>
                <w:rFonts w:hint="eastAsia" w:ascii="Times New Roman" w:hAnsi="Times New Roman" w:eastAsia="宋体" w:cs="Times New Roman"/>
                <w:b w:val="0"/>
                <w:bCs w:val="0"/>
                <w:color w:val="auto"/>
                <w:kern w:val="2"/>
                <w:sz w:val="24"/>
                <w:szCs w:val="24"/>
                <w:highlight w:val="none"/>
                <w:lang w:val="en-US" w:eastAsia="zh-CN"/>
              </w:rPr>
              <w:t>S</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⑨热切</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经立切机切割得到小型板材、块状、条状半成品，通过热切机加热进一步对半成品进行切割，生成更小块盒状半成品。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热切废气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hAnsi="Times New Roman" w:cs="Times New Roman"/>
                <w:b w:val="0"/>
                <w:bCs w:val="0"/>
                <w:color w:val="auto"/>
                <w:kern w:val="2"/>
                <w:sz w:val="24"/>
                <w:szCs w:val="24"/>
                <w:highlight w:val="none"/>
                <w:vertAlign w:val="subscript"/>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⑩开槽</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盒状半成品通过开槽机进行开槽，将盒状半成品进行镂空处理。此过程会产生废边角料S</w:t>
            </w:r>
            <w:r>
              <w:rPr>
                <w:rFonts w:hint="eastAsia"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，设备噪声N</w:t>
            </w:r>
            <w:r>
              <w:rPr>
                <w:rFonts w:hint="eastAsia" w:ascii="Times New Roman" w:hAnsi="Times New Roman" w:eastAsia="宋体" w:cs="Times New Roman"/>
                <w:color w:val="auto"/>
                <w:sz w:val="24"/>
                <w:szCs w:val="24"/>
                <w:highlight w:val="none"/>
                <w:vertAlign w:val="subscript"/>
                <w:lang w:val="en-US" w:eastAsia="zh-CN"/>
              </w:rPr>
              <w:t>6</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⑪</w:t>
            </w:r>
            <w:r>
              <w:rPr>
                <w:rFonts w:hint="eastAsia" w:ascii="Times New Roman" w:hAnsi="Times New Roman" w:eastAsia="宋体" w:cs="Times New Roman"/>
                <w:b/>
                <w:bCs/>
                <w:color w:val="auto"/>
                <w:sz w:val="24"/>
                <w:szCs w:val="24"/>
                <w:highlight w:val="none"/>
                <w:lang w:val="en-US" w:eastAsia="zh-CN"/>
              </w:rPr>
              <w:t>冲压</w:t>
            </w:r>
          </w:p>
          <w:p>
            <w:pPr>
              <w:pStyle w:val="35"/>
              <w:keepNext w:val="0"/>
              <w:keepLines w:val="0"/>
              <w:pageBreakBefore w:val="0"/>
              <w:widowControl w:val="0"/>
              <w:kinsoku/>
              <w:wordWrap/>
              <w:overflowPunct/>
              <w:topLinePunct w:val="0"/>
              <w:autoSpaceDE/>
              <w:autoSpaceDN/>
              <w:bidi w:val="0"/>
              <w:adjustRightInd/>
              <w:snapToGrid w:val="0"/>
              <w:ind w:firstLine="496"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color w:val="auto"/>
                <w:sz w:val="24"/>
                <w:szCs w:val="24"/>
                <w:highlight w:val="none"/>
                <w:lang w:val="en-US" w:eastAsia="zh-CN"/>
              </w:rPr>
              <w:t>经开槽机开槽后的半成品经</w:t>
            </w:r>
            <w:r>
              <w:rPr>
                <w:rFonts w:hint="eastAsia" w:ascii="Arial" w:hAnsi="Arial" w:eastAsia="宋体" w:cs="Arial"/>
                <w:i w:val="0"/>
                <w:iCs w:val="0"/>
                <w:caps w:val="0"/>
                <w:color w:val="auto"/>
                <w:spacing w:val="0"/>
                <w:sz w:val="24"/>
                <w:szCs w:val="24"/>
                <w:highlight w:val="none"/>
                <w:shd w:val="clear" w:fill="FFFFFF"/>
                <w:lang w:eastAsia="zh-CN"/>
              </w:rPr>
              <w:t>冲压</w:t>
            </w:r>
            <w:r>
              <w:rPr>
                <w:rFonts w:ascii="Arial" w:hAnsi="Arial" w:eastAsia="宋体" w:cs="Arial"/>
                <w:i w:val="0"/>
                <w:iCs w:val="0"/>
                <w:caps w:val="0"/>
                <w:color w:val="auto"/>
                <w:spacing w:val="0"/>
                <w:sz w:val="24"/>
                <w:szCs w:val="24"/>
                <w:highlight w:val="none"/>
                <w:shd w:val="clear" w:fill="FFFFFF"/>
              </w:rPr>
              <w:t>机</w:t>
            </w:r>
            <w:r>
              <w:rPr>
                <w:rFonts w:hint="eastAsia" w:ascii="Arial" w:hAnsi="Arial" w:eastAsia="宋体" w:cs="Arial"/>
                <w:i w:val="0"/>
                <w:iCs w:val="0"/>
                <w:caps w:val="0"/>
                <w:color w:val="auto"/>
                <w:spacing w:val="0"/>
                <w:sz w:val="24"/>
                <w:szCs w:val="24"/>
                <w:highlight w:val="none"/>
                <w:shd w:val="clear" w:fill="FFFFFF"/>
                <w:lang w:eastAsia="zh-CN"/>
              </w:rPr>
              <w:t>加热进一步开槽，生成足够放置光伏硅片的凹槽。此工序会产生冲压废气</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G</w:t>
            </w:r>
            <w:r>
              <w:rPr>
                <w:rFonts w:hint="eastAsia" w:ascii="Times New Roman" w:hAnsi="Times New Roman" w:cs="Times New Roman"/>
                <w:i w:val="0"/>
                <w:iCs w:val="0"/>
                <w:caps w:val="0"/>
                <w:color w:val="auto"/>
                <w:spacing w:val="0"/>
                <w:sz w:val="24"/>
                <w:szCs w:val="24"/>
                <w:highlight w:val="none"/>
                <w:shd w:val="clear" w:fill="FFFFFF"/>
                <w:vertAlign w:val="subscript"/>
                <w:lang w:val="en-US" w:eastAsia="zh-CN"/>
              </w:rPr>
              <w:t>6</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⑫粘合</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冲压后半成品包装盒经加热将底部粘合，温度约为</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210℃，</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生产产品光伏硅片包装盒。此工序会产生粘合废气G</w:t>
            </w:r>
            <w:r>
              <w:rPr>
                <w:rFonts w:hint="eastAsia" w:ascii="Times New Roman" w:hAnsi="Times New Roman" w:cs="Times New Roman"/>
                <w:i w:val="0"/>
                <w:iCs w:val="0"/>
                <w:caps w:val="0"/>
                <w:color w:val="auto"/>
                <w:spacing w:val="0"/>
                <w:sz w:val="24"/>
                <w:szCs w:val="24"/>
                <w:highlight w:val="none"/>
                <w:shd w:val="clear" w:fill="FFFFFF"/>
                <w:vertAlign w:val="subscript"/>
                <w:lang w:val="en-US" w:eastAsia="zh-CN"/>
              </w:rPr>
              <w:t>7</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⑬包装入库</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（2）光伏包装片、</w:t>
            </w:r>
            <w:r>
              <w:rPr>
                <w:rFonts w:hint="eastAsia" w:ascii="Times New Roman" w:hAnsi="Times New Roman" w:cs="Times New Roman"/>
                <w:b/>
                <w:bCs/>
                <w:color w:val="auto"/>
                <w:sz w:val="24"/>
                <w:szCs w:val="24"/>
                <w:highlight w:val="none"/>
                <w:lang w:val="en-US" w:eastAsia="zh-CN"/>
              </w:rPr>
              <w:t>汽车锂电池包装垫片</w:t>
            </w:r>
            <w:r>
              <w:rPr>
                <w:rFonts w:hint="eastAsia"/>
                <w:b/>
                <w:bCs/>
                <w:color w:val="auto"/>
                <w:sz w:val="24"/>
                <w:szCs w:val="24"/>
                <w:highlight w:val="none"/>
                <w:lang w:val="en-US" w:eastAsia="zh-CN"/>
              </w:rPr>
              <w:t>生产工艺</w:t>
            </w:r>
          </w:p>
          <w:p>
            <w:pPr>
              <w:pStyle w:val="21"/>
              <w:rPr>
                <w:rFonts w:hint="default"/>
                <w:color w:val="auto"/>
                <w:highlight w:val="none"/>
                <w:lang w:val="en-US" w:eastAsia="zh-CN"/>
              </w:rPr>
            </w:pPr>
            <w:r>
              <w:rPr>
                <w:rFonts w:hint="default"/>
                <w:color w:val="auto"/>
                <w:highlight w:val="none"/>
                <w:lang w:val="en-US" w:eastAsia="zh-CN"/>
              </w:rPr>
              <w:object>
                <v:shape id="_x0000_i1029" o:spt="75" type="#_x0000_t75" style="height:104.6pt;width:395.45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0000FF"/>
                <w:kern w:val="2"/>
                <w:sz w:val="24"/>
                <w:szCs w:val="24"/>
                <w:highlight w:val="none"/>
                <w:lang w:val="zh-CN" w:eastAsia="zh-CN"/>
              </w:rPr>
            </w:pPr>
            <w:r>
              <w:rPr>
                <w:rFonts w:hint="default" w:ascii="Times New Roman" w:hAnsi="Times New Roman" w:cs="Times New Roman"/>
                <w:b/>
                <w:bCs/>
                <w:color w:val="0000FF"/>
                <w:highlight w:val="none"/>
              </w:rPr>
              <w:t>图</w:t>
            </w:r>
            <w:r>
              <w:rPr>
                <w:rFonts w:hint="default" w:ascii="Times New Roman" w:hAnsi="Times New Roman" w:cs="Times New Roman"/>
                <w:b/>
                <w:bCs/>
                <w:color w:val="0000FF"/>
                <w:highlight w:val="none"/>
                <w:lang w:val="en-US" w:eastAsia="zh-CN"/>
              </w:rPr>
              <w:t xml:space="preserve">2-5  </w:t>
            </w:r>
            <w:r>
              <w:rPr>
                <w:rFonts w:hint="default" w:ascii="Times New Roman" w:hAnsi="Times New Roman" w:cs="Times New Roman"/>
                <w:b/>
                <w:bCs/>
                <w:color w:val="0000FF"/>
                <w:sz w:val="21"/>
                <w:szCs w:val="21"/>
                <w:highlight w:val="none"/>
                <w:lang w:val="en-US" w:eastAsia="zh-CN"/>
              </w:rPr>
              <w:t>光伏包装片</w:t>
            </w:r>
            <w:r>
              <w:rPr>
                <w:rFonts w:hint="eastAsia" w:ascii="Times New Roman" w:hAnsi="Times New Roman" w:cs="Times New Roman"/>
                <w:b/>
                <w:bCs/>
                <w:color w:val="0000FF"/>
                <w:sz w:val="21"/>
                <w:szCs w:val="21"/>
                <w:highlight w:val="none"/>
                <w:lang w:val="en-US" w:eastAsia="zh-CN"/>
              </w:rPr>
              <w:t>、</w:t>
            </w:r>
            <w:r>
              <w:rPr>
                <w:rFonts w:hint="default" w:ascii="Times New Roman" w:hAnsi="Times New Roman" w:cs="Times New Roman"/>
                <w:b/>
                <w:bCs/>
                <w:color w:val="0000FF"/>
                <w:sz w:val="21"/>
                <w:szCs w:val="21"/>
                <w:highlight w:val="none"/>
                <w:lang w:val="en-US" w:eastAsia="zh-CN"/>
              </w:rPr>
              <w:t>汽车锂电池包装垫片</w:t>
            </w:r>
            <w:r>
              <w:rPr>
                <w:rFonts w:hint="default" w:ascii="Times New Roman" w:hAnsi="Times New Roman" w:cs="Times New Roman"/>
                <w:b/>
                <w:bCs/>
                <w:color w:val="0000FF"/>
                <w:highlight w:val="none"/>
                <w:lang w:val="en-US" w:eastAsia="zh-CN"/>
              </w:rPr>
              <w:t>生产</w:t>
            </w:r>
            <w:r>
              <w:rPr>
                <w:rFonts w:hint="default" w:ascii="Times New Roman" w:hAnsi="Times New Roman" w:cs="Times New Roman"/>
                <w:b/>
                <w:bCs/>
                <w:color w:val="0000FF"/>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eastAsia" w:ascii="Times New Roman" w:hAnsi="Times New Roman" w:eastAsia="宋体"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eastAsia="宋体" w:cs="Times New Roman"/>
                <w:color w:val="auto"/>
                <w:sz w:val="18"/>
                <w:szCs w:val="18"/>
                <w:highlight w:val="none"/>
                <w:lang w:val="en-US" w:eastAsia="zh-CN"/>
              </w:rPr>
              <w:t>分切</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丁烷</w:t>
            </w:r>
            <w:r>
              <w:rPr>
                <w:rFonts w:hint="default" w:ascii="Times New Roman" w:hAnsi="Times New Roman" w:cs="Times New Roman"/>
                <w:color w:val="auto"/>
                <w:sz w:val="18"/>
                <w:szCs w:val="18"/>
                <w:highlight w:val="none"/>
                <w:lang w:val="en-US" w:eastAsia="zh-CN"/>
              </w:rPr>
              <w:t>发泡</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zh-CN" w:eastAsia="zh-CN"/>
              </w:rPr>
            </w:pPr>
            <w:r>
              <w:rPr>
                <w:rFonts w:hint="eastAsia" w:cs="Times New Roman"/>
                <w:b w:val="0"/>
                <w:bCs w:val="0"/>
                <w:color w:val="auto"/>
                <w:kern w:val="2"/>
                <w:sz w:val="24"/>
                <w:szCs w:val="24"/>
                <w:highlight w:val="none"/>
                <w:lang w:val="zh-CN" w:eastAsia="zh-CN"/>
              </w:rPr>
              <w:t>项目生产</w:t>
            </w:r>
            <w:r>
              <w:rPr>
                <w:rFonts w:hint="default" w:ascii="Times New Roman" w:hAnsi="Times New Roman" w:cs="Times New Roman"/>
                <w:b w:val="0"/>
                <w:bCs w:val="0"/>
                <w:color w:val="auto"/>
                <w:highlight w:val="none"/>
                <w:lang w:val="en-US" w:eastAsia="zh-CN"/>
              </w:rPr>
              <w:t>光伏包装片</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汽车锂电池包装垫片</w:t>
            </w:r>
            <w:r>
              <w:rPr>
                <w:rFonts w:hint="eastAsia" w:ascii="Times New Roman" w:hAnsi="Times New Roman" w:cs="Times New Roman"/>
                <w:b w:val="0"/>
                <w:bCs w:val="0"/>
                <w:color w:val="auto"/>
                <w:sz w:val="24"/>
                <w:szCs w:val="24"/>
                <w:highlight w:val="none"/>
                <w:lang w:val="en-US" w:eastAsia="zh-CN"/>
              </w:rPr>
              <w:t>生产工艺相同，两种产品仅规格大小区别，本环节不再分生产线对工艺流程进行重复描述。</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0" w:firstLineChars="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FF"/>
                <w:kern w:val="2"/>
                <w:sz w:val="24"/>
                <w:szCs w:val="24"/>
                <w:highlight w:val="none"/>
                <w:lang w:val="en-US" w:eastAsia="zh-CN"/>
              </w:rPr>
            </w:pPr>
            <w:r>
              <w:rPr>
                <w:rFonts w:hint="default" w:ascii="Times New Roman" w:hAnsi="Times New Roman" w:eastAsia="宋体" w:cs="Times New Roman"/>
                <w:b w:val="0"/>
                <w:bCs w:val="0"/>
                <w:color w:val="0000FF"/>
                <w:kern w:val="2"/>
                <w:sz w:val="24"/>
                <w:szCs w:val="24"/>
                <w:highlight w:val="none"/>
                <w:lang w:val="zh-CN" w:eastAsia="zh-CN"/>
              </w:rPr>
              <w:t>搅拌好的</w:t>
            </w:r>
            <w:r>
              <w:rPr>
                <w:rFonts w:hint="eastAsia" w:ascii="Times New Roman" w:hAnsi="Times New Roman" w:eastAsia="宋体" w:cs="Times New Roman"/>
                <w:b w:val="0"/>
                <w:bCs w:val="0"/>
                <w:color w:val="0000FF"/>
                <w:kern w:val="2"/>
                <w:sz w:val="24"/>
                <w:szCs w:val="24"/>
                <w:highlight w:val="none"/>
                <w:lang w:val="en-US" w:eastAsia="zh-CN"/>
              </w:rPr>
              <w:t>物</w:t>
            </w:r>
            <w:r>
              <w:rPr>
                <w:rFonts w:hint="default" w:ascii="Times New Roman" w:hAnsi="Times New Roman" w:eastAsia="宋体" w:cs="Times New Roman"/>
                <w:b w:val="0"/>
                <w:bCs w:val="0"/>
                <w:color w:val="0000FF"/>
                <w:kern w:val="2"/>
                <w:sz w:val="24"/>
                <w:szCs w:val="24"/>
                <w:highlight w:val="none"/>
                <w:lang w:val="zh-CN" w:eastAsia="zh-CN"/>
              </w:rPr>
              <w:t>料经加热</w:t>
            </w:r>
            <w:r>
              <w:rPr>
                <w:rFonts w:hint="eastAsia" w:ascii="Times New Roman" w:hAnsi="Times New Roman" w:eastAsia="宋体" w:cs="Times New Roman"/>
                <w:b w:val="0"/>
                <w:bCs w:val="0"/>
                <w:color w:val="0000FF"/>
                <w:kern w:val="2"/>
                <w:sz w:val="24"/>
                <w:szCs w:val="24"/>
                <w:highlight w:val="none"/>
                <w:lang w:val="en-US" w:eastAsia="zh-CN"/>
              </w:rPr>
              <w:t>并加入单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增加珍珠棉的光泽度</w:t>
            </w:r>
            <w:r>
              <w:rPr>
                <w:rFonts w:hint="default" w:ascii="Times New Roman" w:hAnsi="Times New Roman" w:eastAsia="宋体" w:cs="Times New Roman"/>
                <w:b w:val="0"/>
                <w:bCs w:val="0"/>
                <w:color w:val="0000FF"/>
                <w:kern w:val="2"/>
                <w:sz w:val="24"/>
                <w:szCs w:val="24"/>
                <w:highlight w:val="none"/>
                <w:lang w:val="zh-CN" w:eastAsia="zh-CN"/>
              </w:rPr>
              <w:t>，加热温度在</w:t>
            </w:r>
            <w:r>
              <w:rPr>
                <w:rFonts w:hint="eastAsia" w:ascii="Times New Roman" w:hAnsi="Times New Roman" w:eastAsia="宋体" w:cs="Times New Roman"/>
                <w:b w:val="0"/>
                <w:bCs w:val="0"/>
                <w:color w:val="0000FF"/>
                <w:kern w:val="2"/>
                <w:sz w:val="24"/>
                <w:szCs w:val="24"/>
                <w:highlight w:val="none"/>
                <w:lang w:val="en-US" w:eastAsia="zh-CN"/>
              </w:rPr>
              <w:t>110</w:t>
            </w:r>
            <w:r>
              <w:rPr>
                <w:rFonts w:hint="default"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140</w:t>
            </w:r>
            <w:r>
              <w:rPr>
                <w:rFonts w:hint="default" w:ascii="Times New Roman" w:hAnsi="Times New Roman" w:eastAsia="宋体" w:cs="Times New Roman"/>
                <w:b w:val="0"/>
                <w:bCs w:val="0"/>
                <w:color w:val="0000FF"/>
                <w:kern w:val="2"/>
                <w:sz w:val="24"/>
                <w:szCs w:val="24"/>
                <w:highlight w:val="none"/>
                <w:lang w:val="zh-CN" w:eastAsia="zh-CN"/>
              </w:rPr>
              <w:t>°C，加热时间在3~5分钟</w:t>
            </w:r>
            <w:r>
              <w:rPr>
                <w:rFonts w:hint="eastAsia"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加热使用电加热，通过机器自带抗缩剂泵将单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加热后送进机筒 (单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首先加热到100C</w:t>
            </w:r>
            <w:r>
              <w:rPr>
                <w:rFonts w:hint="eastAsia" w:cs="Times New Roman"/>
                <w:b w:val="0"/>
                <w:bCs w:val="0"/>
                <w:color w:val="0000FF"/>
                <w:kern w:val="2"/>
                <w:sz w:val="24"/>
                <w:szCs w:val="24"/>
                <w:highlight w:val="none"/>
                <w:lang w:val="en-US" w:eastAsia="zh-CN"/>
              </w:rPr>
              <w:t>熔化</w:t>
            </w:r>
            <w:r>
              <w:rPr>
                <w:rFonts w:hint="eastAsia" w:ascii="Times New Roman" w:hAnsi="Times New Roman" w:eastAsia="宋体" w:cs="Times New Roman"/>
                <w:b w:val="0"/>
                <w:bCs w:val="0"/>
                <w:color w:val="0000FF"/>
                <w:kern w:val="2"/>
                <w:sz w:val="24"/>
                <w:szCs w:val="24"/>
                <w:highlight w:val="none"/>
                <w:lang w:val="en-US" w:eastAsia="zh-CN"/>
              </w:rPr>
              <w:t>成液态)，加热温度远低于单甘酷的沸点 476.9C，单甘脂和</w:t>
            </w:r>
            <w:r>
              <w:rPr>
                <w:rFonts w:hint="eastAsia" w:cs="Times New Roman"/>
                <w:b w:val="0"/>
                <w:bCs w:val="0"/>
                <w:color w:val="0000FF"/>
                <w:kern w:val="2"/>
                <w:sz w:val="24"/>
                <w:szCs w:val="24"/>
                <w:highlight w:val="none"/>
                <w:lang w:val="en-US" w:eastAsia="zh-CN"/>
              </w:rPr>
              <w:t>熔化</w:t>
            </w:r>
            <w:r>
              <w:rPr>
                <w:rFonts w:hint="eastAsia" w:ascii="Times New Roman" w:hAnsi="Times New Roman" w:eastAsia="宋体" w:cs="Times New Roman"/>
                <w:b w:val="0"/>
                <w:bCs w:val="0"/>
                <w:color w:val="0000FF"/>
                <w:kern w:val="2"/>
                <w:sz w:val="24"/>
                <w:szCs w:val="24"/>
                <w:highlight w:val="none"/>
                <w:lang w:val="en-US" w:eastAsia="zh-CN"/>
              </w:rPr>
              <w:t>的 PE 原料在进料部分混合，接着通过丁烷泵将液化丁烷高压注入</w:t>
            </w:r>
            <w:r>
              <w:rPr>
                <w:rFonts w:hint="eastAsia" w:cs="Times New Roman"/>
                <w:b w:val="0"/>
                <w:bCs w:val="0"/>
                <w:color w:val="0000FF"/>
                <w:kern w:val="2"/>
                <w:sz w:val="24"/>
                <w:szCs w:val="24"/>
                <w:highlight w:val="none"/>
                <w:lang w:val="en-US" w:eastAsia="zh-CN"/>
              </w:rPr>
              <w:t>机筒</w:t>
            </w:r>
            <w:r>
              <w:rPr>
                <w:rFonts w:hint="eastAsia" w:ascii="Times New Roman" w:hAnsi="Times New Roman" w:eastAsia="宋体" w:cs="Times New Roman"/>
                <w:b w:val="0"/>
                <w:bCs w:val="0"/>
                <w:color w:val="0000FF"/>
                <w:kern w:val="2"/>
                <w:sz w:val="24"/>
                <w:szCs w:val="24"/>
                <w:highlight w:val="none"/>
                <w:lang w:val="en-US" w:eastAsia="zh-CN"/>
              </w:rPr>
              <w:t>。进料部位设有单向阀，使溶化的聚乙烯原料在机筒压力高于单</w:t>
            </w:r>
            <w:r>
              <w:rPr>
                <w:rFonts w:hint="eastAsia" w:cs="Times New Roman"/>
                <w:b w:val="0"/>
                <w:bCs w:val="0"/>
                <w:color w:val="0000FF"/>
                <w:kern w:val="2"/>
                <w:sz w:val="24"/>
                <w:szCs w:val="24"/>
                <w:highlight w:val="none"/>
                <w:lang w:val="en-US" w:eastAsia="zh-CN"/>
              </w:rPr>
              <w:t>甘酯</w:t>
            </w:r>
            <w:r>
              <w:rPr>
                <w:rFonts w:hint="eastAsia" w:ascii="Times New Roman" w:hAnsi="Times New Roman" w:eastAsia="宋体" w:cs="Times New Roman"/>
                <w:b w:val="0"/>
                <w:bCs w:val="0"/>
                <w:color w:val="0000FF"/>
                <w:kern w:val="2"/>
                <w:sz w:val="24"/>
                <w:szCs w:val="24"/>
                <w:highlight w:val="none"/>
                <w:lang w:val="en-US" w:eastAsia="zh-CN"/>
              </w:rPr>
              <w:t>压力情况下不致反向倒</w:t>
            </w:r>
            <w:r>
              <w:rPr>
                <w:rFonts w:hint="eastAsia" w:cs="Times New Roman"/>
                <w:b w:val="0"/>
                <w:bCs w:val="0"/>
                <w:color w:val="0000FF"/>
                <w:kern w:val="2"/>
                <w:sz w:val="24"/>
                <w:szCs w:val="24"/>
                <w:highlight w:val="none"/>
                <w:lang w:val="en-US" w:eastAsia="zh-CN"/>
              </w:rPr>
              <w:t>流，以确保生产安全。</w:t>
            </w:r>
            <w:r>
              <w:rPr>
                <w:rFonts w:hint="default" w:ascii="Times New Roman" w:hAnsi="Times New Roman" w:eastAsia="宋体" w:cs="Times New Roman"/>
                <w:b w:val="0"/>
                <w:bCs w:val="0"/>
                <w:color w:val="0000FF"/>
                <w:kern w:val="2"/>
                <w:sz w:val="24"/>
                <w:szCs w:val="24"/>
                <w:highlight w:val="none"/>
                <w:lang w:val="zh-CN" w:eastAsia="zh-CN"/>
              </w:rPr>
              <w:t>该工序会产生</w:t>
            </w:r>
            <w:r>
              <w:rPr>
                <w:rFonts w:hint="eastAsia" w:cs="Times New Roman"/>
                <w:b w:val="0"/>
                <w:bCs w:val="0"/>
                <w:color w:val="0000FF"/>
                <w:kern w:val="2"/>
                <w:sz w:val="24"/>
                <w:szCs w:val="24"/>
                <w:highlight w:val="none"/>
                <w:lang w:val="zh-CN" w:eastAsia="zh-CN"/>
              </w:rPr>
              <w:t>丁烷发泡废气</w:t>
            </w:r>
            <w:r>
              <w:rPr>
                <w:rFonts w:hint="eastAsia"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1</w:t>
            </w:r>
            <w:r>
              <w:rPr>
                <w:rFonts w:hint="eastAsia" w:cs="Times New Roman"/>
                <w:b w:val="0"/>
                <w:bCs w:val="0"/>
                <w:color w:val="0000FF"/>
                <w:kern w:val="2"/>
                <w:sz w:val="24"/>
                <w:szCs w:val="24"/>
                <w:highlight w:val="none"/>
                <w:lang w:val="en-US" w:eastAsia="zh-CN"/>
              </w:rPr>
              <w:t>，</w:t>
            </w:r>
            <w:r>
              <w:rPr>
                <w:rFonts w:hint="eastAsia" w:ascii="Times New Roman" w:hAnsi="Times New Roman" w:eastAsia="宋体" w:cs="Times New Roman"/>
                <w:b w:val="0"/>
                <w:bCs w:val="0"/>
                <w:color w:val="0000FF"/>
                <w:kern w:val="2"/>
                <w:sz w:val="24"/>
                <w:szCs w:val="24"/>
                <w:highlight w:val="none"/>
                <w:lang w:val="zh-CN" w:eastAsia="zh-CN"/>
              </w:rPr>
              <w:t>加热挤出</w:t>
            </w:r>
            <w:r>
              <w:rPr>
                <w:rFonts w:hint="default" w:ascii="Times New Roman" w:hAnsi="Times New Roman" w:eastAsia="宋体" w:cs="Times New Roman"/>
                <w:b w:val="0"/>
                <w:bCs w:val="0"/>
                <w:color w:val="0000FF"/>
                <w:kern w:val="2"/>
                <w:sz w:val="24"/>
                <w:szCs w:val="24"/>
                <w:highlight w:val="none"/>
                <w:lang w:val="zh-CN" w:eastAsia="zh-CN"/>
              </w:rPr>
              <w:t>废气</w:t>
            </w:r>
            <w:r>
              <w:rPr>
                <w:rFonts w:hint="eastAsia" w:ascii="Times New Roman" w:hAnsi="Times New Roman" w:eastAsia="宋体"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2</w:t>
            </w:r>
            <w:r>
              <w:rPr>
                <w:rFonts w:hint="eastAsia" w:ascii="Times New Roman" w:hAnsi="Times New Roman" w:eastAsia="宋体" w:cs="Times New Roman"/>
                <w:b w:val="0"/>
                <w:bCs w:val="0"/>
                <w:color w:val="0000FF"/>
                <w:kern w:val="2"/>
                <w:sz w:val="24"/>
                <w:szCs w:val="24"/>
                <w:highlight w:val="none"/>
                <w:lang w:val="en-US" w:eastAsia="zh-CN"/>
              </w:rPr>
              <w:t>，循环冷却水W</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，设备噪声N</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w:t>
            </w:r>
            <w:r>
              <w:rPr>
                <w:rFonts w:hint="default"/>
                <w:color w:val="0000FF"/>
                <w:sz w:val="24"/>
                <w:szCs w:val="24"/>
                <w:highlight w:val="none"/>
                <w:lang w:val="en-US" w:eastAsia="zh-CN"/>
              </w:rPr>
              <w:t>发泡过程中单甘醋加热温度远低于其沸点476.9C，故无单甘醋挥发</w:t>
            </w:r>
            <w:r>
              <w:rPr>
                <w:rFonts w:hint="eastAsia"/>
                <w:color w:val="0000FF"/>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FF"/>
                <w:sz w:val="24"/>
                <w:szCs w:val="24"/>
                <w:highlight w:val="none"/>
                <w:lang w:val="en-US" w:eastAsia="zh-CN"/>
              </w:rPr>
            </w:pPr>
            <w:r>
              <w:rPr>
                <w:rFonts w:hint="default"/>
                <w:color w:val="0000FF"/>
                <w:sz w:val="24"/>
                <w:szCs w:val="24"/>
                <w:highlight w:val="none"/>
                <w:lang w:val="en-US" w:eastAsia="zh-CN"/>
              </w:rPr>
              <w:t>发泡原理</w:t>
            </w:r>
            <w:r>
              <w:rPr>
                <w:rFonts w:hint="eastAsia"/>
                <w:color w:val="0000FF"/>
                <w:sz w:val="24"/>
                <w:szCs w:val="24"/>
                <w:highlight w:val="none"/>
                <w:lang w:val="en-US" w:eastAsia="zh-CN"/>
              </w:rPr>
              <w:t>：</w:t>
            </w:r>
            <w:r>
              <w:rPr>
                <w:rFonts w:hint="default"/>
                <w:color w:val="0000FF"/>
                <w:sz w:val="24"/>
                <w:szCs w:val="24"/>
                <w:highlight w:val="none"/>
                <w:lang w:val="en-US" w:eastAsia="zh-CN"/>
              </w:rPr>
              <w:t>由于丁烷在常温高压下可以呈液态，因而在被高压注入聚合物熔体中后可以保证其以液态的形式均匀分布于高聚物中。当高压至常压时形成减压发泡时丁烷气由液态转变为气态，以成核心为中心均匀地分散在聚合物中，降温至聚合物呈玻璃态后形成泡沫塑料</w:t>
            </w:r>
            <w:r>
              <w:rPr>
                <w:rFonts w:hint="eastAsia"/>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⑥分切</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运用分切机按照规格尺寸</w:t>
            </w:r>
            <w:r>
              <w:rPr>
                <w:rFonts w:ascii="Arial" w:hAnsi="Arial" w:eastAsia="宋体" w:cs="Arial"/>
                <w:i w:val="0"/>
                <w:iCs w:val="0"/>
                <w:caps w:val="0"/>
                <w:color w:val="auto"/>
                <w:spacing w:val="0"/>
                <w:sz w:val="24"/>
                <w:szCs w:val="24"/>
                <w:highlight w:val="none"/>
                <w:shd w:val="clear" w:fill="FFFFFF"/>
              </w:rPr>
              <w:t>把</w:t>
            </w:r>
            <w:r>
              <w:rPr>
                <w:rFonts w:hint="eastAsia" w:ascii="Arial" w:hAnsi="Arial" w:eastAsia="宋体" w:cs="Arial"/>
                <w:i w:val="0"/>
                <w:iCs w:val="0"/>
                <w:caps w:val="0"/>
                <w:color w:val="auto"/>
                <w:spacing w:val="0"/>
                <w:sz w:val="24"/>
                <w:szCs w:val="24"/>
                <w:highlight w:val="none"/>
                <w:shd w:val="clear" w:fill="FFFFFF"/>
                <w:lang w:eastAsia="zh-CN"/>
              </w:rPr>
              <w:t>珍珠棉半成品</w:t>
            </w:r>
            <w:r>
              <w:rPr>
                <w:rFonts w:ascii="Arial" w:hAnsi="Arial" w:eastAsia="宋体" w:cs="Arial"/>
                <w:i w:val="0"/>
                <w:iCs w:val="0"/>
                <w:caps w:val="0"/>
                <w:color w:val="auto"/>
                <w:spacing w:val="0"/>
                <w:sz w:val="24"/>
                <w:szCs w:val="24"/>
                <w:highlight w:val="none"/>
                <w:shd w:val="clear" w:fill="FFFFFF"/>
              </w:rPr>
              <w:t>卷材纵向裁剖成所需宽度的</w:t>
            </w:r>
            <w:r>
              <w:rPr>
                <w:rFonts w:hint="eastAsia" w:ascii="Arial" w:hAnsi="Arial" w:eastAsia="宋体" w:cs="Arial"/>
                <w:i w:val="0"/>
                <w:iCs w:val="0"/>
                <w:caps w:val="0"/>
                <w:color w:val="auto"/>
                <w:spacing w:val="0"/>
                <w:sz w:val="24"/>
                <w:szCs w:val="24"/>
                <w:highlight w:val="none"/>
                <w:shd w:val="clear" w:fill="FFFFFF"/>
                <w:lang w:eastAsia="zh-CN"/>
              </w:rPr>
              <w:t>产品，此过程会产生废边角料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吨袋生产工艺</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object>
                <v:shape id="_x0000_i1030" o:spt="75" type="#_x0000_t75" style="height:164.65pt;width:414.15pt;" o:ole="t" filled="f" o:preferrelative="t" stroked="f" coordsize="21600,21600">
                  <v:path/>
                  <v:fill on="f" focussize="0,0"/>
                  <v:stroke on="f"/>
                  <v:imagedata r:id="rId17" o:title=""/>
                  <o:lock v:ext="edit" aspectratio="f"/>
                  <w10:wrap type="none"/>
                  <w10:anchorlock/>
                </v:shape>
                <o:OLEObject Type="Embed" ProgID="Visio.Drawing.11" ShapeID="_x0000_i1030" DrawAspect="Content" ObjectID="_1468075730" r:id="rId16">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拉丝</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9</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织布</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N</w:t>
            </w:r>
            <w:r>
              <w:rPr>
                <w:rFonts w:hint="eastAsia" w:ascii="Times New Roman" w:hAnsi="Times New Roman" w:cs="Times New Roman"/>
                <w:color w:val="auto"/>
                <w:sz w:val="18"/>
                <w:szCs w:val="18"/>
                <w:highlight w:val="none"/>
                <w:vertAlign w:val="subscript"/>
                <w:lang w:val="en-US" w:eastAsia="zh-CN"/>
              </w:rPr>
              <w:t>10</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11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裁剪</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噪声，N</w:t>
            </w:r>
            <w:r>
              <w:rPr>
                <w:rFonts w:hint="eastAsia" w:ascii="Times New Roman" w:hAnsi="Times New Roman" w:cs="Times New Roman"/>
                <w:color w:val="auto"/>
                <w:sz w:val="18"/>
                <w:szCs w:val="18"/>
                <w:highlight w:val="none"/>
                <w:vertAlign w:val="subscript"/>
                <w:lang w:val="en-US" w:eastAsia="zh-CN"/>
              </w:rPr>
              <w:t>12</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缝纫</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加热、</w:t>
            </w:r>
            <w:r>
              <w:rPr>
                <w:rFonts w:hint="eastAsia"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G</w:t>
            </w:r>
            <w:r>
              <w:rPr>
                <w:rFonts w:hint="eastAsia" w:ascii="Times New Roman" w:hAnsi="Times New Roman" w:cs="Times New Roman"/>
                <w:color w:val="auto"/>
                <w:sz w:val="18"/>
                <w:szCs w:val="18"/>
                <w:highlight w:val="none"/>
                <w:vertAlign w:val="subscript"/>
                <w:lang w:val="en-US" w:eastAsia="zh-CN"/>
              </w:rPr>
              <w:t>9</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eastAsia" w:ascii="Times New Roman" w:hAnsi="Times New Roman" w:cs="Times New Roman"/>
                <w:color w:val="auto"/>
                <w:sz w:val="18"/>
                <w:szCs w:val="18"/>
                <w:highlight w:val="none"/>
                <w:vertAlign w:val="baseline"/>
                <w:lang w:val="en-US" w:eastAsia="zh-CN"/>
              </w:rPr>
              <w:t>裁割</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highlight w:val="none"/>
                <w:lang w:eastAsia="zh-CN"/>
              </w:rPr>
            </w:pPr>
            <w:r>
              <w:rPr>
                <w:rFonts w:hint="default" w:ascii="Times New Roman" w:hAnsi="Times New Roman" w:cs="Times New Roman"/>
                <w:b/>
                <w:bCs/>
                <w:color w:val="auto"/>
                <w:highlight w:val="none"/>
              </w:rPr>
              <w:t>图</w:t>
            </w:r>
            <w:r>
              <w:rPr>
                <w:rFonts w:hint="default" w:ascii="Times New Roman" w:hAnsi="Times New Roman" w:cs="Times New Roman"/>
                <w:b/>
                <w:bCs/>
                <w:color w:val="auto"/>
                <w:highlight w:val="none"/>
                <w:lang w:val="en-US" w:eastAsia="zh-CN"/>
              </w:rPr>
              <w:t>2-6  吨袋生产</w:t>
            </w:r>
            <w:r>
              <w:rPr>
                <w:rFonts w:hint="default" w:ascii="Times New Roman" w:hAnsi="Times New Roman" w:cs="Times New Roman"/>
                <w:b/>
                <w:bCs/>
                <w:color w:val="auto"/>
                <w:highlight w:val="none"/>
                <w:lang w:eastAsia="zh-CN"/>
              </w:rPr>
              <w:t>流程及产污环节示意图</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w:t>
            </w:r>
            <w:r>
              <w:rPr>
                <w:rFonts w:hint="eastAsia" w:cs="Times New Roman"/>
                <w:b w:val="0"/>
                <w:bCs w:val="0"/>
                <w:color w:val="auto"/>
                <w:kern w:val="2"/>
                <w:sz w:val="24"/>
                <w:szCs w:val="24"/>
                <w:highlight w:val="none"/>
                <w:lang w:val="en-US" w:eastAsia="zh-CN"/>
              </w:rPr>
              <w:t>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w:t>
            </w:r>
            <w:r>
              <w:rPr>
                <w:rFonts w:hint="eastAsia" w:ascii="Times New Roman" w:hAnsi="Times New Roman" w:cs="Times New Roman"/>
                <w:b/>
                <w:bCs/>
                <w:color w:val="auto"/>
                <w:sz w:val="24"/>
                <w:szCs w:val="24"/>
                <w:highlight w:val="none"/>
                <w:lang w:val="zh-CN" w:eastAsia="zh-CN"/>
              </w:rPr>
              <w:t>加热、拉丝</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原料进入制袋机</w:t>
            </w:r>
            <w:r>
              <w:rPr>
                <w:rFonts w:hint="default" w:ascii="Times New Roman" w:hAnsi="Times New Roman" w:eastAsia="宋体" w:cs="Times New Roman"/>
                <w:b w:val="0"/>
                <w:bCs w:val="0"/>
                <w:color w:val="auto"/>
                <w:kern w:val="2"/>
                <w:sz w:val="24"/>
                <w:szCs w:val="24"/>
                <w:highlight w:val="none"/>
                <w:lang w:val="zh-CN" w:eastAsia="zh-CN"/>
              </w:rPr>
              <w:t>经加热</w:t>
            </w:r>
            <w:r>
              <w:rPr>
                <w:rFonts w:hint="eastAsia" w:cs="Times New Roman"/>
                <w:b w:val="0"/>
                <w:bCs w:val="0"/>
                <w:color w:val="auto"/>
                <w:kern w:val="2"/>
                <w:sz w:val="24"/>
                <w:szCs w:val="24"/>
                <w:highlight w:val="none"/>
                <w:lang w:val="zh-CN" w:eastAsia="zh-CN"/>
              </w:rPr>
              <w:t>熔融挤出</w:t>
            </w:r>
            <w:r>
              <w:rPr>
                <w:rFonts w:hint="eastAsia" w:ascii="Times New Roman" w:hAnsi="Times New Roman" w:eastAsia="宋体" w:cs="Times New Roman"/>
                <w:b w:val="0"/>
                <w:bCs w:val="0"/>
                <w:color w:val="auto"/>
                <w:kern w:val="2"/>
                <w:sz w:val="24"/>
                <w:szCs w:val="24"/>
                <w:highlight w:val="none"/>
                <w:lang w:val="en-US" w:eastAsia="zh-CN"/>
              </w:rPr>
              <w:t>并</w:t>
            </w:r>
            <w:r>
              <w:rPr>
                <w:rFonts w:hint="eastAsia" w:cs="Times New Roman"/>
                <w:b w:val="0"/>
                <w:bCs w:val="0"/>
                <w:color w:val="auto"/>
                <w:kern w:val="2"/>
                <w:sz w:val="24"/>
                <w:szCs w:val="24"/>
                <w:highlight w:val="none"/>
                <w:lang w:val="en-US" w:eastAsia="zh-CN"/>
              </w:rPr>
              <w:t>经水冷却，冷却后进行拉丝，增强产品韧性，末端通过收卷成线锭，供后续工序使用。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加热</w:t>
            </w:r>
            <w:r>
              <w:rPr>
                <w:rFonts w:hint="eastAsia" w:cs="Times New Roman"/>
                <w:b w:val="0"/>
                <w:bCs w:val="0"/>
                <w:color w:val="auto"/>
                <w:kern w:val="2"/>
                <w:sz w:val="24"/>
                <w:szCs w:val="24"/>
                <w:highlight w:val="none"/>
                <w:lang w:val="zh-CN" w:eastAsia="zh-CN"/>
              </w:rPr>
              <w:t>、挤出</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，循环冷却水W</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圆织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拉丝工序加工好的线锭通过织布机进行编织，编织成桶状编织袋并打卷，进入下一工序加工。此</w:t>
            </w:r>
            <w:r>
              <w:rPr>
                <w:rFonts w:hint="default" w:ascii="Times New Roman" w:hAnsi="Times New Roman" w:eastAsia="宋体" w:cs="Times New Roman"/>
                <w:b w:val="0"/>
                <w:bCs w:val="0"/>
                <w:color w:val="auto"/>
                <w:kern w:val="2"/>
                <w:sz w:val="24"/>
                <w:szCs w:val="24"/>
                <w:highlight w:val="none"/>
                <w:lang w:val="zh-CN" w:eastAsia="zh-CN"/>
              </w:rPr>
              <w:t>工序会产生</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9</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w:t>
            </w:r>
            <w:r>
              <w:rPr>
                <w:rFonts w:hint="eastAsia" w:cs="Times New Roman"/>
                <w:b/>
                <w:bCs/>
                <w:color w:val="auto"/>
                <w:sz w:val="24"/>
                <w:szCs w:val="24"/>
                <w:highlight w:val="none"/>
                <w:lang w:val="en-US" w:eastAsia="zh-CN"/>
              </w:rPr>
              <w:t>吹膜</w:t>
            </w:r>
          </w:p>
          <w:p>
            <w:pPr>
              <w:pStyle w:val="33"/>
              <w:jc w:val="both"/>
              <w:rPr>
                <w:rFonts w:hint="default"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根据</w:t>
            </w:r>
            <w:r>
              <w:rPr>
                <w:rFonts w:hint="default" w:ascii="Times New Roman" w:hAnsi="Times New Roman" w:eastAsia="宋体" w:cs="Times New Roman"/>
                <w:b w:val="0"/>
                <w:bCs w:val="0"/>
                <w:color w:val="auto"/>
                <w:kern w:val="2"/>
                <w:sz w:val="24"/>
                <w:szCs w:val="24"/>
                <w:highlight w:val="none"/>
                <w:lang w:val="zh-CN" w:eastAsia="zh-CN" w:bidi="ar-SA"/>
              </w:rPr>
              <w:t>客户需要</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部分吨袋产品需要在内侧加一层防水层</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即添加一层防水薄膜</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该薄膜通过吹膜工艺生产。原料通过上料机加热后进入</w:t>
            </w:r>
            <w:r>
              <w:rPr>
                <w:rFonts w:hint="eastAsia" w:ascii="Times New Roman" w:hAnsi="Times New Roman" w:eastAsia="宋体" w:cs="Times New Roman"/>
                <w:b w:val="0"/>
                <w:bCs w:val="0"/>
                <w:color w:val="auto"/>
                <w:kern w:val="2"/>
                <w:sz w:val="24"/>
                <w:szCs w:val="24"/>
                <w:highlight w:val="none"/>
                <w:lang w:val="zh-CN" w:eastAsia="zh-CN" w:bidi="ar-SA"/>
              </w:rPr>
              <w:t>吹膜机</w:t>
            </w:r>
            <w:r>
              <w:rPr>
                <w:rFonts w:hint="default" w:ascii="Times New Roman" w:hAnsi="Times New Roman" w:eastAsia="宋体" w:cs="Times New Roman"/>
                <w:b w:val="0"/>
                <w:bCs w:val="0"/>
                <w:color w:val="auto"/>
                <w:kern w:val="2"/>
                <w:sz w:val="24"/>
                <w:szCs w:val="24"/>
                <w:highlight w:val="none"/>
                <w:lang w:val="zh-CN" w:eastAsia="zh-CN" w:bidi="ar-SA"/>
              </w:rPr>
              <w:t>，通过吹膜、裁割等工序制成成品薄膜。聚丙烯通过上料机</w:t>
            </w:r>
            <w:r>
              <w:rPr>
                <w:rFonts w:hint="eastAsia" w:ascii="Times New Roman" w:hAnsi="Times New Roman" w:eastAsia="宋体" w:cs="Times New Roman"/>
                <w:b w:val="0"/>
                <w:bCs w:val="0"/>
                <w:color w:val="auto"/>
                <w:kern w:val="2"/>
                <w:sz w:val="24"/>
                <w:szCs w:val="24"/>
                <w:highlight w:val="none"/>
                <w:lang w:val="zh-CN" w:eastAsia="zh-CN" w:bidi="ar-SA"/>
              </w:rPr>
              <w:t>进入吹膜机</w:t>
            </w:r>
            <w:r>
              <w:rPr>
                <w:rFonts w:hint="default" w:ascii="Times New Roman" w:hAnsi="Times New Roman" w:eastAsia="宋体" w:cs="Times New Roman"/>
                <w:b w:val="0"/>
                <w:bCs w:val="0"/>
                <w:color w:val="auto"/>
                <w:kern w:val="2"/>
                <w:sz w:val="24"/>
                <w:szCs w:val="24"/>
                <w:highlight w:val="none"/>
                <w:lang w:val="zh-CN" w:eastAsia="zh-CN" w:bidi="ar-SA"/>
              </w:rPr>
              <w:t>加热</w:t>
            </w:r>
            <w:r>
              <w:rPr>
                <w:rFonts w:hint="eastAsia" w:hAnsi="Times New Roman"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温度约</w:t>
            </w:r>
            <w:r>
              <w:rPr>
                <w:rFonts w:hint="eastAsia" w:hAnsi="Times New Roman" w:cs="Times New Roman"/>
                <w:b w:val="0"/>
                <w:bCs w:val="0"/>
                <w:color w:val="auto"/>
                <w:kern w:val="2"/>
                <w:sz w:val="24"/>
                <w:szCs w:val="24"/>
                <w:highlight w:val="none"/>
                <w:lang w:val="en-US" w:eastAsia="zh-CN" w:bidi="ar-SA"/>
              </w:rPr>
              <w:t>150</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eastAsia" w:hAnsi="Times New Roman" w:cs="Times New Roman"/>
                <w:b w:val="0"/>
                <w:bCs w:val="0"/>
                <w:color w:val="auto"/>
                <w:kern w:val="2"/>
                <w:sz w:val="24"/>
                <w:szCs w:val="24"/>
                <w:highlight w:val="none"/>
                <w:lang w:val="zh-CN" w:eastAsia="zh-CN" w:bidi="ar-SA"/>
              </w:rPr>
              <w:t>）熔化</w:t>
            </w:r>
            <w:r>
              <w:rPr>
                <w:rFonts w:hint="default" w:ascii="Times New Roman" w:hAnsi="Times New Roman" w:eastAsia="宋体" w:cs="Times New Roman"/>
                <w:b w:val="0"/>
                <w:bCs w:val="0"/>
                <w:color w:val="auto"/>
                <w:kern w:val="2"/>
                <w:sz w:val="24"/>
                <w:szCs w:val="24"/>
                <w:highlight w:val="none"/>
                <w:lang w:val="zh-CN" w:eastAsia="zh-CN" w:bidi="ar-SA"/>
              </w:rPr>
              <w:t>后通过上方牵引机垂直向上拉伸成筒状薄膜，通过自然冷却后，打卷保存。</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hAnsi="Times New Roman" w:cs="Times New Roman"/>
                <w:b w:val="0"/>
                <w:bCs w:val="0"/>
                <w:color w:val="auto"/>
                <w:kern w:val="2"/>
                <w:sz w:val="24"/>
                <w:szCs w:val="24"/>
                <w:highlight w:val="none"/>
                <w:lang w:val="zh-CN" w:eastAsia="zh-CN"/>
              </w:rPr>
              <w:t>吹膜</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9</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10</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b/>
                <w:bCs/>
                <w:color w:val="auto"/>
                <w:sz w:val="24"/>
                <w:szCs w:val="24"/>
                <w:highlight w:val="none"/>
                <w:lang w:val="en-US" w:eastAsia="zh-CN"/>
              </w:rPr>
              <w:t>⑤裁割</w:t>
            </w:r>
          </w:p>
          <w:p>
            <w:pPr>
              <w:pStyle w:val="33"/>
              <w:jc w:val="both"/>
              <w:rPr>
                <w:rFonts w:hint="eastAsia" w:ascii="Times New Roman" w:hAnsi="Times New Roman" w:eastAsia="宋体" w:cs="Times New Roman"/>
                <w:color w:val="auto"/>
                <w:sz w:val="24"/>
                <w:szCs w:val="24"/>
                <w:highlight w:val="none"/>
                <w:lang w:val="en-US" w:eastAsia="zh-CN"/>
              </w:rPr>
            </w:pPr>
            <w:r>
              <w:rPr>
                <w:rFonts w:hint="eastAsia" w:hAnsi="Times New Roman" w:cs="Times New Roman"/>
                <w:b w:val="0"/>
                <w:bCs w:val="0"/>
                <w:color w:val="auto"/>
                <w:kern w:val="2"/>
                <w:sz w:val="24"/>
                <w:szCs w:val="24"/>
                <w:highlight w:val="none"/>
                <w:lang w:val="zh-CN" w:eastAsia="zh-CN"/>
              </w:rPr>
              <w:t>将圆织后的</w:t>
            </w:r>
            <w:r>
              <w:rPr>
                <w:rFonts w:hint="eastAsia" w:cs="Times New Roman"/>
                <w:b w:val="0"/>
                <w:bCs w:val="0"/>
                <w:color w:val="auto"/>
                <w:kern w:val="2"/>
                <w:sz w:val="24"/>
                <w:szCs w:val="24"/>
                <w:highlight w:val="none"/>
                <w:lang w:val="zh-CN" w:eastAsia="zh-CN"/>
              </w:rPr>
              <w:t>桶状编织袋及吹膜生成的桶状薄膜根据尺寸进行切割</w:t>
            </w:r>
            <w:r>
              <w:rPr>
                <w:rFonts w:hint="eastAsia" w:ascii="Times New Roman" w:hAnsi="Times New Roman" w:eastAsia="宋体" w:cs="Times New Roman"/>
                <w:b w:val="0"/>
                <w:bCs w:val="0"/>
                <w:color w:val="auto"/>
                <w:kern w:val="2"/>
                <w:sz w:val="24"/>
                <w:szCs w:val="24"/>
                <w:highlight w:val="none"/>
                <w:lang w:val="en-US" w:eastAsia="zh-CN"/>
              </w:rPr>
              <w:t>。</w:t>
            </w:r>
            <w:r>
              <w:rPr>
                <w:rFonts w:hint="eastAsia" w:ascii="Arial" w:hAnsi="Arial" w:eastAsia="宋体" w:cs="Arial"/>
                <w:i w:val="0"/>
                <w:iCs w:val="0"/>
                <w:caps w:val="0"/>
                <w:color w:val="auto"/>
                <w:spacing w:val="0"/>
                <w:sz w:val="24"/>
                <w:szCs w:val="24"/>
                <w:highlight w:val="none"/>
                <w:shd w:val="clear" w:fill="FFFFFF"/>
                <w:lang w:eastAsia="zh-CN"/>
              </w:rPr>
              <w:t>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eastAsia" w:hAnsi="Times New Roman" w:cs="Times New Roman"/>
                <w:i w:val="0"/>
                <w:iCs w:val="0"/>
                <w:caps w:val="0"/>
                <w:color w:val="auto"/>
                <w:spacing w:val="0"/>
                <w:sz w:val="24"/>
                <w:szCs w:val="24"/>
                <w:highlight w:val="none"/>
                <w:shd w:val="clear" w:fill="FFFFFF"/>
                <w:vertAlign w:val="subscript"/>
                <w:lang w:val="en-US" w:eastAsia="zh-CN"/>
              </w:rPr>
              <w:t>11</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⑥封口</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cs="Times New Roman"/>
                <w:b w:val="0"/>
                <w:bCs w:val="0"/>
                <w:color w:val="auto"/>
                <w:spacing w:val="0"/>
                <w:kern w:val="2"/>
                <w:sz w:val="24"/>
                <w:szCs w:val="24"/>
                <w:highlight w:val="none"/>
                <w:lang w:val="en-US" w:eastAsia="zh-CN" w:bidi="ar-SA"/>
              </w:rPr>
              <w:t>切割好的编织袋及薄膜经过缝纫机进行缝合，生成产品吨袋</w:t>
            </w:r>
            <w:r>
              <w:rPr>
                <w:rFonts w:hint="eastAsia" w:ascii="Times New Roman" w:hAnsi="Times New Roman" w:eastAsia="宋体" w:cs="Times New Roman"/>
                <w:b w:val="0"/>
                <w:bCs w:val="0"/>
                <w:color w:val="auto"/>
                <w:spacing w:val="0"/>
                <w:kern w:val="2"/>
                <w:sz w:val="24"/>
                <w:szCs w:val="24"/>
                <w:highlight w:val="none"/>
                <w:lang w:val="en-US" w:eastAsia="zh-CN" w:bidi="ar-SA"/>
              </w:rPr>
              <w:t>。</w:t>
            </w:r>
            <w:r>
              <w:rPr>
                <w:rFonts w:hint="eastAsia" w:ascii="Arial" w:hAnsi="Arial" w:eastAsia="宋体" w:cs="Arial"/>
                <w:i w:val="0"/>
                <w:iCs w:val="0"/>
                <w:caps w:val="0"/>
                <w:color w:val="auto"/>
                <w:spacing w:val="0"/>
                <w:sz w:val="24"/>
                <w:szCs w:val="24"/>
                <w:highlight w:val="none"/>
                <w:shd w:val="clear" w:fill="FFFFFF"/>
                <w:lang w:eastAsia="zh-CN"/>
              </w:rPr>
              <w:t>此过程会产生</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cs="Times New Roman"/>
                <w:i w:val="0"/>
                <w:iCs w:val="0"/>
                <w:caps w:val="0"/>
                <w:color w:val="auto"/>
                <w:spacing w:val="0"/>
                <w:sz w:val="24"/>
                <w:szCs w:val="24"/>
                <w:highlight w:val="none"/>
                <w:shd w:val="clear" w:fill="FFFFFF"/>
                <w:vertAlign w:val="subscript"/>
                <w:lang w:val="en-US" w:eastAsia="zh-CN"/>
              </w:rPr>
              <w:t>12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rPr>
              <w:t>2、项目其他产污环节分析</w:t>
            </w:r>
          </w:p>
          <w:p>
            <w:pPr>
              <w:pStyle w:val="21"/>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rPr>
              <w:t>项目其他产污环节主要为员工办公生活，具体产污情况分析如下。</w:t>
            </w:r>
          </w:p>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rPr>
            </w:pPr>
            <w:r>
              <w:rPr>
                <w:rFonts w:hint="default"/>
                <w:color w:val="auto"/>
                <w:highlight w:val="none"/>
                <w:lang w:val="en-US" w:eastAsia="zh-CN"/>
              </w:rPr>
              <w:object>
                <v:shape id="_x0000_i1031" o:spt="75" type="#_x0000_t75" style="height:191.95pt;width:434.45pt;" o:ole="t" filled="f" o:preferrelative="t" stroked="f" coordsize="21600,21600">
                  <v:path/>
                  <v:fill on="f" focussize="0,0"/>
                  <v:stroke on="f"/>
                  <v:imagedata r:id="rId19" croptop="3583f" cropbottom="2814f" o:title=""/>
                  <o:lock v:ext="edit" aspectratio="f"/>
                  <w10:wrap type="none"/>
                  <w10:anchorlock/>
                </v:shape>
                <o:OLEObject Type="Embed" ProgID="Visio.Drawing.15" ShapeID="_x0000_i1031" DrawAspect="Content" ObjectID="_1468075731" r:id="rId18">
                  <o:LockedField>false</o:LockedField>
                </o:OLEObject>
              </w:object>
            </w:r>
          </w:p>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lang w:eastAsia="zh-CN"/>
              </w:rPr>
            </w:pPr>
            <w:r>
              <w:rPr>
                <w:rFonts w:hint="default"/>
                <w:b/>
                <w:bCs/>
                <w:color w:val="auto"/>
                <w:sz w:val="21"/>
                <w:szCs w:val="21"/>
                <w:highlight w:val="none"/>
              </w:rPr>
              <w:t>图</w:t>
            </w:r>
            <w:r>
              <w:rPr>
                <w:rFonts w:hint="eastAsia"/>
                <w:b/>
                <w:bCs/>
                <w:color w:val="auto"/>
                <w:sz w:val="21"/>
                <w:szCs w:val="21"/>
                <w:highlight w:val="none"/>
                <w:lang w:val="en-US" w:eastAsia="zh-CN"/>
              </w:rPr>
              <w:t>2-7</w:t>
            </w:r>
            <w:r>
              <w:rPr>
                <w:rFonts w:hint="default"/>
                <w:b/>
                <w:bCs/>
                <w:color w:val="auto"/>
                <w:sz w:val="21"/>
                <w:szCs w:val="21"/>
                <w:highlight w:val="none"/>
              </w:rPr>
              <w:t xml:space="preserve">  </w:t>
            </w:r>
            <w:r>
              <w:rPr>
                <w:rFonts w:hint="default"/>
                <w:b/>
                <w:bCs/>
                <w:color w:val="auto"/>
                <w:sz w:val="21"/>
                <w:szCs w:val="21"/>
                <w:highlight w:val="none"/>
                <w:lang w:eastAsia="zh-CN"/>
              </w:rPr>
              <w:t>其他公辅工程</w:t>
            </w:r>
            <w:r>
              <w:rPr>
                <w:rFonts w:hint="default"/>
                <w:b/>
                <w:bCs/>
                <w:color w:val="auto"/>
                <w:sz w:val="21"/>
                <w:szCs w:val="21"/>
                <w:highlight w:val="none"/>
              </w:rPr>
              <w:t>产污节点图</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200"/>
              <w:textAlignment w:val="auto"/>
              <w:rPr>
                <w:rFonts w:hint="default"/>
                <w:b/>
                <w:bCs/>
                <w:color w:val="auto"/>
                <w:sz w:val="24"/>
                <w:szCs w:val="28"/>
                <w:highlight w:val="none"/>
              </w:rPr>
            </w:pPr>
            <w:r>
              <w:rPr>
                <w:rFonts w:hint="eastAsia"/>
                <w:b/>
                <w:bCs/>
                <w:color w:val="auto"/>
                <w:sz w:val="24"/>
                <w:szCs w:val="28"/>
                <w:highlight w:val="none"/>
                <w:lang w:val="en-US" w:eastAsia="zh-CN"/>
              </w:rPr>
              <w:t>3、</w:t>
            </w:r>
            <w:r>
              <w:rPr>
                <w:rFonts w:hint="default"/>
                <w:b/>
                <w:bCs/>
                <w:color w:val="auto"/>
                <w:sz w:val="24"/>
                <w:szCs w:val="28"/>
                <w:highlight w:val="none"/>
              </w:rPr>
              <w:t>运营期主要污染工序</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jc w:val="both"/>
              <w:textAlignment w:val="auto"/>
              <w:rPr>
                <w:rFonts w:hint="default"/>
                <w:color w:val="auto"/>
                <w:highlight w:val="none"/>
                <w:lang w:val="en-US" w:eastAsia="zh-CN"/>
              </w:rPr>
            </w:pPr>
            <w:r>
              <w:rPr>
                <w:rFonts w:hint="default"/>
                <w:color w:val="auto"/>
                <w:highlight w:val="none"/>
              </w:rPr>
              <w:t>本项目运营期主要污染工序详见表</w:t>
            </w:r>
            <w:r>
              <w:rPr>
                <w:rFonts w:hint="eastAsia"/>
                <w:color w:val="auto"/>
                <w:highlight w:val="none"/>
                <w:lang w:val="en-US" w:eastAsia="zh-CN"/>
              </w:rPr>
              <w:t>2-7。</w:t>
            </w:r>
          </w:p>
          <w:p>
            <w:pPr>
              <w:jc w:val="center"/>
              <w:rPr>
                <w:rFonts w:hint="default" w:ascii="Times New Roman" w:hAnsi="Times New Roman" w:cs="Times New Roman"/>
                <w:b/>
                <w:bCs/>
                <w:color w:val="auto"/>
                <w:kern w:val="2"/>
                <w:sz w:val="21"/>
                <w:szCs w:val="22"/>
                <w:highlight w:val="none"/>
                <w:lang w:val="en-US" w:eastAsia="zh-CN" w:bidi="ar-SA"/>
              </w:rPr>
            </w:pPr>
            <w:r>
              <w:rPr>
                <w:rFonts w:hint="default" w:ascii="Times New Roman" w:hAnsi="Times New Roman" w:cs="Times New Roman"/>
                <w:b/>
                <w:bCs/>
                <w:color w:val="auto"/>
                <w:kern w:val="2"/>
                <w:sz w:val="21"/>
                <w:szCs w:val="22"/>
                <w:highlight w:val="none"/>
                <w:lang w:val="en-US" w:eastAsia="zh-CN" w:bidi="ar-SA"/>
              </w:rPr>
              <w:t>表2-</w:t>
            </w:r>
            <w:r>
              <w:rPr>
                <w:rFonts w:hint="eastAsia" w:ascii="Times New Roman" w:hAnsi="Times New Roman" w:cs="Times New Roman"/>
                <w:b/>
                <w:bCs/>
                <w:color w:val="auto"/>
                <w:kern w:val="2"/>
                <w:sz w:val="21"/>
                <w:szCs w:val="22"/>
                <w:highlight w:val="none"/>
                <w:lang w:val="en-US" w:eastAsia="zh-CN" w:bidi="ar-SA"/>
              </w:rPr>
              <w:t>7</w:t>
            </w:r>
            <w:r>
              <w:rPr>
                <w:rFonts w:hint="default" w:ascii="Times New Roman" w:hAnsi="Times New Roman" w:cs="Times New Roman"/>
                <w:b/>
                <w:bCs/>
                <w:color w:val="auto"/>
                <w:kern w:val="2"/>
                <w:sz w:val="21"/>
                <w:szCs w:val="22"/>
                <w:highlight w:val="none"/>
                <w:lang w:val="en-US" w:eastAsia="zh-CN" w:bidi="ar-SA"/>
              </w:rPr>
              <w:t xml:space="preserve">   运营期主要污染工序一览表</w:t>
            </w:r>
          </w:p>
          <w:tbl>
            <w:tblPr>
              <w:tblStyle w:val="23"/>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13"/>
              <w:gridCol w:w="1371"/>
              <w:gridCol w:w="1578"/>
              <w:gridCol w:w="246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污染类别</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编号</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产污环节</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主要</w:t>
                  </w:r>
                  <w:r>
                    <w:rPr>
                      <w:rFonts w:hint="default" w:ascii="Times New Roman" w:hAnsi="Times New Roman" w:cs="Times New Roman"/>
                      <w:b/>
                      <w:bCs/>
                      <w:color w:val="auto"/>
                      <w:sz w:val="21"/>
                      <w:szCs w:val="21"/>
                      <w:highlight w:val="none"/>
                    </w:rPr>
                    <w:t>污染物</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治理措施</w:t>
                  </w:r>
                </w:p>
              </w:tc>
              <w:tc>
                <w:tcPr>
                  <w:tcW w:w="15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废气</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FF"/>
                      <w:sz w:val="21"/>
                      <w:szCs w:val="21"/>
                      <w:highlight w:val="none"/>
                      <w:lang w:val="en-US" w:eastAsia="en-US"/>
                    </w:rPr>
                  </w:pPr>
                  <w:r>
                    <w:rPr>
                      <w:rFonts w:hint="default" w:ascii="Times New Roman" w:hAnsi="Times New Roman" w:cs="Times New Roman"/>
                      <w:color w:val="0000FF"/>
                      <w:sz w:val="21"/>
                      <w:szCs w:val="21"/>
                      <w:highlight w:val="none"/>
                      <w:lang w:val="en-US" w:eastAsia="en-US"/>
                    </w:rPr>
                    <w:t>G</w:t>
                  </w:r>
                  <w:r>
                    <w:rPr>
                      <w:rFonts w:hint="default" w:ascii="Times New Roman" w:hAnsi="Times New Roman" w:cs="Times New Roman"/>
                      <w:color w:val="0000FF"/>
                      <w:sz w:val="21"/>
                      <w:szCs w:val="21"/>
                      <w:highlight w:val="none"/>
                      <w:lang w:val="en-US" w:eastAsia="zh-CN"/>
                    </w:rPr>
                    <w:t>1</w:t>
                  </w:r>
                </w:p>
              </w:tc>
              <w:tc>
                <w:tcPr>
                  <w:tcW w:w="1371" w:type="dxa"/>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发泡</w:t>
                  </w:r>
                </w:p>
              </w:tc>
              <w:tc>
                <w:tcPr>
                  <w:tcW w:w="1578" w:type="dxa"/>
                  <w:vMerge w:val="restar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非甲烷总烃</w:t>
                  </w:r>
                  <w:r>
                    <w:rPr>
                      <w:rFonts w:hint="eastAsia" w:cs="Times New Roman"/>
                      <w:color w:val="auto"/>
                      <w:kern w:val="2"/>
                      <w:sz w:val="21"/>
                      <w:szCs w:val="21"/>
                      <w:highlight w:val="none"/>
                      <w:lang w:val="en-US" w:eastAsia="zh-CN" w:bidi="ar-SA"/>
                    </w:rPr>
                    <w:t>、臭气浓度</w:t>
                  </w:r>
                </w:p>
              </w:tc>
              <w:tc>
                <w:tcPr>
                  <w:tcW w:w="24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各环节</w:t>
                  </w:r>
                  <w:r>
                    <w:rPr>
                      <w:rFonts w:hint="default" w:ascii="Times New Roman" w:hAnsi="Times New Roman" w:cs="Times New Roman"/>
                      <w:color w:val="auto"/>
                      <w:sz w:val="21"/>
                      <w:szCs w:val="21"/>
                      <w:highlight w:val="none"/>
                      <w:lang w:val="en-US" w:eastAsia="zh-CN"/>
                    </w:rPr>
                    <w:t>废气</w:t>
                  </w:r>
                  <w:r>
                    <w:rPr>
                      <w:rFonts w:hint="eastAsia" w:cs="Times New Roman"/>
                      <w:color w:val="auto"/>
                      <w:sz w:val="21"/>
                      <w:szCs w:val="21"/>
                      <w:highlight w:val="none"/>
                      <w:lang w:val="en-US" w:eastAsia="zh-CN"/>
                    </w:rPr>
                    <w:t>分别</w:t>
                  </w:r>
                  <w:r>
                    <w:rPr>
                      <w:rFonts w:hint="default" w:ascii="Times New Roman" w:hAnsi="Times New Roman" w:cs="Times New Roman"/>
                      <w:color w:val="auto"/>
                      <w:sz w:val="21"/>
                      <w:szCs w:val="21"/>
                      <w:highlight w:val="none"/>
                      <w:lang w:val="en-US" w:eastAsia="zh-CN"/>
                    </w:rPr>
                    <w:t>经</w:t>
                  </w:r>
                  <w:r>
                    <w:rPr>
                      <w:rFonts w:hint="eastAsia" w:cs="Times New Roman"/>
                      <w:color w:val="auto"/>
                      <w:sz w:val="21"/>
                      <w:szCs w:val="21"/>
                      <w:highlight w:val="none"/>
                      <w:lang w:val="en-US" w:eastAsia="zh-CN"/>
                    </w:rPr>
                    <w:t>集气罩</w:t>
                  </w:r>
                  <w:r>
                    <w:rPr>
                      <w:rFonts w:hint="default" w:ascii="Times New Roman" w:hAnsi="Times New Roman"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后通过</w:t>
                  </w:r>
                  <w:r>
                    <w:rPr>
                      <w:rFonts w:hint="eastAsia" w:cs="Times New Roman"/>
                      <w:color w:val="FF0000"/>
                      <w:sz w:val="21"/>
                      <w:szCs w:val="21"/>
                      <w:highlight w:val="none"/>
                      <w:lang w:val="en-US" w:eastAsia="zh-CN"/>
                    </w:rPr>
                    <w:t>一套低温等离子+</w:t>
                  </w:r>
                  <w:r>
                    <w:rPr>
                      <w:rFonts w:hint="eastAsia" w:ascii="Times New Roman" w:hAnsi="Times New Roman" w:cs="Times New Roman"/>
                      <w:color w:val="FF0000"/>
                      <w:sz w:val="21"/>
                      <w:szCs w:val="21"/>
                      <w:highlight w:val="none"/>
                      <w:lang w:val="en-US" w:eastAsia="zh-CN"/>
                    </w:rPr>
                    <w:t>三级活性炭吸附装置</w:t>
                  </w:r>
                  <w:r>
                    <w:rPr>
                      <w:rFonts w:hint="default" w:ascii="Times New Roman" w:hAnsi="Times New Roman" w:cs="Times New Roman"/>
                      <w:color w:val="FF0000"/>
                      <w:sz w:val="21"/>
                      <w:szCs w:val="21"/>
                      <w:highlight w:val="none"/>
                      <w:lang w:val="en-US" w:eastAsia="zh-CN"/>
                    </w:rPr>
                    <w:t>处理后</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经</w:t>
                  </w:r>
                  <w:r>
                    <w:rPr>
                      <w:rFonts w:hint="default" w:ascii="Times New Roman" w:hAnsi="Times New Roman" w:cs="Times New Roman"/>
                      <w:color w:val="auto"/>
                      <w:sz w:val="21"/>
                      <w:szCs w:val="21"/>
                      <w:highlight w:val="none"/>
                      <w:lang w:val="en-US" w:eastAsia="zh-CN"/>
                    </w:rPr>
                    <w:t>1根15m高排气筒（</w:t>
                  </w:r>
                  <w:r>
                    <w:rPr>
                      <w:rFonts w:hint="eastAsia" w:cs="Times New Roman"/>
                      <w:color w:val="auto"/>
                      <w:sz w:val="21"/>
                      <w:szCs w:val="21"/>
                      <w:highlight w:val="none"/>
                      <w:lang w:val="en-US" w:eastAsia="zh-CN"/>
                    </w:rPr>
                    <w:t>DA001</w:t>
                  </w:r>
                  <w:r>
                    <w:rPr>
                      <w:rFonts w:hint="default" w:ascii="Times New Roman" w:hAnsi="Times New Roman" w:cs="Times New Roman"/>
                      <w:color w:val="auto"/>
                      <w:sz w:val="21"/>
                      <w:szCs w:val="21"/>
                      <w:highlight w:val="none"/>
                      <w:lang w:val="en-US" w:eastAsia="zh-CN"/>
                    </w:rPr>
                    <w:t>）排放。</w:t>
                  </w:r>
                  <w:r>
                    <w:rPr>
                      <w:rFonts w:hint="eastAsia" w:cs="Times New Roman"/>
                      <w:color w:val="auto"/>
                      <w:sz w:val="21"/>
                      <w:szCs w:val="21"/>
                      <w:highlight w:val="none"/>
                      <w:lang w:val="en-US" w:eastAsia="zh-CN"/>
                    </w:rPr>
                    <w:t>每个</w:t>
                  </w:r>
                  <w:r>
                    <w:rPr>
                      <w:rFonts w:hint="default" w:ascii="Times New Roman" w:hAnsi="Times New Roman" w:cs="Times New Roman"/>
                      <w:color w:val="auto"/>
                      <w:sz w:val="21"/>
                      <w:szCs w:val="21"/>
                      <w:highlight w:val="none"/>
                      <w:lang w:val="en-US" w:eastAsia="zh-CN"/>
                    </w:rPr>
                    <w:t>集气罩风量为</w:t>
                  </w:r>
                  <w:r>
                    <w:rPr>
                      <w:rFonts w:hint="eastAsia" w:cs="Times New Roman"/>
                      <w:color w:val="auto"/>
                      <w:sz w:val="21"/>
                      <w:szCs w:val="21"/>
                      <w:highlight w:val="none"/>
                      <w:lang w:val="en-US" w:eastAsia="zh-CN"/>
                    </w:rPr>
                    <w:t>1620</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/h，收集效率</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80</w:t>
                  </w:r>
                  <w:r>
                    <w:rPr>
                      <w:rFonts w:hint="default" w:ascii="Times New Roman" w:hAnsi="Times New Roman" w:cs="Times New Roman"/>
                      <w:color w:val="auto"/>
                      <w:sz w:val="21"/>
                      <w:szCs w:val="21"/>
                      <w:highlight w:val="none"/>
                      <w:lang w:val="en-US" w:eastAsia="zh-CN"/>
                    </w:rPr>
                    <w:t>%。</w:t>
                  </w:r>
                </w:p>
              </w:tc>
              <w:tc>
                <w:tcPr>
                  <w:tcW w:w="150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G2</w:t>
                  </w:r>
                </w:p>
              </w:tc>
              <w:tc>
                <w:tcPr>
                  <w:tcW w:w="1371" w:type="dxa"/>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挤出</w:t>
                  </w:r>
                </w:p>
              </w:tc>
              <w:tc>
                <w:tcPr>
                  <w:tcW w:w="1578" w:type="dxa"/>
                  <w:vMerge w:val="continue"/>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color w:val="auto"/>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G3</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增厚</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G4</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复合</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G5</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热切</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G6</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冲压</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G7</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粘合</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G8</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加热、挤出</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G9</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吹膜</w:t>
                  </w:r>
                </w:p>
              </w:tc>
              <w:tc>
                <w:tcPr>
                  <w:tcW w:w="157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24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W</w:t>
                  </w:r>
                  <w:r>
                    <w:rPr>
                      <w:rFonts w:hint="default" w:ascii="Times New Roman" w:hAnsi="Times New Roman" w:cs="Times New Roman"/>
                      <w:color w:val="auto"/>
                      <w:sz w:val="21"/>
                      <w:szCs w:val="21"/>
                      <w:highlight w:val="none"/>
                      <w:lang w:val="en-US" w:eastAsia="zh-CN"/>
                    </w:rPr>
                    <w:t>1</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冷却水</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经</w:t>
                  </w:r>
                  <w:r>
                    <w:rPr>
                      <w:rFonts w:hint="eastAsia" w:ascii="Times New Roman" w:hAnsi="Times New Roman" w:cs="Times New Roman"/>
                      <w:color w:val="auto"/>
                      <w:sz w:val="21"/>
                      <w:szCs w:val="21"/>
                      <w:highlight w:val="none"/>
                      <w:lang w:eastAsia="zh-CN"/>
                    </w:rPr>
                    <w:t>循环</w:t>
                  </w:r>
                  <w:r>
                    <w:rPr>
                      <w:rFonts w:hint="default" w:ascii="Times New Roman" w:hAnsi="Times New Roman" w:eastAsia="宋体" w:cs="Times New Roman"/>
                      <w:color w:val="auto"/>
                      <w:sz w:val="21"/>
                      <w:szCs w:val="21"/>
                      <w:highlight w:val="none"/>
                    </w:rPr>
                    <w:t>冷却池冷却后循环使用</w:t>
                  </w:r>
                  <w:r>
                    <w:rPr>
                      <w:rFonts w:hint="default" w:ascii="Times New Roman" w:hAnsi="Times New Roman" w:eastAsia="宋体" w:cs="Times New Roman"/>
                      <w:color w:val="auto"/>
                      <w:sz w:val="21"/>
                      <w:szCs w:val="21"/>
                      <w:highlight w:val="none"/>
                      <w:lang w:eastAsia="zh-CN"/>
                    </w:rPr>
                    <w:t>。</w:t>
                  </w:r>
                </w:p>
              </w:tc>
              <w:tc>
                <w:tcPr>
                  <w:tcW w:w="15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S</w:t>
                  </w:r>
                  <w:r>
                    <w:rPr>
                      <w:rFonts w:hint="default" w:ascii="Times New Roman" w:hAnsi="Times New Roman" w:cs="Times New Roman"/>
                      <w:color w:val="auto"/>
                      <w:sz w:val="21"/>
                      <w:szCs w:val="21"/>
                      <w:highlight w:val="none"/>
                      <w:lang w:val="en-US" w:eastAsia="zh-CN"/>
                    </w:rPr>
                    <w:t>1</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上料</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废包装材料</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150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zh-CN"/>
                    </w:rPr>
                    <w:t>S2</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立切、开槽、分切、裁割</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废边角料</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S3</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检验</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不合格品</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S4</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废活性炭</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收集暂存于危废暂存间，定期清运处置。</w:t>
                  </w: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en-US"/>
                    </w:rPr>
                    <w:t>N1</w:t>
                  </w:r>
                  <w:r>
                    <w:rPr>
                      <w:rFonts w:hint="default" w:ascii="Times New Roman" w:hAnsi="Times New Roman" w:eastAsia="宋体" w:cs="Times New Roman"/>
                      <w:color w:val="auto"/>
                      <w:sz w:val="21"/>
                      <w:szCs w:val="21"/>
                      <w:highlight w:val="none"/>
                      <w:lang w:val="en-US" w:eastAsia="zh-CN"/>
                    </w:rPr>
                    <w:t>~N</w:t>
                  </w:r>
                  <w:r>
                    <w:rPr>
                      <w:rFonts w:hint="eastAsia" w:cs="Times New Roman"/>
                      <w:color w:val="auto"/>
                      <w:sz w:val="21"/>
                      <w:szCs w:val="21"/>
                      <w:highlight w:val="none"/>
                      <w:lang w:val="en-US" w:eastAsia="zh-CN"/>
                    </w:rPr>
                    <w:t>12</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生产工序</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设备噪声</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距离衰减、厂房隔声</w:t>
                  </w:r>
                </w:p>
              </w:tc>
              <w:tc>
                <w:tcPr>
                  <w:tcW w:w="15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00"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设备维护</w:t>
                  </w:r>
                  <w:r>
                    <w:rPr>
                      <w:rFonts w:hint="default" w:ascii="Times New Roman" w:hAnsi="Times New Roman" w:eastAsia="宋体" w:cs="Times New Roman"/>
                      <w:b/>
                      <w:color w:val="auto"/>
                      <w:sz w:val="21"/>
                      <w:szCs w:val="21"/>
                      <w:highlight w:val="none"/>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废水</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W2</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、SS、氨氮、总磷</w:t>
                  </w:r>
                  <w:r>
                    <w:rPr>
                      <w:rFonts w:hint="eastAsia" w:ascii="Times New Roman" w:hAnsi="Times New Roman" w:cs="Times New Roman"/>
                      <w:color w:val="auto"/>
                      <w:sz w:val="21"/>
                      <w:szCs w:val="21"/>
                      <w:highlight w:val="none"/>
                      <w:lang w:eastAsia="zh-CN"/>
                    </w:rPr>
                    <w:t>等</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经新建</w:t>
                  </w: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的化粪池，1套处理规模约为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/d的一体化生活污水处理站</w:t>
                  </w:r>
                  <w:r>
                    <w:rPr>
                      <w:rFonts w:hint="eastAsia" w:cs="Times New Roman"/>
                      <w:color w:val="auto"/>
                      <w:sz w:val="21"/>
                      <w:szCs w:val="21"/>
                      <w:highlight w:val="none"/>
                      <w:lang w:eastAsia="zh-CN"/>
                    </w:rPr>
                    <w:t>处理</w:t>
                  </w:r>
                  <w:r>
                    <w:rPr>
                      <w:rFonts w:hint="default" w:ascii="Times New Roman" w:hAnsi="Times New Roman" w:eastAsia="宋体" w:cs="Times New Roman"/>
                      <w:color w:val="auto"/>
                      <w:sz w:val="21"/>
                      <w:szCs w:val="21"/>
                      <w:highlight w:val="none"/>
                    </w:rPr>
                    <w:t>达标后</w:t>
                  </w:r>
                  <w:r>
                    <w:rPr>
                      <w:rFonts w:hint="eastAsia" w:ascii="Times New Roman" w:hAnsi="Times New Roman" w:cs="Times New Roman"/>
                      <w:color w:val="auto"/>
                      <w:sz w:val="21"/>
                      <w:szCs w:val="21"/>
                      <w:highlight w:val="none"/>
                      <w:lang w:eastAsia="zh-CN"/>
                    </w:rPr>
                    <w:t>非雨天（雨天暂存于蓄水池）</w:t>
                  </w:r>
                  <w:r>
                    <w:rPr>
                      <w:rFonts w:hint="eastAsia" w:ascii="Times New Roman" w:hAnsi="Times New Roman"/>
                      <w:color w:val="auto"/>
                      <w:kern w:val="0"/>
                      <w:sz w:val="21"/>
                      <w:szCs w:val="21"/>
                      <w:highlight w:val="none"/>
                    </w:rPr>
                    <w:t>回用</w:t>
                  </w:r>
                  <w:r>
                    <w:rPr>
                      <w:rFonts w:hint="eastAsia" w:ascii="Times New Roman" w:hAnsi="Times New Roman"/>
                      <w:color w:val="auto"/>
                      <w:kern w:val="0"/>
                      <w:sz w:val="21"/>
                      <w:szCs w:val="21"/>
                      <w:highlight w:val="none"/>
                      <w:lang w:eastAsia="zh-CN"/>
                    </w:rPr>
                    <w:t>项目区</w:t>
                  </w:r>
                  <w:r>
                    <w:rPr>
                      <w:rFonts w:hint="eastAsia" w:cs="Times New Roman"/>
                      <w:bCs/>
                      <w:color w:val="auto"/>
                      <w:sz w:val="21"/>
                      <w:szCs w:val="21"/>
                      <w:highlight w:val="none"/>
                      <w:lang w:val="en-US" w:eastAsia="zh-CN"/>
                    </w:rPr>
                    <w:t>绿化及</w:t>
                  </w:r>
                  <w:r>
                    <w:rPr>
                      <w:rFonts w:hint="eastAsia" w:ascii="Times New Roman" w:hAnsi="Times New Roman"/>
                      <w:color w:val="auto"/>
                      <w:kern w:val="0"/>
                      <w:sz w:val="21"/>
                      <w:szCs w:val="21"/>
                      <w:highlight w:val="none"/>
                      <w:lang w:eastAsia="zh-CN"/>
                    </w:rPr>
                    <w:t>道路场地洒水，</w:t>
                  </w:r>
                  <w:r>
                    <w:rPr>
                      <w:rFonts w:hint="default" w:ascii="Times New Roman" w:hAnsi="Times New Roman" w:eastAsia="宋体" w:cs="Times New Roman"/>
                      <w:color w:val="auto"/>
                      <w:sz w:val="21"/>
                      <w:szCs w:val="21"/>
                      <w:highlight w:val="none"/>
                    </w:rPr>
                    <w:t>不外排。</w:t>
                  </w:r>
                </w:p>
              </w:tc>
              <w:tc>
                <w:tcPr>
                  <w:tcW w:w="15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固废</w:t>
                  </w: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S5</w:t>
                  </w:r>
                </w:p>
              </w:tc>
              <w:tc>
                <w:tcPr>
                  <w:tcW w:w="1371"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办公生活</w:t>
                  </w:r>
                </w:p>
              </w:tc>
              <w:tc>
                <w:tcPr>
                  <w:tcW w:w="1578" w:type="dxa"/>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469" w:type="dxa"/>
                  <w:tcBorders>
                    <w:tl2br w:val="nil"/>
                    <w:tr2bl w:val="nil"/>
                  </w:tcBorders>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生活垃圾利用加盖垃圾桶统一收集后，定期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150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S7</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含油废手套、抹布</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eastAsia="zh-CN"/>
                    </w:rPr>
                    <w:t>含油废手套、抹布</w:t>
                  </w:r>
                  <w:r>
                    <w:rPr>
                      <w:rFonts w:hint="eastAsia" w:ascii="Times New Roman" w:hAnsi="Times New Roman" w:cs="Times New Roman"/>
                      <w:color w:val="auto"/>
                      <w:sz w:val="21"/>
                      <w:szCs w:val="21"/>
                      <w:highlight w:val="none"/>
                      <w:lang w:eastAsia="zh-CN"/>
                    </w:rPr>
                    <w:t>混于生活垃圾</w:t>
                  </w:r>
                  <w:r>
                    <w:rPr>
                      <w:rFonts w:hint="default" w:ascii="Times New Roman" w:hAnsi="Times New Roman" w:eastAsia="宋体" w:cs="Times New Roman"/>
                      <w:color w:val="auto"/>
                      <w:sz w:val="21"/>
                      <w:szCs w:val="21"/>
                      <w:highlight w:val="none"/>
                    </w:rPr>
                    <w:t>，定期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71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S8</w:t>
                  </w:r>
                </w:p>
              </w:tc>
              <w:tc>
                <w:tcPr>
                  <w:tcW w:w="13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157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废机油</w:t>
                  </w:r>
                </w:p>
              </w:tc>
              <w:tc>
                <w:tcPr>
                  <w:tcW w:w="24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rPr>
                    <w:t>暂存于危险废物暂存间，定期委托有资质的单位清运处置。</w:t>
                  </w:r>
                </w:p>
              </w:tc>
              <w:tc>
                <w:tcPr>
                  <w:tcW w:w="150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Align w:val="center"/>
          </w:tcPr>
          <w:p>
            <w:pPr>
              <w:pStyle w:val="2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52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bCs/>
                <w:color w:val="auto"/>
                <w:sz w:val="24"/>
                <w:szCs w:val="24"/>
                <w:highlight w:val="none"/>
                <w:lang w:val="en-US" w:eastAsia="zh-CN"/>
              </w:rPr>
              <w:t>本项目为新建项目，</w:t>
            </w:r>
            <w:r>
              <w:rPr>
                <w:rFonts w:hint="default" w:ascii="Times New Roman" w:hAnsi="Times New Roman" w:eastAsia="宋体" w:cs="Times New Roman"/>
                <w:color w:val="auto"/>
                <w:sz w:val="24"/>
                <w:szCs w:val="24"/>
                <w:highlight w:val="none"/>
                <w:lang w:val="zh-CN" w:eastAsia="zh-CN"/>
              </w:rPr>
              <w:t>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color w:val="auto"/>
                <w:sz w:val="24"/>
                <w:szCs w:val="24"/>
                <w:highlight w:val="none"/>
                <w:u w:val="none"/>
              </w:rPr>
              <w:t>省</w:t>
            </w:r>
            <w:r>
              <w:rPr>
                <w:rFonts w:hint="default" w:ascii="Times New Roman" w:hAnsi="Times New Roman" w:eastAsia="宋体" w:cs="Times New Roman"/>
                <w:color w:val="auto"/>
                <w:sz w:val="24"/>
                <w:szCs w:val="24"/>
                <w:highlight w:val="none"/>
                <w:u w:val="none"/>
                <w:lang w:val="en-US" w:eastAsia="zh-CN"/>
              </w:rPr>
              <w:t>昆明</w:t>
            </w:r>
            <w:r>
              <w:rPr>
                <w:rFonts w:hint="default" w:ascii="Times New Roman" w:hAnsi="Times New Roman" w:eastAsia="宋体" w:cs="Times New Roman"/>
                <w:color w:val="auto"/>
                <w:sz w:val="24"/>
                <w:szCs w:val="24"/>
                <w:highlight w:val="none"/>
                <w:u w:val="none"/>
              </w:rPr>
              <w:t>市</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租用</w:t>
            </w:r>
            <w:r>
              <w:rPr>
                <w:rFonts w:hint="eastAsia" w:cs="Times New Roman"/>
                <w:color w:val="auto"/>
                <w:sz w:val="24"/>
                <w:szCs w:val="24"/>
                <w:highlight w:val="none"/>
                <w:lang w:eastAsia="zh-CN"/>
              </w:rPr>
              <w:t>云南晟琳商贸有限公司</w:t>
            </w:r>
            <w:r>
              <w:rPr>
                <w:rFonts w:hint="eastAsia" w:cs="Times New Roman"/>
                <w:color w:val="auto"/>
                <w:sz w:val="24"/>
                <w:szCs w:val="24"/>
                <w:highlight w:val="none"/>
                <w:lang w:val="en-US" w:eastAsia="zh-CN"/>
              </w:rPr>
              <w:t>已建空置厂房</w:t>
            </w:r>
            <w:r>
              <w:rPr>
                <w:rFonts w:hint="default" w:ascii="Times New Roman" w:hAnsi="Times New Roman" w:eastAsia="宋体" w:cs="Times New Roman"/>
                <w:color w:val="auto"/>
                <w:sz w:val="24"/>
                <w:szCs w:val="24"/>
                <w:highlight w:val="none"/>
                <w:lang w:val="zh-CN" w:eastAsia="zh-CN"/>
              </w:rPr>
              <w:t>进行建设</w:t>
            </w:r>
            <w:r>
              <w:rPr>
                <w:rFonts w:hint="default" w:ascii="Times New Roman" w:hAnsi="Times New Roman" w:eastAsia="宋体" w:cs="Times New Roman"/>
                <w:bCs/>
                <w:color w:val="auto"/>
                <w:sz w:val="24"/>
                <w:szCs w:val="24"/>
                <w:highlight w:val="none"/>
                <w:lang w:val="en-US" w:eastAsia="zh-CN"/>
              </w:rPr>
              <w:t>，故不存在与项目有关的原有环境污染问题。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auto"/>
                <w:szCs w:val="21"/>
                <w:highlight w:val="none"/>
                <w:lang w:val="en-US" w:eastAsia="zh-CN"/>
              </w:rPr>
            </w:pPr>
          </w:p>
        </w:tc>
      </w:tr>
    </w:tbl>
    <w:p>
      <w:pPr>
        <w:pStyle w:val="20"/>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9"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9"/>
    </w:p>
    <w:tbl>
      <w:tblPr>
        <w:tblStyle w:val="23"/>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现状</w:t>
            </w:r>
          </w:p>
        </w:tc>
        <w:tc>
          <w:tcPr>
            <w:tcW w:w="8605" w:type="dxa"/>
            <w:vAlign w:val="center"/>
          </w:tcPr>
          <w:p>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（1）区域基本污染物环境质量现状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eastAsia="zh-CN"/>
              </w:rPr>
              <w:t>该区域环境空气质量功能区划为</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类区，执行《环境空气质量标准》（GB3095-2012）中二级标准。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根据昆明市生态环境局发布的《202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年度昆明市生态环境状况公报》，</w:t>
            </w:r>
            <w:r>
              <w:rPr>
                <w:rFonts w:hint="default" w:ascii="Times New Roman" w:hAnsi="Times New Roman" w:eastAsia="Times New Roman"/>
                <w:color w:val="auto"/>
                <w:sz w:val="24"/>
                <w:szCs w:val="24"/>
                <w:highlight w:val="none"/>
                <w:lang w:val="zh-CN"/>
              </w:rPr>
              <w:t>各县（市）区环境空气质量总体保持良好，与</w:t>
            </w:r>
            <w:r>
              <w:rPr>
                <w:rFonts w:hint="eastAsia" w:eastAsia="宋体"/>
                <w:color w:val="auto"/>
                <w:sz w:val="24"/>
                <w:szCs w:val="24"/>
                <w:highlight w:val="none"/>
                <w:lang w:val="en-US" w:eastAsia="zh-CN"/>
              </w:rPr>
              <w:t>2021</w:t>
            </w:r>
            <w:r>
              <w:rPr>
                <w:rFonts w:hint="default" w:ascii="Times New Roman" w:hAnsi="Times New Roman" w:eastAsia="Times New Roman"/>
                <w:color w:val="auto"/>
                <w:sz w:val="24"/>
                <w:szCs w:val="24"/>
                <w:highlight w:val="none"/>
                <w:lang w:val="zh-CN"/>
              </w:rPr>
              <w:t>年相比，安宁市、</w:t>
            </w:r>
            <w:r>
              <w:rPr>
                <w:rFonts w:hint="eastAsia" w:eastAsia="Times New Roman"/>
                <w:color w:val="auto"/>
                <w:sz w:val="24"/>
                <w:szCs w:val="24"/>
                <w:highlight w:val="none"/>
                <w:lang w:val="zh-CN"/>
              </w:rPr>
              <w:t>禄劝县、</w:t>
            </w:r>
            <w:r>
              <w:rPr>
                <w:rFonts w:hint="default" w:ascii="Times New Roman" w:hAnsi="Times New Roman" w:eastAsia="Times New Roman"/>
                <w:color w:val="auto"/>
                <w:sz w:val="24"/>
                <w:szCs w:val="24"/>
                <w:highlight w:val="none"/>
                <w:lang w:val="zh-CN"/>
              </w:rPr>
              <w:t>石林县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嵩明县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富民县、宜良县</w:t>
            </w:r>
            <w:r>
              <w:rPr>
                <w:rFonts w:hint="eastAsia" w:eastAsia="Times New Roman"/>
                <w:color w:val="auto"/>
                <w:sz w:val="24"/>
                <w:szCs w:val="24"/>
                <w:highlight w:val="none"/>
                <w:lang w:val="zh-CN"/>
              </w:rPr>
              <w:t>、寻甸县</w:t>
            </w:r>
            <w:r>
              <w:rPr>
                <w:rFonts w:hint="default" w:ascii="Times New Roman" w:hAnsi="Times New Roman" w:eastAsia="Times New Roman"/>
                <w:color w:val="auto"/>
                <w:sz w:val="24"/>
                <w:szCs w:val="24"/>
                <w:highlight w:val="none"/>
                <w:lang w:val="zh-CN"/>
              </w:rPr>
              <w:t>环境空气</w:t>
            </w:r>
            <w:r>
              <w:rPr>
                <w:rFonts w:hint="eastAsia" w:eastAsia="Times New Roman"/>
                <w:color w:val="auto"/>
                <w:sz w:val="24"/>
                <w:szCs w:val="24"/>
                <w:highlight w:val="none"/>
                <w:lang w:val="zh-CN"/>
              </w:rPr>
              <w:t>综合污染指数有所下降，东川区环境空气综合污染指数有所上升。</w:t>
            </w:r>
            <w:r>
              <w:rPr>
                <w:rFonts w:hint="eastAsia" w:ascii="Times New Roman" w:hAnsi="Times New Roman" w:eastAsia="Times New Roman"/>
                <w:color w:val="auto"/>
                <w:sz w:val="24"/>
                <w:szCs w:val="24"/>
                <w:highlight w:val="none"/>
                <w:lang w:val="zh-CN"/>
              </w:rPr>
              <w:t>因此</w:t>
            </w:r>
            <w:r>
              <w:rPr>
                <w:rFonts w:hint="default" w:ascii="Times New Roman" w:hAnsi="Times New Roman" w:eastAsia="宋体" w:cs="Times New Roman"/>
                <w:color w:val="auto"/>
                <w:kern w:val="2"/>
                <w:sz w:val="24"/>
                <w:szCs w:val="22"/>
                <w:highlight w:val="none"/>
                <w:lang w:val="en-US" w:eastAsia="zh-CN" w:bidi="ar"/>
              </w:rPr>
              <w:t>项目所在区域为环境空气质量达标区。</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（2）特征污染物环境质量现状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sz w:val="24"/>
                <w:highlight w:val="none"/>
                <w:lang w:val="zh-CN"/>
              </w:rPr>
            </w:pPr>
            <w:r>
              <w:rPr>
                <w:rFonts w:hint="default" w:ascii="Times New Roman" w:hAnsi="Times New Roman" w:eastAsia="宋体" w:cs="Times New Roman"/>
                <w:color w:val="auto"/>
                <w:sz w:val="24"/>
                <w:szCs w:val="24"/>
                <w:highlight w:val="none"/>
              </w:rPr>
              <w:t>本项目的特征污染物</w:t>
            </w:r>
            <w:r>
              <w:rPr>
                <w:rFonts w:hint="eastAsia" w:cs="Times New Roman"/>
                <w:color w:val="auto"/>
                <w:sz w:val="24"/>
                <w:szCs w:val="24"/>
                <w:highlight w:val="none"/>
                <w:lang w:eastAsia="zh-CN"/>
              </w:rPr>
              <w:t>有</w:t>
            </w:r>
            <w:r>
              <w:rPr>
                <w:rFonts w:hint="eastAsia" w:cs="Times New Roman"/>
                <w:color w:val="auto"/>
                <w:sz w:val="24"/>
                <w:szCs w:val="24"/>
                <w:highlight w:val="none"/>
                <w:lang w:val="en-US" w:eastAsia="zh-CN"/>
              </w:rPr>
              <w:t>TVOC</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0"/>
                <w:highlight w:val="none"/>
                <w:lang w:bidi="ar"/>
              </w:rPr>
              <w:t>本项</w:t>
            </w:r>
            <w:r>
              <w:rPr>
                <w:rFonts w:hint="default" w:ascii="Times New Roman" w:hAnsi="Times New Roman" w:eastAsia="宋体" w:cs="Times New Roman"/>
                <w:bCs/>
                <w:color w:val="auto"/>
                <w:sz w:val="24"/>
                <w:szCs w:val="20"/>
                <w:highlight w:val="none"/>
                <w:lang w:bidi="ar"/>
              </w:rPr>
              <w:t>目所在区域的大气环境现状评价引用</w:t>
            </w:r>
            <w:r>
              <w:rPr>
                <w:rFonts w:hint="eastAsia" w:cs="Times New Roman"/>
                <w:b w:val="0"/>
                <w:bCs/>
                <w:color w:val="auto"/>
                <w:sz w:val="24"/>
                <w:highlight w:val="none"/>
                <w:lang w:val="en-US" w:eastAsia="zh-CN"/>
              </w:rPr>
              <w:t>云南钎艺铝业有限公司</w:t>
            </w:r>
            <w:r>
              <w:rPr>
                <w:rFonts w:hint="eastAsia"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eastAsia" w:ascii="Times New Roman" w:hAnsi="Times New Roman" w:cs="Times New Roman"/>
                <w:b w:val="0"/>
                <w:bCs/>
                <w:color w:val="auto"/>
                <w:sz w:val="24"/>
                <w:highlight w:val="none"/>
                <w:lang w:val="en-US" w:eastAsia="zh-CN"/>
              </w:rPr>
              <w:t>》</w:t>
            </w:r>
            <w:r>
              <w:rPr>
                <w:rFonts w:hint="default" w:ascii="Times New Roman" w:hAnsi="Times New Roman" w:eastAsia="宋体" w:cs="Times New Roman"/>
                <w:bCs/>
                <w:color w:val="auto"/>
                <w:sz w:val="24"/>
                <w:szCs w:val="20"/>
                <w:highlight w:val="none"/>
                <w:lang w:bidi="ar"/>
              </w:rPr>
              <w:t>环境</w:t>
            </w:r>
            <w:r>
              <w:rPr>
                <w:rFonts w:hint="default" w:ascii="Times New Roman" w:hAnsi="Times New Roman" w:eastAsia="宋体" w:cs="Times New Roman"/>
                <w:bCs/>
                <w:color w:val="auto"/>
                <w:sz w:val="24"/>
                <w:szCs w:val="20"/>
                <w:highlight w:val="none"/>
                <w:lang w:val="zh-CN" w:bidi="ar"/>
              </w:rPr>
              <w:t>质量现状</w:t>
            </w:r>
            <w:r>
              <w:rPr>
                <w:rFonts w:hint="eastAsia" w:ascii="Times New Roman" w:hAnsi="Times New Roman" w:eastAsia="宋体" w:cs="Times New Roman"/>
                <w:bCs/>
                <w:color w:val="auto"/>
                <w:sz w:val="24"/>
                <w:szCs w:val="20"/>
                <w:highlight w:val="none"/>
                <w:lang w:val="zh-CN" w:bidi="ar"/>
              </w:rPr>
              <w:t>监测</w:t>
            </w:r>
            <w:r>
              <w:rPr>
                <w:rFonts w:hint="default" w:ascii="Times New Roman" w:hAnsi="Times New Roman" w:eastAsia="宋体" w:cs="Times New Roman"/>
                <w:bCs/>
                <w:color w:val="auto"/>
                <w:sz w:val="24"/>
                <w:szCs w:val="20"/>
                <w:highlight w:val="none"/>
                <w:lang w:val="zh-CN" w:bidi="ar"/>
              </w:rPr>
              <w:t>数据</w:t>
            </w:r>
            <w:r>
              <w:rPr>
                <w:rFonts w:hint="default" w:ascii="Times New Roman" w:hAnsi="Times New Roman" w:eastAsia="宋体" w:cs="Times New Roman"/>
                <w:bCs/>
                <w:color w:val="auto"/>
                <w:sz w:val="24"/>
                <w:szCs w:val="20"/>
                <w:highlight w:val="none"/>
                <w:lang w:bidi="ar"/>
              </w:rPr>
              <w:t>，</w:t>
            </w:r>
            <w:r>
              <w:rPr>
                <w:rFonts w:hint="default" w:ascii="Times New Roman" w:hAnsi="Times New Roman" w:cs="Times New Roman"/>
                <w:b w:val="0"/>
                <w:bCs/>
                <w:color w:val="auto"/>
                <w:sz w:val="24"/>
                <w:highlight w:val="none"/>
                <w:lang w:val="en-US" w:eastAsia="zh-CN"/>
              </w:rPr>
              <w:t>该</w:t>
            </w:r>
            <w:r>
              <w:rPr>
                <w:rFonts w:hint="eastAsia" w:ascii="Times New Roman" w:hAnsi="Times New Roman" w:cs="Times New Roman"/>
                <w:b w:val="0"/>
                <w:bCs/>
                <w:color w:val="auto"/>
                <w:sz w:val="24"/>
                <w:highlight w:val="none"/>
                <w:lang w:val="en-US" w:eastAsia="zh-CN"/>
              </w:rPr>
              <w:t>项目</w:t>
            </w:r>
            <w:r>
              <w:rPr>
                <w:rFonts w:hint="default" w:ascii="Times New Roman" w:hAnsi="Times New Roman" w:cs="Times New Roman"/>
                <w:b w:val="0"/>
                <w:bCs/>
                <w:color w:val="auto"/>
                <w:sz w:val="24"/>
                <w:highlight w:val="none"/>
                <w:lang w:val="en-US" w:eastAsia="zh-CN"/>
              </w:rPr>
              <w:t>委托</w:t>
            </w:r>
            <w:r>
              <w:rPr>
                <w:rFonts w:hint="eastAsia" w:cs="Times New Roman"/>
                <w:b w:val="0"/>
                <w:bCs/>
                <w:color w:val="auto"/>
                <w:sz w:val="24"/>
                <w:highlight w:val="none"/>
                <w:lang w:val="en-US" w:eastAsia="zh-CN"/>
              </w:rPr>
              <w:t>云南天博环境检测有限公司</w:t>
            </w:r>
            <w:r>
              <w:rPr>
                <w:rFonts w:hint="default" w:ascii="Times New Roman" w:hAnsi="Times New Roman" w:cs="Times New Roman"/>
                <w:b w:val="0"/>
                <w:bCs/>
                <w:color w:val="auto"/>
                <w:sz w:val="24"/>
                <w:highlight w:val="none"/>
                <w:lang w:val="en-US" w:eastAsia="zh-CN"/>
              </w:rPr>
              <w:t>于20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w:t>
            </w:r>
            <w:r>
              <w:rPr>
                <w:rFonts w:hint="eastAsia" w:cs="Times New Roman"/>
                <w:b w:val="0"/>
                <w:bCs/>
                <w:color w:val="auto"/>
                <w:sz w:val="24"/>
                <w:highlight w:val="none"/>
                <w:lang w:val="en-US" w:eastAsia="zh-CN"/>
              </w:rPr>
              <w:t>22</w:t>
            </w:r>
            <w:r>
              <w:rPr>
                <w:rFonts w:hint="default" w:ascii="Times New Roman" w:hAnsi="Times New Roman" w:cs="Times New Roman"/>
                <w:b w:val="0"/>
                <w:bCs/>
                <w:color w:val="auto"/>
                <w:sz w:val="24"/>
                <w:highlight w:val="none"/>
                <w:lang w:val="en-US" w:eastAsia="zh-CN"/>
              </w:rPr>
              <w:t>日～20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月2</w:t>
            </w:r>
            <w:r>
              <w:rPr>
                <w:rFonts w:hint="eastAsia" w:cs="Times New Roman"/>
                <w:b w:val="0"/>
                <w:bCs/>
                <w:color w:val="auto"/>
                <w:sz w:val="24"/>
                <w:highlight w:val="none"/>
                <w:lang w:val="en-US" w:eastAsia="zh-CN"/>
              </w:rPr>
              <w:t>9</w:t>
            </w:r>
            <w:r>
              <w:rPr>
                <w:rFonts w:hint="default" w:ascii="Times New Roman" w:hAnsi="Times New Roman" w:cs="Times New Roman"/>
                <w:b w:val="0"/>
                <w:bCs/>
                <w:color w:val="auto"/>
                <w:sz w:val="24"/>
                <w:highlight w:val="none"/>
                <w:lang w:val="en-US" w:eastAsia="zh-CN"/>
              </w:rPr>
              <w:t>日对</w:t>
            </w:r>
            <w:r>
              <w:rPr>
                <w:rFonts w:hint="eastAsia" w:cs="Times New Roman"/>
                <w:b w:val="0"/>
                <w:bCs/>
                <w:color w:val="auto"/>
                <w:sz w:val="24"/>
                <w:highlight w:val="none"/>
                <w:lang w:val="en-US" w:eastAsia="zh-CN"/>
              </w:rPr>
              <w:t>该</w:t>
            </w:r>
            <w:r>
              <w:rPr>
                <w:rFonts w:hint="default" w:ascii="Times New Roman" w:hAnsi="Times New Roman" w:cs="Times New Roman"/>
                <w:b w:val="0"/>
                <w:bCs/>
                <w:color w:val="auto"/>
                <w:sz w:val="24"/>
                <w:highlight w:val="none"/>
              </w:rPr>
              <w:t>项目所在区域</w:t>
            </w:r>
            <w:r>
              <w:rPr>
                <w:rFonts w:hint="default" w:ascii="Times New Roman" w:hAnsi="Times New Roman" w:cs="Times New Roman"/>
                <w:b w:val="0"/>
                <w:bCs/>
                <w:color w:val="auto"/>
                <w:sz w:val="24"/>
                <w:highlight w:val="none"/>
                <w:lang w:val="en-US" w:eastAsia="zh-CN"/>
              </w:rPr>
              <w:t>进行了环境空气质量现状监测，</w:t>
            </w:r>
            <w:r>
              <w:rPr>
                <w:rFonts w:hint="eastAsia" w:cs="Times New Roman"/>
                <w:b w:val="0"/>
                <w:bCs/>
                <w:color w:val="auto"/>
                <w:sz w:val="24"/>
                <w:highlight w:val="none"/>
                <w:lang w:val="en-US" w:eastAsia="zh-CN"/>
              </w:rPr>
              <w:t>该项目</w:t>
            </w:r>
            <w:r>
              <w:rPr>
                <w:rFonts w:hint="default" w:ascii="Times New Roman" w:hAnsi="Times New Roman" w:cs="Times New Roman"/>
                <w:b w:val="0"/>
                <w:bCs/>
                <w:color w:val="auto"/>
                <w:sz w:val="24"/>
                <w:highlight w:val="none"/>
                <w:lang w:eastAsia="zh-CN"/>
              </w:rPr>
              <w:t>位置位于</w:t>
            </w:r>
            <w:r>
              <w:rPr>
                <w:rFonts w:hint="default" w:ascii="Times New Roman" w:hAnsi="Times New Roman" w:cs="Times New Roman"/>
                <w:b w:val="0"/>
                <w:bCs/>
                <w:color w:val="FF0000"/>
                <w:sz w:val="24"/>
                <w:highlight w:val="none"/>
                <w:lang w:eastAsia="zh-CN"/>
              </w:rPr>
              <w:t>本项目</w:t>
            </w:r>
            <w:r>
              <w:rPr>
                <w:rFonts w:hint="eastAsia" w:cs="Times New Roman"/>
                <w:b w:val="0"/>
                <w:bCs/>
                <w:color w:val="FF0000"/>
                <w:sz w:val="24"/>
                <w:highlight w:val="none"/>
                <w:lang w:eastAsia="zh-CN"/>
              </w:rPr>
              <w:t>北侧</w:t>
            </w:r>
            <w:r>
              <w:rPr>
                <w:rFonts w:hint="eastAsia" w:cs="Times New Roman"/>
                <w:b w:val="0"/>
                <w:bCs/>
                <w:color w:val="FF0000"/>
                <w:sz w:val="24"/>
                <w:highlight w:val="none"/>
                <w:lang w:val="en-US" w:eastAsia="zh-CN"/>
              </w:rPr>
              <w:t>60</w:t>
            </w:r>
            <w:r>
              <w:rPr>
                <w:rFonts w:hint="default" w:ascii="Times New Roman" w:hAnsi="Times New Roman" w:cs="Times New Roman"/>
                <w:b w:val="0"/>
                <w:bCs/>
                <w:color w:val="FF0000"/>
                <w:sz w:val="24"/>
                <w:highlight w:val="none"/>
                <w:lang w:val="en-US" w:eastAsia="zh-CN"/>
              </w:rPr>
              <w:t>m</w:t>
            </w:r>
            <w:r>
              <w:rPr>
                <w:rFonts w:hint="default" w:ascii="Times New Roman" w:hAnsi="Times New Roman" w:cs="Times New Roman"/>
                <w:b w:val="0"/>
                <w:bCs/>
                <w:color w:val="auto"/>
                <w:sz w:val="24"/>
                <w:highlight w:val="none"/>
                <w:lang w:val="en-US" w:eastAsia="zh-CN"/>
              </w:rPr>
              <w:t>，</w:t>
            </w:r>
            <w:r>
              <w:rPr>
                <w:rFonts w:hint="default" w:ascii="Times New Roman" w:hAnsi="Times New Roman" w:cs="Times New Roman"/>
                <w:b w:val="0"/>
                <w:bCs/>
                <w:color w:val="auto"/>
                <w:sz w:val="24"/>
                <w:highlight w:val="none"/>
                <w:lang w:eastAsia="zh-CN"/>
              </w:rPr>
              <w:t>监测点位</w:t>
            </w:r>
            <w:r>
              <w:rPr>
                <w:rFonts w:hint="eastAsia" w:cs="Times New Roman"/>
                <w:b w:val="0"/>
                <w:bCs/>
                <w:color w:val="auto"/>
                <w:sz w:val="24"/>
                <w:highlight w:val="none"/>
                <w:lang w:eastAsia="zh-CN"/>
              </w:rPr>
              <w:t>分别为</w:t>
            </w:r>
            <w:r>
              <w:rPr>
                <w:rFonts w:hint="default" w:ascii="Times New Roman" w:hAnsi="Times New Roman" w:cs="Times New Roman"/>
                <w:b w:val="0"/>
                <w:bCs/>
                <w:color w:val="auto"/>
                <w:sz w:val="24"/>
                <w:highlight w:val="none"/>
              </w:rPr>
              <w:t>位于</w:t>
            </w:r>
            <w:r>
              <w:rPr>
                <w:rFonts w:hint="eastAsia" w:cs="Times New Roman"/>
                <w:b w:val="0"/>
                <w:bCs/>
                <w:color w:val="auto"/>
                <w:sz w:val="24"/>
                <w:highlight w:val="none"/>
                <w:lang w:val="en-US" w:eastAsia="zh-CN"/>
              </w:rPr>
              <w:t>云南钎艺铝业有限公司项目区及深沟村散户</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数据在技术</w:t>
            </w:r>
            <w:r>
              <w:rPr>
                <w:rFonts w:hint="eastAsia" w:ascii="Times New Roman" w:hAnsi="Times New Roman" w:cs="Times New Roman"/>
                <w:b w:val="0"/>
                <w:bCs/>
                <w:color w:val="auto"/>
                <w:sz w:val="24"/>
                <w:highlight w:val="none"/>
                <w:lang w:eastAsia="zh-CN"/>
              </w:rPr>
              <w:t>指南</w:t>
            </w:r>
            <w:r>
              <w:rPr>
                <w:rFonts w:hint="default" w:ascii="Times New Roman" w:hAnsi="Times New Roman" w:cs="Times New Roman"/>
                <w:b w:val="0"/>
                <w:bCs/>
                <w:color w:val="auto"/>
                <w:sz w:val="24"/>
                <w:highlight w:val="none"/>
              </w:rPr>
              <w:t>要求的“近三年”的时限内，</w:t>
            </w:r>
            <w:r>
              <w:rPr>
                <w:rFonts w:hint="eastAsia" w:ascii="Times New Roman" w:hAnsi="Times New Roman" w:cs="Times New Roman"/>
                <w:b w:val="0"/>
                <w:bCs/>
                <w:color w:val="auto"/>
                <w:sz w:val="24"/>
                <w:highlight w:val="none"/>
                <w:lang w:eastAsia="zh-CN"/>
              </w:rPr>
              <w:t>且监测点在本项目周边</w:t>
            </w:r>
            <w:r>
              <w:rPr>
                <w:rFonts w:hint="eastAsia" w:ascii="Times New Roman" w:hAnsi="Times New Roman" w:cs="Times New Roman"/>
                <w:b w:val="0"/>
                <w:bCs/>
                <w:color w:val="auto"/>
                <w:sz w:val="24"/>
                <w:highlight w:val="none"/>
                <w:lang w:val="en-US" w:eastAsia="zh-CN"/>
              </w:rPr>
              <w:t>5千米范围内，</w:t>
            </w:r>
            <w:r>
              <w:rPr>
                <w:rFonts w:hint="default" w:ascii="Times New Roman" w:hAnsi="Times New Roman" w:cs="Times New Roman"/>
                <w:b w:val="0"/>
                <w:bCs/>
                <w:color w:val="auto"/>
                <w:sz w:val="24"/>
                <w:highlight w:val="none"/>
              </w:rPr>
              <w:t>属于有效数据，故</w:t>
            </w:r>
            <w:r>
              <w:rPr>
                <w:rFonts w:hint="default" w:ascii="Times New Roman" w:hAnsi="Times New Roman" w:cs="Times New Roman"/>
                <w:b w:val="0"/>
                <w:bCs/>
                <w:color w:val="auto"/>
                <w:sz w:val="24"/>
                <w:highlight w:val="none"/>
                <w:lang w:val="zh-CN"/>
              </w:rPr>
              <w:t>本</w:t>
            </w:r>
            <w:r>
              <w:rPr>
                <w:rFonts w:hint="default" w:ascii="Times New Roman" w:hAnsi="Times New Roman" w:cs="Times New Roman"/>
                <w:b w:val="0"/>
                <w:bCs/>
                <w:color w:val="auto"/>
                <w:sz w:val="24"/>
                <w:highlight w:val="none"/>
              </w:rPr>
              <w:t>项目</w:t>
            </w:r>
            <w:r>
              <w:rPr>
                <w:rFonts w:hint="eastAsia" w:ascii="Times New Roman" w:hAnsi="Times New Roman" w:cs="Times New Roman"/>
                <w:b w:val="0"/>
                <w:bCs/>
                <w:color w:val="auto"/>
                <w:sz w:val="24"/>
                <w:highlight w:val="none"/>
                <w:lang w:val="en-US" w:eastAsia="zh-CN"/>
              </w:rPr>
              <w:t>TVOC</w:t>
            </w:r>
            <w:r>
              <w:rPr>
                <w:rFonts w:hint="default" w:ascii="Times New Roman" w:hAnsi="Times New Roman" w:cs="Times New Roman"/>
                <w:b w:val="0"/>
                <w:bCs/>
                <w:color w:val="auto"/>
                <w:sz w:val="24"/>
                <w:highlight w:val="none"/>
              </w:rPr>
              <w:t>空气质量现状评价</w:t>
            </w:r>
            <w:r>
              <w:rPr>
                <w:rFonts w:hint="default" w:ascii="Times New Roman" w:hAnsi="Times New Roman" w:cs="Times New Roman"/>
                <w:b w:val="0"/>
                <w:bCs/>
                <w:color w:val="auto"/>
                <w:sz w:val="24"/>
                <w:highlight w:val="none"/>
                <w:lang w:val="zh-CN"/>
              </w:rPr>
              <w:t>引用</w:t>
            </w:r>
            <w:r>
              <w:rPr>
                <w:rFonts w:hint="default"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default" w:ascii="Times New Roman" w:hAnsi="Times New Roman" w:cs="Times New Roman"/>
                <w:b w:val="0"/>
                <w:bCs/>
                <w:color w:val="auto"/>
                <w:sz w:val="24"/>
                <w:highlight w:val="none"/>
                <w:lang w:val="en-US" w:eastAsia="zh-CN"/>
              </w:rPr>
              <w:t>》</w:t>
            </w:r>
            <w:r>
              <w:rPr>
                <w:rFonts w:hint="default" w:ascii="Times New Roman" w:hAnsi="Times New Roman" w:cs="Times New Roman"/>
                <w:b w:val="0"/>
                <w:bCs/>
                <w:color w:val="auto"/>
                <w:sz w:val="24"/>
                <w:highlight w:val="none"/>
                <w:lang w:val="zh-CN"/>
              </w:rPr>
              <w:t>中的现状监测数据进行说明。</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zh-CN"/>
              </w:rPr>
              <w:t>引用项目监测点位信息见表</w:t>
            </w:r>
            <w:r>
              <w:rPr>
                <w:rFonts w:hint="eastAsia" w:cs="Times New Roman"/>
                <w:b w:val="0"/>
                <w:bCs/>
                <w:color w:val="auto"/>
                <w:sz w:val="24"/>
                <w:highlight w:val="none"/>
                <w:lang w:val="en-US" w:eastAsia="zh-CN"/>
              </w:rPr>
              <w:t>3-1 。</w:t>
            </w:r>
          </w:p>
          <w:p>
            <w:pPr>
              <w:pStyle w:val="32"/>
              <w:keepNext w:val="0"/>
              <w:keepLines w:val="0"/>
              <w:pageBreakBefore w:val="0"/>
              <w:widowControl/>
              <w:kinsoku/>
              <w:wordWrap w:val="0"/>
              <w:overflowPunct/>
              <w:topLinePunct w:val="0"/>
              <w:autoSpaceDE/>
              <w:autoSpaceDN/>
              <w:bidi w:val="0"/>
              <w:adjustRightInd/>
              <w:snapToGrid/>
              <w:spacing w:before="0" w:after="0"/>
              <w:ind w:left="0" w:right="0"/>
              <w:textAlignment w:val="auto"/>
              <w:rPr>
                <w:rFonts w:hint="default" w:ascii="Times New Roman" w:hAnsi="Times New Roman" w:eastAsia="宋体" w:cs="Times New Roman"/>
                <w:b/>
                <w:i w:val="0"/>
                <w:color w:val="0000FF"/>
                <w:kern w:val="2"/>
                <w:sz w:val="21"/>
                <w:szCs w:val="24"/>
                <w:highlight w:val="none"/>
                <w:lang w:val="en-US" w:eastAsia="zh-CN" w:bidi="ar-SA"/>
              </w:rPr>
            </w:pPr>
            <w:r>
              <w:rPr>
                <w:rFonts w:hint="eastAsia" w:ascii="Times New Roman" w:hAnsi="Times New Roman" w:eastAsia="宋体" w:cs="Times New Roman"/>
                <w:b/>
                <w:i w:val="0"/>
                <w:color w:val="0000FF"/>
                <w:kern w:val="2"/>
                <w:sz w:val="21"/>
                <w:szCs w:val="24"/>
                <w:highlight w:val="none"/>
                <w:lang w:val="en-US" w:eastAsia="zh-CN" w:bidi="ar-SA"/>
              </w:rPr>
              <w:t>表3-1 引用监测点位信息表</w:t>
            </w:r>
          </w:p>
          <w:tbl>
            <w:tblPr>
              <w:tblStyle w:val="24"/>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70"/>
              <w:gridCol w:w="1215"/>
              <w:gridCol w:w="1082"/>
              <w:gridCol w:w="1199"/>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监测点名称</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监测点位坐标</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监测因子</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监测时段</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相对厂址方位</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FF"/>
                      <w:highlight w:val="none"/>
                    </w:rPr>
                  </w:pPr>
                </w:p>
              </w:tc>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E</w:t>
                  </w:r>
                </w:p>
              </w:tc>
              <w:tc>
                <w:tcPr>
                  <w:tcW w:w="12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N</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default"/>
                      <w:color w:val="0000FF"/>
                      <w:sz w:val="21"/>
                      <w:szCs w:val="21"/>
                      <w:highlight w:val="none"/>
                      <w:vertAlign w:val="baseline"/>
                      <w:lang w:val="en-US" w:eastAsia="zh-CN"/>
                    </w:rPr>
                  </w:pPr>
                  <w:r>
                    <w:rPr>
                      <w:rFonts w:hint="eastAsia" w:cs="Times New Roman"/>
                      <w:b w:val="0"/>
                      <w:bCs/>
                      <w:color w:val="0000FF"/>
                      <w:sz w:val="21"/>
                      <w:szCs w:val="21"/>
                      <w:highlight w:val="none"/>
                      <w:lang w:val="en-US" w:eastAsia="zh-CN"/>
                    </w:rPr>
                    <w:t>云南钎艺铝业有限公司</w:t>
                  </w:r>
                  <w:r>
                    <w:rPr>
                      <w:rFonts w:hint="eastAsia" w:ascii="Times New Roman" w:hAnsi="Times New Roman" w:cs="Times New Roman"/>
                      <w:b w:val="0"/>
                      <w:bCs/>
                      <w:color w:val="0000FF"/>
                      <w:sz w:val="21"/>
                      <w:szCs w:val="21"/>
                      <w:highlight w:val="none"/>
                      <w:lang w:val="en-US" w:eastAsia="zh-CN"/>
                    </w:rPr>
                    <w:t>项目区</w:t>
                  </w:r>
                </w:p>
              </w:tc>
              <w:tc>
                <w:tcPr>
                  <w:tcW w:w="1170"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102.15750</w:t>
                  </w:r>
                </w:p>
              </w:tc>
              <w:tc>
                <w:tcPr>
                  <w:tcW w:w="1215"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25.46109</w:t>
                  </w:r>
                </w:p>
              </w:tc>
              <w:tc>
                <w:tcPr>
                  <w:tcW w:w="1082" w:type="dxa"/>
                  <w:vMerge w:val="restart"/>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TVOC</w:t>
                  </w:r>
                </w:p>
              </w:tc>
              <w:tc>
                <w:tcPr>
                  <w:tcW w:w="1199" w:type="dxa"/>
                  <w:vMerge w:val="restart"/>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2021.6.22~2021.6.28</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北</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vAlign w:val="center"/>
                </w:tcPr>
                <w:p>
                  <w:pPr>
                    <w:jc w:val="center"/>
                    <w:rPr>
                      <w:rFonts w:hint="default"/>
                      <w:color w:val="0000FF"/>
                      <w:sz w:val="21"/>
                      <w:szCs w:val="21"/>
                      <w:highlight w:val="none"/>
                      <w:vertAlign w:val="baseline"/>
                      <w:lang w:val="en-US" w:eastAsia="zh-CN"/>
                    </w:rPr>
                  </w:pPr>
                  <w:r>
                    <w:rPr>
                      <w:rFonts w:hint="eastAsia" w:cs="Times New Roman"/>
                      <w:b w:val="0"/>
                      <w:bCs/>
                      <w:color w:val="0000FF"/>
                      <w:sz w:val="21"/>
                      <w:szCs w:val="21"/>
                      <w:highlight w:val="none"/>
                      <w:lang w:val="en-US" w:eastAsia="zh-CN"/>
                    </w:rPr>
                    <w:t>深沟村散户</w:t>
                  </w:r>
                </w:p>
              </w:tc>
              <w:tc>
                <w:tcPr>
                  <w:tcW w:w="1170"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103.16163</w:t>
                  </w:r>
                </w:p>
              </w:tc>
              <w:tc>
                <w:tcPr>
                  <w:tcW w:w="1215"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25.46521</w:t>
                  </w:r>
                </w:p>
              </w:tc>
              <w:tc>
                <w:tcPr>
                  <w:tcW w:w="1082" w:type="dxa"/>
                  <w:vMerge w:val="continue"/>
                  <w:vAlign w:val="center"/>
                </w:tcPr>
                <w:p>
                  <w:pPr>
                    <w:jc w:val="center"/>
                    <w:rPr>
                      <w:rFonts w:hint="default"/>
                      <w:color w:val="0000FF"/>
                      <w:highlight w:val="none"/>
                      <w:vertAlign w:val="baseline"/>
                      <w:lang w:val="en-US" w:eastAsia="zh-CN"/>
                    </w:rPr>
                  </w:pPr>
                </w:p>
              </w:tc>
              <w:tc>
                <w:tcPr>
                  <w:tcW w:w="1199" w:type="dxa"/>
                  <w:vMerge w:val="continue"/>
                  <w:vAlign w:val="center"/>
                </w:tcPr>
                <w:p>
                  <w:pPr>
                    <w:jc w:val="center"/>
                    <w:rPr>
                      <w:rFonts w:hint="default"/>
                      <w:color w:val="0000FF"/>
                      <w:highlight w:val="none"/>
                      <w:vertAlign w:val="baseline"/>
                      <w:lang w:val="en-US" w:eastAsia="zh-CN"/>
                    </w:rPr>
                  </w:pP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东北</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670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bidi="ar"/>
              </w:rPr>
              <w:t>环境空气现状监测结果如表3-</w:t>
            </w:r>
            <w:r>
              <w:rPr>
                <w:rFonts w:hint="eastAsia" w:cs="Times New Roman"/>
                <w:color w:val="auto"/>
                <w:sz w:val="24"/>
                <w:szCs w:val="20"/>
                <w:highlight w:val="none"/>
                <w:lang w:val="en-US" w:eastAsia="zh-CN" w:bidi="ar"/>
              </w:rPr>
              <w:t>2</w:t>
            </w:r>
            <w:r>
              <w:rPr>
                <w:rFonts w:hint="default" w:ascii="Times New Roman" w:hAnsi="Times New Roman" w:eastAsia="宋体" w:cs="Times New Roman"/>
                <w:color w:val="auto"/>
                <w:sz w:val="24"/>
                <w:szCs w:val="20"/>
                <w:highlight w:val="none"/>
                <w:lang w:bidi="ar"/>
              </w:rPr>
              <w:t>所示。</w:t>
            </w:r>
          </w:p>
          <w:p>
            <w:pPr>
              <w:adjustRightInd w:val="0"/>
              <w:snapToGrid w:val="0"/>
              <w:jc w:val="center"/>
              <w:rPr>
                <w:rFonts w:hint="default" w:ascii="Times New Roman" w:hAnsi="Times New Roman" w:eastAsia="宋体" w:cs="Times New Roman"/>
                <w:b/>
                <w:color w:val="auto"/>
                <w:position w:val="7"/>
                <w:sz w:val="14"/>
                <w:highlight w:val="none"/>
              </w:rPr>
            </w:pPr>
            <w:r>
              <w:rPr>
                <w:rFonts w:hint="default" w:ascii="Times New Roman" w:hAnsi="Times New Roman" w:eastAsia="宋体" w:cs="Times New Roman"/>
                <w:b/>
                <w:color w:val="auto"/>
                <w:sz w:val="21"/>
                <w:highlight w:val="none"/>
              </w:rPr>
              <w:t>表</w:t>
            </w:r>
            <w:r>
              <w:rPr>
                <w:rFonts w:hint="default" w:ascii="Times New Roman" w:hAnsi="Times New Roman" w:eastAsia="宋体" w:cs="Times New Roman"/>
                <w:b/>
                <w:color w:val="auto"/>
                <w:spacing w:val="-51"/>
                <w:sz w:val="21"/>
                <w:highlight w:val="none"/>
              </w:rPr>
              <w:t xml:space="preserve"> </w:t>
            </w:r>
            <w:r>
              <w:rPr>
                <w:rFonts w:hint="default" w:ascii="Times New Roman" w:hAnsi="Times New Roman" w:eastAsia="宋体" w:cs="Times New Roman"/>
                <w:b/>
                <w:color w:val="auto"/>
                <w:sz w:val="21"/>
                <w:highlight w:val="none"/>
                <w:lang w:val="en-US" w:eastAsia="zh-CN"/>
              </w:rPr>
              <w:t>3-</w:t>
            </w:r>
            <w:r>
              <w:rPr>
                <w:rFonts w:hint="eastAsia" w:cs="Times New Roman"/>
                <w:b/>
                <w:color w:val="auto"/>
                <w:sz w:val="21"/>
                <w:highlight w:val="none"/>
                <w:lang w:val="en-US" w:eastAsia="zh-CN"/>
              </w:rPr>
              <w:t>2</w:t>
            </w:r>
            <w:r>
              <w:rPr>
                <w:rFonts w:hint="default" w:ascii="Times New Roman" w:hAnsi="Times New Roman" w:eastAsia="宋体" w:cs="Times New Roman"/>
                <w:b/>
                <w:color w:val="auto"/>
                <w:sz w:val="21"/>
                <w:highlight w:val="none"/>
                <w:lang w:val="en-US" w:eastAsia="zh-CN"/>
              </w:rPr>
              <w:t xml:space="preserve">  </w:t>
            </w:r>
            <w:r>
              <w:rPr>
                <w:rFonts w:hint="eastAsia" w:cs="Times New Roman"/>
                <w:b/>
                <w:color w:val="auto"/>
                <w:sz w:val="21"/>
                <w:highlight w:val="none"/>
                <w:lang w:val="en-US" w:eastAsia="zh-CN"/>
              </w:rPr>
              <w:t>TVOC</w:t>
            </w:r>
            <w:r>
              <w:rPr>
                <w:rFonts w:hint="default" w:ascii="Times New Roman" w:hAnsi="Times New Roman" w:eastAsia="宋体" w:cs="Times New Roman"/>
                <w:b/>
                <w:color w:val="auto"/>
                <w:sz w:val="21"/>
                <w:highlight w:val="none"/>
              </w:rPr>
              <w:t>环境空气</w:t>
            </w:r>
            <w:r>
              <w:rPr>
                <w:rFonts w:hint="eastAsia" w:ascii="Times New Roman" w:hAnsi="Times New Roman" w:eastAsia="宋体" w:cs="Times New Roman"/>
                <w:b/>
                <w:color w:val="auto"/>
                <w:sz w:val="21"/>
                <w:highlight w:val="none"/>
                <w:lang w:eastAsia="zh-CN"/>
              </w:rPr>
              <w:t>质量现状监</w:t>
            </w:r>
            <w:r>
              <w:rPr>
                <w:rFonts w:hint="default" w:ascii="Times New Roman" w:hAnsi="Times New Roman" w:eastAsia="宋体" w:cs="Times New Roman"/>
                <w:b/>
                <w:color w:val="auto"/>
                <w:sz w:val="21"/>
                <w:highlight w:val="none"/>
              </w:rPr>
              <w:t>测结果</w:t>
            </w:r>
            <w:r>
              <w:rPr>
                <w:rFonts w:hint="default" w:ascii="Times New Roman" w:hAnsi="Times New Roman" w:eastAsia="宋体" w:cs="Times New Roman"/>
                <w:b/>
                <w:color w:val="auto"/>
                <w:sz w:val="21"/>
                <w:highlight w:val="none"/>
              </w:rPr>
              <w:tab/>
            </w:r>
            <w:r>
              <w:rPr>
                <w:rFonts w:hint="eastAsia" w:ascii="Times New Roman" w:hAnsi="Times New Roman" w:eastAsia="宋体" w:cs="Times New Roman"/>
                <w:b/>
                <w:color w:val="auto"/>
                <w:sz w:val="21"/>
                <w:highlight w:val="none"/>
                <w:lang w:val="en-US" w:eastAsia="zh-CN"/>
              </w:rPr>
              <w:t xml:space="preserve">       </w:t>
            </w:r>
            <w:r>
              <w:rPr>
                <w:rFonts w:hint="default" w:ascii="Times New Roman" w:hAnsi="Times New Roman" w:eastAsia="宋体" w:cs="Times New Roman"/>
                <w:b/>
                <w:color w:val="auto"/>
                <w:sz w:val="21"/>
                <w:highlight w:val="none"/>
              </w:rPr>
              <w:t>单位：</w:t>
            </w:r>
            <w:r>
              <w:rPr>
                <w:rFonts w:hint="default" w:ascii="Times New Roman" w:hAnsi="Times New Roman" w:eastAsia="宋体" w:cs="Times New Roman"/>
                <w:b/>
                <w:bCs/>
                <w:color w:val="auto"/>
                <w:sz w:val="21"/>
                <w:szCs w:val="21"/>
                <w:highlight w:val="none"/>
                <w:vertAlign w:val="baseline"/>
                <w:lang w:val="en-US" w:eastAsia="zh-CN"/>
              </w:rPr>
              <w:t>μg</w:t>
            </w:r>
            <w:r>
              <w:rPr>
                <w:rFonts w:hint="default" w:ascii="Times New Roman" w:hAnsi="Times New Roman" w:eastAsia="宋体" w:cs="Times New Roman"/>
                <w:b/>
                <w:color w:val="auto"/>
                <w:sz w:val="21"/>
                <w:highlight w:val="none"/>
              </w:rPr>
              <w:t>/m</w:t>
            </w:r>
            <w:r>
              <w:rPr>
                <w:rFonts w:hint="default" w:ascii="Times New Roman" w:hAnsi="Times New Roman" w:eastAsia="宋体" w:cs="Times New Roman"/>
                <w:b/>
                <w:color w:val="auto"/>
                <w:position w:val="7"/>
                <w:sz w:val="14"/>
                <w:highlight w:val="none"/>
              </w:rPr>
              <w:t>3</w:t>
            </w:r>
          </w:p>
          <w:tbl>
            <w:tblPr>
              <w:tblStyle w:val="23"/>
              <w:tblW w:w="83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4"/>
              <w:gridCol w:w="1677"/>
              <w:gridCol w:w="1368"/>
              <w:gridCol w:w="1373"/>
              <w:gridCol w:w="1369"/>
              <w:gridCol w:w="1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日期</w:t>
                  </w:r>
                </w:p>
              </w:tc>
              <w:tc>
                <w:tcPr>
                  <w:tcW w:w="1677" w:type="dxa"/>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2741" w:type="dxa"/>
                  <w:gridSpan w:val="2"/>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检测结果（um/m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1369" w:type="dxa"/>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标准值（ug/m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1369" w:type="dxa"/>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达标分析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1677" w:type="dxa"/>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1368"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项目区</w:t>
                  </w:r>
                </w:p>
              </w:tc>
              <w:tc>
                <w:tcPr>
                  <w:tcW w:w="1373"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深沟村散户</w:t>
                  </w:r>
                </w:p>
              </w:tc>
              <w:tc>
                <w:tcPr>
                  <w:tcW w:w="1369" w:type="dxa"/>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1369" w:type="dxa"/>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2021/6/22</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162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155</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115</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145</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134</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148</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2021/6/23</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204</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243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286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214</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205</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208</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206</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2021/6/24</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224</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189</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189</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185</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207</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225</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238</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188</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210</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2021/6/25</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158</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218</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175</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184</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165</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2021/6/26</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157</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159</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148</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2021/6/27</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197</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220</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193</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208</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2021/6/28</w:t>
                  </w: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236</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1369" w:type="dxa"/>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260</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238</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68"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257</w:t>
                  </w:r>
                </w:p>
              </w:tc>
              <w:tc>
                <w:tcPr>
                  <w:tcW w:w="1373"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224" w:type="dxa"/>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677" w:type="dxa"/>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1368"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228</w:t>
                  </w:r>
                </w:p>
              </w:tc>
              <w:tc>
                <w:tcPr>
                  <w:tcW w:w="1373" w:type="dxa"/>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224</w:t>
                  </w: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1369" w:type="dxa"/>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bl>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综上可知，</w:t>
            </w:r>
            <w:r>
              <w:rPr>
                <w:rFonts w:hint="eastAsia" w:hAnsi="Times New Roman" w:cs="Times New Roman"/>
                <w:color w:val="auto"/>
                <w:sz w:val="24"/>
                <w:szCs w:val="24"/>
                <w:highlight w:val="none"/>
                <w:lang w:val="en-US" w:eastAsia="zh-CN"/>
              </w:rPr>
              <w:t>项目所在区域</w:t>
            </w:r>
            <w:r>
              <w:rPr>
                <w:rFonts w:hint="eastAsia" w:ascii="Times New Roman" w:hAnsi="Times New Roman" w:eastAsia="宋体" w:cs="Times New Roman"/>
                <w:color w:val="auto"/>
                <w:sz w:val="24"/>
                <w:highlight w:val="none"/>
                <w:lang w:val="en-US" w:eastAsia="zh-CN"/>
              </w:rPr>
              <w:t>TVOC环境质量浓度能达到《环境影响评价技术导则  大气环境》（HJ2.2-2018）附录D中其他污染物空气质量浓度参考限值。</w:t>
            </w:r>
          </w:p>
          <w:p>
            <w:pPr>
              <w:pStyle w:val="35"/>
              <w:jc w:val="center"/>
              <w:rPr>
                <w:rFonts w:hint="eastAsia"/>
                <w:color w:val="auto"/>
                <w:highlight w:val="none"/>
                <w:lang w:eastAsia="zh-CN"/>
              </w:rPr>
            </w:pPr>
            <w:r>
              <w:rPr>
                <w:rFonts w:hint="eastAsia"/>
                <w:color w:val="auto"/>
                <w:highlight w:val="none"/>
                <w:lang w:eastAsia="zh-CN"/>
              </w:rPr>
              <w:drawing>
                <wp:inline distT="0" distB="0" distL="114300" distR="114300">
                  <wp:extent cx="3519805" cy="2740025"/>
                  <wp:effectExtent l="0" t="0" r="4445" b="3175"/>
                  <wp:docPr id="6" name="图片 22" descr="C:\Users\Administrator\Desktop\截图20230720105041.jpg截图202307201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C:\Users\Administrator\Desktop\截图20230720105041.jpg截图20230720105041"/>
                          <pic:cNvPicPr>
                            <a:picLocks noChangeAspect="1"/>
                          </pic:cNvPicPr>
                        </pic:nvPicPr>
                        <pic:blipFill>
                          <a:blip r:embed="rId20"/>
                          <a:srcRect/>
                          <a:stretch>
                            <a:fillRect/>
                          </a:stretch>
                        </pic:blipFill>
                        <pic:spPr>
                          <a:xfrm>
                            <a:off x="0" y="0"/>
                            <a:ext cx="3519805" cy="2740025"/>
                          </a:xfrm>
                          <a:prstGeom prst="rect">
                            <a:avLst/>
                          </a:prstGeom>
                          <a:noFill/>
                          <a:ln>
                            <a:noFill/>
                          </a:ln>
                        </pic:spPr>
                      </pic:pic>
                    </a:graphicData>
                  </a:graphic>
                </wp:inline>
              </w:drawing>
            </w:r>
          </w:p>
          <w:p>
            <w:pPr>
              <w:pStyle w:val="35"/>
              <w:jc w:val="center"/>
              <w:rPr>
                <w:rFonts w:hint="default"/>
                <w:b/>
                <w:bCs/>
                <w:color w:val="0000FF"/>
                <w:highlight w:val="none"/>
                <w:lang w:val="en-US" w:eastAsia="zh-CN"/>
              </w:rPr>
            </w:pPr>
            <w:r>
              <w:rPr>
                <w:rFonts w:hint="eastAsia"/>
                <w:b/>
                <w:bCs/>
                <w:color w:val="0000FF"/>
                <w:highlight w:val="none"/>
                <w:lang w:eastAsia="zh-CN"/>
              </w:rPr>
              <w:t>图</w:t>
            </w:r>
            <w:r>
              <w:rPr>
                <w:rFonts w:hint="eastAsia"/>
                <w:b/>
                <w:bCs/>
                <w:color w:val="0000FF"/>
                <w:highlight w:val="none"/>
                <w:lang w:val="en-US" w:eastAsia="zh-CN"/>
              </w:rPr>
              <w:t>3-1项目与引用监测点位置关系图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highlight w:val="none"/>
              </w:rPr>
              <w:t>地表水环境质量现状</w:t>
            </w:r>
          </w:p>
          <w:p>
            <w:pPr>
              <w:snapToGrid w:val="0"/>
              <w:spacing w:line="360" w:lineRule="auto"/>
              <w:ind w:firstLine="560"/>
              <w:rPr>
                <w:rFonts w:hint="default" w:ascii="Times New Roman" w:hAnsi="Times New Roman" w:cs="Times New Roman"/>
                <w:color w:val="auto"/>
                <w:kern w:val="0"/>
                <w:sz w:val="24"/>
                <w:highlight w:val="none"/>
                <w:lang w:val="zh-CN"/>
              </w:rPr>
            </w:pPr>
            <w:r>
              <w:rPr>
                <w:rFonts w:hint="default" w:ascii="Times New Roman" w:hAnsi="Times New Roman" w:cs="Times New Roman"/>
                <w:color w:val="auto"/>
                <w:kern w:val="0"/>
                <w:sz w:val="24"/>
                <w:highlight w:val="none"/>
              </w:rPr>
              <w:t>本项目涉及的地表水体主要为</w:t>
            </w:r>
            <w:r>
              <w:rPr>
                <w:rFonts w:hint="eastAsia" w:cs="Times New Roman"/>
                <w:color w:val="auto"/>
                <w:kern w:val="0"/>
                <w:sz w:val="24"/>
                <w:highlight w:val="none"/>
                <w:lang w:eastAsia="zh-CN"/>
              </w:rPr>
              <w:t>项目区西侧</w:t>
            </w:r>
            <w:r>
              <w:rPr>
                <w:rFonts w:hint="eastAsia" w:cs="Times New Roman"/>
                <w:color w:val="auto"/>
                <w:kern w:val="0"/>
                <w:sz w:val="24"/>
                <w:highlight w:val="none"/>
                <w:lang w:val="en-US" w:eastAsia="zh-CN"/>
              </w:rPr>
              <w:t>3170m的</w:t>
            </w:r>
            <w:r>
              <w:rPr>
                <w:rFonts w:hint="default" w:ascii="Times New Roman" w:hAnsi="Times New Roman" w:cs="Times New Roman"/>
                <w:color w:val="auto"/>
                <w:kern w:val="0"/>
                <w:sz w:val="24"/>
                <w:highlight w:val="none"/>
              </w:rPr>
              <w:t>羊街河（果马河）。</w:t>
            </w:r>
            <w:r>
              <w:rPr>
                <w:rFonts w:hint="default" w:ascii="Times New Roman" w:hAnsi="Times New Roman" w:cs="Times New Roman"/>
                <w:color w:val="auto"/>
                <w:sz w:val="24"/>
                <w:szCs w:val="24"/>
                <w:highlight w:val="none"/>
              </w:rPr>
              <w:t>根据云南省水利厅2014年5月发布的《云南省水功能区划》（2014年修订），牛栏江（寻甸县河源—</w:t>
            </w:r>
            <w:r>
              <w:rPr>
                <w:rFonts w:hint="eastAsia" w:cs="Times New Roman"/>
                <w:color w:val="auto"/>
                <w:sz w:val="24"/>
                <w:szCs w:val="24"/>
                <w:highlight w:val="none"/>
                <w:lang w:eastAsia="zh-CN"/>
              </w:rPr>
              <w:t>沾益区</w:t>
            </w:r>
            <w:r>
              <w:rPr>
                <w:rFonts w:hint="default" w:ascii="Times New Roman" w:hAnsi="Times New Roman" w:cs="Times New Roman"/>
                <w:color w:val="auto"/>
                <w:sz w:val="24"/>
                <w:szCs w:val="24"/>
                <w:highlight w:val="none"/>
              </w:rPr>
              <w:t>德泽水库坝址）水功能区划为牛栏江-滇池补水水源保护区。现状水质为Ⅲ类～Ⅴ类，2030年水质目标为III类，羊街河（果马河）位于牛栏江-滇池补水水源保护区，寻甸县河源—</w:t>
            </w:r>
            <w:r>
              <w:rPr>
                <w:rFonts w:hint="eastAsia" w:cs="Times New Roman"/>
                <w:color w:val="auto"/>
                <w:sz w:val="24"/>
                <w:szCs w:val="24"/>
                <w:highlight w:val="none"/>
                <w:lang w:eastAsia="zh-CN"/>
              </w:rPr>
              <w:t>沾益区</w:t>
            </w:r>
            <w:r>
              <w:rPr>
                <w:rFonts w:hint="default" w:ascii="Times New Roman" w:hAnsi="Times New Roman" w:cs="Times New Roman"/>
                <w:color w:val="auto"/>
                <w:sz w:val="24"/>
                <w:szCs w:val="24"/>
                <w:highlight w:val="none"/>
              </w:rPr>
              <w:t>德泽水库坝址段，功能类别为III类水，执行《地表水环境质量标准》（GB3838-2002）III类标准</w:t>
            </w:r>
            <w:r>
              <w:rPr>
                <w:rFonts w:hint="default" w:ascii="Times New Roman" w:hAnsi="Times New Roman" w:cs="Times New Roman"/>
                <w:color w:val="auto"/>
                <w:kern w:val="0"/>
                <w:sz w:val="24"/>
                <w:szCs w:val="24"/>
                <w:highlight w:val="none"/>
                <w:lang w:val="zh-CN"/>
              </w:rPr>
              <w:t>。</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0000FF"/>
                <w:spacing w:val="0"/>
                <w:kern w:val="2"/>
                <w:sz w:val="24"/>
                <w:szCs w:val="24"/>
                <w:highlight w:val="none"/>
                <w:shd w:val="clear"/>
                <w:lang w:val="en-US"/>
              </w:rPr>
            </w:pP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0000FF"/>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年</w:t>
            </w:r>
            <w:r>
              <w:rPr>
                <w:rFonts w:hint="eastAsia" w:ascii="Times New Roman" w:hAnsi="Times New Roman" w:cs="Times New Roman"/>
                <w:i w:val="0"/>
                <w:iCs w:val="0"/>
                <w:caps w:val="0"/>
                <w:color w:val="0000FF"/>
                <w:spacing w:val="0"/>
                <w:kern w:val="2"/>
                <w:sz w:val="24"/>
                <w:szCs w:val="24"/>
                <w:highlight w:val="none"/>
                <w:shd w:val="clear"/>
                <w:lang w:val="en-US" w:eastAsia="zh-CN" w:bidi="ar-SA"/>
              </w:rPr>
              <w:t>07</w:t>
            </w: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0000FF"/>
                <w:spacing w:val="0"/>
                <w:sz w:val="24"/>
                <w:szCs w:val="24"/>
                <w:highlight w:val="none"/>
                <w:shd w:val="clear"/>
                <w:lang w:val="zh-CN"/>
              </w:rPr>
              <w:t>甸县</w:t>
            </w:r>
            <w:r>
              <w:rPr>
                <w:rFonts w:hint="default" w:ascii="Times New Roman" w:hAnsi="Times New Roman" w:eastAsia="宋体" w:cs="Times New Roman"/>
                <w:bCs/>
                <w:i w:val="0"/>
                <w:iCs w:val="0"/>
                <w:caps w:val="0"/>
                <w:color w:val="0000FF"/>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0000FF"/>
                <w:spacing w:val="0"/>
                <w:sz w:val="24"/>
                <w:szCs w:val="24"/>
                <w:highlight w:val="none"/>
                <w:shd w:val="clear"/>
                <w:lang w:val="zh-CN"/>
              </w:rPr>
              <w:t>监测月报</w:t>
            </w:r>
            <w:r>
              <w:rPr>
                <w:rFonts w:hint="default" w:ascii="Times New Roman" w:hAnsi="Times New Roman" w:eastAsia="宋体" w:cs="Times New Roman"/>
                <w:bCs/>
                <w:color w:val="0000FF"/>
                <w:sz w:val="24"/>
                <w:highlight w:val="none"/>
                <w:lang w:val="zh-CN"/>
              </w:rPr>
              <w:t>》</w:t>
            </w:r>
            <w:r>
              <w:rPr>
                <w:rFonts w:hint="default" w:ascii="Times New Roman" w:hAnsi="Times New Roman" w:eastAsia="宋体" w:cs="Times New Roman"/>
                <w:bCs/>
                <w:color w:val="0000FF"/>
                <w:sz w:val="24"/>
                <w:highlight w:val="none"/>
                <w:lang w:val="en-US" w:eastAsia="zh-CN"/>
              </w:rPr>
              <w:t>可知，</w:t>
            </w:r>
            <w:r>
              <w:rPr>
                <w:rFonts w:hint="default" w:ascii="Times New Roman" w:hAnsi="Times New Roman" w:eastAsia="宋体" w:cs="Times New Roman"/>
                <w:i w:val="0"/>
                <w:iCs w:val="0"/>
                <w:caps w:val="0"/>
                <w:color w:val="0000FF"/>
                <w:spacing w:val="0"/>
                <w:kern w:val="2"/>
                <w:sz w:val="24"/>
                <w:szCs w:val="24"/>
                <w:highlight w:val="none"/>
                <w:shd w:val="clear"/>
                <w:lang w:val="zh-CN"/>
              </w:rPr>
              <w:t>2023年0</w:t>
            </w:r>
            <w:r>
              <w:rPr>
                <w:rFonts w:hint="eastAsia" w:ascii="Times New Roman" w:hAnsi="Times New Roman" w:cs="Times New Roman"/>
                <w:i w:val="0"/>
                <w:iCs w:val="0"/>
                <w:caps w:val="0"/>
                <w:color w:val="0000FF"/>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0000FF"/>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0000FF"/>
                <w:spacing w:val="0"/>
                <w:kern w:val="2"/>
                <w:sz w:val="24"/>
                <w:szCs w:val="24"/>
                <w:highlight w:val="none"/>
                <w:shd w:val="clear"/>
                <w:lang w:val="en-US"/>
              </w:rPr>
              <w:t>省厅驻昆明市生态环境监测站监测的寻甸县境内监测点）进行水质监测1期，其中：</w:t>
            </w:r>
          </w:p>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0000FF"/>
                <w:spacing w:val="0"/>
                <w:kern w:val="2"/>
                <w:sz w:val="24"/>
                <w:szCs w:val="24"/>
                <w:highlight w:val="none"/>
                <w:lang w:val="en-US" w:eastAsia="zh-CN"/>
              </w:rPr>
            </w:pPr>
            <w:r>
              <w:rPr>
                <w:rFonts w:ascii="Times New Roman" w:hAnsi="Times New Roman" w:eastAsia="宋体" w:cs="Times New Roman"/>
                <w:color w:val="0000FF"/>
                <w:kern w:val="0"/>
                <w:sz w:val="24"/>
                <w:szCs w:val="24"/>
                <w:highlight w:val="none"/>
                <w:lang w:val="en-US" w:eastAsia="zh-CN" w:bidi="ar-SA"/>
              </w:rPr>
              <w:t>河流</w:t>
            </w:r>
            <w:r>
              <w:rPr>
                <w:rFonts w:hint="eastAsia" w:ascii="Times New Roman" w:hAnsi="Times New Roman" w:eastAsia="宋体" w:cs="Times New Roman"/>
                <w:color w:val="0000FF"/>
                <w:kern w:val="0"/>
                <w:sz w:val="24"/>
                <w:szCs w:val="24"/>
                <w:highlight w:val="none"/>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0000FF"/>
                <w:kern w:val="0"/>
                <w:sz w:val="24"/>
                <w:szCs w:val="24"/>
                <w:highlight w:val="none"/>
                <w:lang w:val="en-US" w:eastAsia="zh-CN" w:bidi="ar-SA"/>
              </w:rPr>
              <w:t>1</w:t>
            </w:r>
            <w:r>
              <w:rPr>
                <w:rFonts w:hint="eastAsia" w:ascii="Times New Roman" w:hAnsi="Times New Roman" w:eastAsia="宋体" w:cs="Times New Roman"/>
                <w:color w:val="0000FF"/>
                <w:kern w:val="0"/>
                <w:sz w:val="24"/>
                <w:szCs w:val="24"/>
                <w:highlight w:val="none"/>
                <w:lang w:val="en-US" w:eastAsia="zh-CN" w:bidi="ar-SA"/>
              </w:rPr>
              <w:t>个断面,水质达标率为</w:t>
            </w:r>
            <w:r>
              <w:rPr>
                <w:rFonts w:hint="eastAsia" w:ascii="Times New Roman" w:hAnsi="Times New Roman" w:cs="Times New Roman"/>
                <w:color w:val="0000FF"/>
                <w:kern w:val="0"/>
                <w:sz w:val="24"/>
                <w:szCs w:val="24"/>
                <w:highlight w:val="none"/>
                <w:lang w:val="en-US" w:eastAsia="zh-CN" w:bidi="ar-SA"/>
              </w:rPr>
              <w:t>68.75</w:t>
            </w:r>
            <w:r>
              <w:rPr>
                <w:rFonts w:hint="eastAsia" w:ascii="Times New Roman" w:hAnsi="Times New Roman" w:eastAsia="宋体" w:cs="Times New Roman"/>
                <w:color w:val="0000FF"/>
                <w:kern w:val="0"/>
                <w:sz w:val="24"/>
                <w:szCs w:val="24"/>
                <w:highlight w:val="none"/>
                <w:lang w:val="en-US" w:eastAsia="zh-CN" w:bidi="ar-SA"/>
              </w:rPr>
              <w:t>%</w:t>
            </w:r>
            <w:r>
              <w:rPr>
                <w:rFonts w:hint="default" w:ascii="Times New Roman" w:hAnsi="Times New Roman" w:eastAsia="宋体" w:cs="Times New Roman"/>
                <w:bCs/>
                <w:i w:val="0"/>
                <w:iCs w:val="0"/>
                <w:caps w:val="0"/>
                <w:color w:val="0000FF"/>
                <w:spacing w:val="0"/>
                <w:kern w:val="2"/>
                <w:sz w:val="24"/>
                <w:szCs w:val="24"/>
                <w:highlight w:val="none"/>
                <w:shd w:val="clear"/>
                <w:lang w:eastAsia="zh-CN"/>
              </w:rPr>
              <w:t>，</w:t>
            </w:r>
            <w:r>
              <w:rPr>
                <w:rFonts w:hint="default" w:ascii="Times New Roman" w:hAnsi="Times New Roman" w:eastAsia="宋体" w:cs="Times New Roman"/>
                <w:bCs/>
                <w:i w:val="0"/>
                <w:iCs w:val="0"/>
                <w:caps w:val="0"/>
                <w:color w:val="0000FF"/>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表3-</w:t>
            </w:r>
            <w:r>
              <w:rPr>
                <w:rFonts w:hint="eastAsia" w:cs="Times New Roman"/>
                <w:b/>
                <w:bCs/>
                <w:color w:val="0000FF"/>
                <w:sz w:val="21"/>
                <w:szCs w:val="21"/>
                <w:highlight w:val="none"/>
                <w:lang w:val="en-US" w:eastAsia="zh-CN"/>
              </w:rPr>
              <w:t>3</w:t>
            </w:r>
            <w:r>
              <w:rPr>
                <w:rFonts w:hint="default" w:ascii="Times New Roman" w:hAnsi="Times New Roman" w:eastAsia="宋体" w:cs="Times New Roman"/>
                <w:b/>
                <w:bCs/>
                <w:color w:val="0000FF"/>
                <w:sz w:val="21"/>
                <w:szCs w:val="21"/>
                <w:highlight w:val="none"/>
                <w:lang w:val="en-US" w:eastAsia="zh-CN"/>
              </w:rPr>
              <w:t xml:space="preserve">   </w:t>
            </w:r>
            <w:r>
              <w:rPr>
                <w:rStyle w:val="27"/>
                <w:rFonts w:hint="default" w:ascii="Times New Roman" w:hAnsi="Times New Roman" w:eastAsia="宋体" w:cs="Times New Roman"/>
                <w:b/>
                <w:bCs/>
                <w:i w:val="0"/>
                <w:iCs w:val="0"/>
                <w:caps w:val="0"/>
                <w:color w:val="0000FF"/>
                <w:spacing w:val="0"/>
                <w:sz w:val="21"/>
                <w:szCs w:val="21"/>
                <w:highlight w:val="none"/>
                <w:shd w:val="clear" w:fill="FFFFFF"/>
              </w:rPr>
              <w:t>2023年0</w:t>
            </w:r>
            <w:r>
              <w:rPr>
                <w:rStyle w:val="27"/>
                <w:rFonts w:hint="eastAsia" w:cs="Times New Roman"/>
                <w:b/>
                <w:bCs/>
                <w:i w:val="0"/>
                <w:iCs w:val="0"/>
                <w:caps w:val="0"/>
                <w:color w:val="0000FF"/>
                <w:spacing w:val="0"/>
                <w:sz w:val="21"/>
                <w:szCs w:val="21"/>
                <w:highlight w:val="none"/>
                <w:shd w:val="clear" w:fill="FFFFFF"/>
                <w:lang w:val="en-US" w:eastAsia="zh-CN"/>
              </w:rPr>
              <w:t>6</w:t>
            </w:r>
            <w:r>
              <w:rPr>
                <w:rStyle w:val="27"/>
                <w:rFonts w:hint="default" w:ascii="Times New Roman" w:hAnsi="Times New Roman" w:eastAsia="宋体" w:cs="Times New Roman"/>
                <w:b/>
                <w:bCs/>
                <w:i w:val="0"/>
                <w:iCs w:val="0"/>
                <w:caps w:val="0"/>
                <w:color w:val="0000FF"/>
                <w:spacing w:val="0"/>
                <w:sz w:val="21"/>
                <w:szCs w:val="21"/>
                <w:highlight w:val="none"/>
                <w:shd w:val="clear" w:fill="FFFFFF"/>
              </w:rPr>
              <w:t>月寻甸境内湖库质状况统计表</w:t>
            </w:r>
          </w:p>
          <w:tbl>
            <w:tblPr>
              <w:tblStyle w:val="24"/>
              <w:tblW w:w="838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6"/>
              <w:gridCol w:w="648"/>
              <w:gridCol w:w="603"/>
              <w:gridCol w:w="1130"/>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监测名称</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年</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月</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日</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zh-CN" w:eastAsia="zh-CN"/>
                    </w:rPr>
                    <w:t>（</w:t>
                  </w:r>
                  <w:r>
                    <w:rPr>
                      <w:rFonts w:hint="default" w:ascii="Times New Roman" w:hAnsi="Times New Roman" w:eastAsia="宋体" w:cs="Times New Roman"/>
                      <w:b/>
                      <w:bCs/>
                      <w:color w:val="0000FF"/>
                      <w:sz w:val="21"/>
                      <w:szCs w:val="21"/>
                      <w:highlight w:val="none"/>
                      <w:vertAlign w:val="baseline"/>
                      <w:lang w:val="en-US" w:eastAsia="zh-CN"/>
                    </w:rPr>
                    <w:t>wpi</w:t>
                  </w:r>
                  <w:r>
                    <w:rPr>
                      <w:rFonts w:hint="default" w:ascii="Times New Roman" w:hAnsi="Times New Roman" w:eastAsia="宋体" w:cs="Times New Roman"/>
                      <w:b/>
                      <w:bCs/>
                      <w:color w:val="0000FF"/>
                      <w:sz w:val="21"/>
                      <w:szCs w:val="21"/>
                      <w:highlight w:val="none"/>
                      <w:vertAlign w:val="baseline"/>
                      <w:lang w:val="zh-CN" w:eastAsia="zh-CN"/>
                    </w:rPr>
                    <w:t>）</w:t>
                  </w:r>
                  <w:r>
                    <w:rPr>
                      <w:rFonts w:hint="default" w:ascii="Times New Roman" w:hAnsi="Times New Roman" w:eastAsia="宋体" w:cs="Times New Roman"/>
                      <w:b/>
                      <w:bCs/>
                      <w:color w:val="0000FF"/>
                      <w:sz w:val="21"/>
                      <w:szCs w:val="21"/>
                      <w:highlight w:val="none"/>
                      <w:vertAlign w:val="baseline"/>
                      <w:lang w:val="en-US" w:eastAsia="zh-CN"/>
                    </w:rPr>
                    <w:t>水质类别</w:t>
                  </w:r>
                </w:p>
              </w:tc>
              <w:tc>
                <w:tcPr>
                  <w:tcW w:w="401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zh-CN" w:eastAsia="zh-CN"/>
                    </w:rPr>
                  </w:pPr>
                  <w:r>
                    <w:rPr>
                      <w:rStyle w:val="27"/>
                      <w:rFonts w:hint="default" w:ascii="Times New Roman" w:hAnsi="Times New Roman" w:eastAsia="宋体" w:cs="Times New Roman"/>
                      <w:b/>
                      <w:bCs/>
                      <w:i w:val="0"/>
                      <w:iCs w:val="0"/>
                      <w:caps w:val="0"/>
                      <w:color w:val="0000FF"/>
                      <w:spacing w:val="0"/>
                      <w:sz w:val="21"/>
                      <w:szCs w:val="21"/>
                      <w:highlight w:val="none"/>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i w:val="0"/>
                      <w:iCs w:val="0"/>
                      <w:caps w:val="0"/>
                      <w:color w:val="0000FF"/>
                      <w:spacing w:val="0"/>
                      <w:kern w:val="2"/>
                      <w:sz w:val="21"/>
                      <w:szCs w:val="21"/>
                      <w:highlight w:val="none"/>
                      <w:shd w:val="clear" w:fill="FFFFFF"/>
                      <w:lang w:val="en-US" w:eastAsia="zh-CN" w:bidi="ar-SA"/>
                    </w:rPr>
                    <w:t>羊街河（果马河）李家坝断面</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2023</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0</w:t>
                  </w:r>
                  <w:r>
                    <w:rPr>
                      <w:rFonts w:hint="eastAsia" w:cs="Times New Roman"/>
                      <w:bCs w:val="0"/>
                      <w:color w:val="0000FF"/>
                      <w:sz w:val="21"/>
                      <w:szCs w:val="21"/>
                      <w:highlight w:val="none"/>
                      <w:vertAlign w:val="baseline"/>
                      <w:lang w:val="en-US" w:eastAsia="zh-CN"/>
                    </w:rPr>
                    <w:t>7</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0</w:t>
                  </w:r>
                  <w:r>
                    <w:rPr>
                      <w:rFonts w:hint="eastAsia" w:cs="Times New Roman"/>
                      <w:bCs w:val="0"/>
                      <w:color w:val="0000FF"/>
                      <w:sz w:val="21"/>
                      <w:szCs w:val="21"/>
                      <w:highlight w:val="none"/>
                      <w:vertAlign w:val="baseline"/>
                      <w:lang w:val="en-US" w:eastAsia="zh-CN"/>
                    </w:rPr>
                    <w:t>4</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zh-CN" w:eastAsia="zh-CN"/>
                    </w:rPr>
                  </w:pPr>
                  <w:r>
                    <w:rPr>
                      <w:rFonts w:hint="eastAsia" w:ascii="Times New Roman" w:hAnsi="Times New Roman" w:eastAsia="宋体" w:cs="Times New Roman"/>
                      <w:i w:val="0"/>
                      <w:iCs w:val="0"/>
                      <w:caps w:val="0"/>
                      <w:color w:val="0000FF"/>
                      <w:spacing w:val="0"/>
                      <w:kern w:val="2"/>
                      <w:sz w:val="21"/>
                      <w:szCs w:val="21"/>
                      <w:highlight w:val="none"/>
                      <w:shd w:val="clear" w:fill="FFFFFF"/>
                      <w:lang w:val="en-US" w:eastAsia="zh-CN" w:bidi="ar-SA"/>
                    </w:rPr>
                    <w:t>Ⅲ类</w:t>
                  </w:r>
                </w:p>
              </w:tc>
              <w:tc>
                <w:tcPr>
                  <w:tcW w:w="4015"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bCs w:val="0"/>
                      <w:color w:val="0000FF"/>
                      <w:sz w:val="21"/>
                      <w:szCs w:val="21"/>
                      <w:highlight w:val="none"/>
                      <w:vertAlign w:val="baseline"/>
                      <w:lang w:val="zh-CN" w:eastAsia="zh-CN"/>
                    </w:rPr>
                  </w:pPr>
                  <w:r>
                    <w:rPr>
                      <w:rFonts w:hint="eastAsia" w:ascii="Times New Roman" w:hAnsi="Times New Roman" w:cs="Times New Roman"/>
                      <w:i w:val="0"/>
                      <w:iCs w:val="0"/>
                      <w:caps w:val="0"/>
                      <w:color w:val="0000FF"/>
                      <w:spacing w:val="0"/>
                      <w:kern w:val="2"/>
                      <w:sz w:val="21"/>
                      <w:szCs w:val="21"/>
                      <w:highlight w:val="none"/>
                      <w:shd w:val="clear" w:fill="FFFFFF"/>
                      <w:lang w:val="en-US" w:eastAsia="zh-CN" w:bidi="ar-SA"/>
                    </w:rPr>
                    <w:t>/</w:t>
                  </w:r>
                </w:p>
              </w:tc>
            </w:tr>
          </w:tbl>
          <w:p>
            <w:pPr>
              <w:tabs>
                <w:tab w:val="left" w:pos="676"/>
              </w:tabs>
              <w:adjustRightInd w:val="0"/>
              <w:snapToGrid w:val="0"/>
              <w:spacing w:line="346" w:lineRule="auto"/>
              <w:ind w:firstLine="480" w:firstLineChars="200"/>
              <w:rPr>
                <w:b/>
                <w:color w:val="0000FF"/>
                <w:highlight w:val="none"/>
              </w:rPr>
            </w:pPr>
            <w:r>
              <w:rPr>
                <w:rFonts w:hint="default" w:ascii="Times New Roman" w:hAnsi="Times New Roman" w:eastAsia="宋体" w:cs="Times New Roman"/>
                <w:bCs/>
                <w:i w:val="0"/>
                <w:iCs w:val="0"/>
                <w:caps w:val="0"/>
                <w:color w:val="0000FF"/>
                <w:spacing w:val="0"/>
                <w:sz w:val="24"/>
                <w:szCs w:val="24"/>
                <w:highlight w:val="none"/>
                <w:shd w:val="clear"/>
                <w:lang w:val="en-US" w:eastAsia="zh-CN"/>
              </w:rPr>
              <w:t>根据统计表中可</w:t>
            </w:r>
            <w:r>
              <w:rPr>
                <w:rFonts w:hint="default" w:ascii="Times New Roman" w:hAnsi="Times New Roman" w:eastAsia="宋体" w:cs="Times New Roman"/>
                <w:color w:val="0000FF"/>
                <w:kern w:val="2"/>
                <w:sz w:val="24"/>
                <w:szCs w:val="20"/>
                <w:highlight w:val="none"/>
                <w:lang w:val="en-US" w:eastAsia="zh-CN" w:bidi="ar-SA"/>
              </w:rPr>
              <w:t>知，</w:t>
            </w:r>
            <w:r>
              <w:rPr>
                <w:rFonts w:hint="eastAsia" w:ascii="Times New Roman" w:hAnsi="Times New Roman" w:eastAsia="宋体" w:cs="Times New Roman"/>
                <w:color w:val="0000FF"/>
                <w:kern w:val="2"/>
                <w:sz w:val="24"/>
                <w:szCs w:val="20"/>
                <w:highlight w:val="none"/>
                <w:lang w:val="en-US" w:eastAsia="zh-CN" w:bidi="ar-SA"/>
              </w:rPr>
              <w:t>羊街</w:t>
            </w:r>
            <w:r>
              <w:rPr>
                <w:rFonts w:hint="default" w:ascii="Times New Roman" w:hAnsi="Times New Roman" w:eastAsia="宋体" w:cs="Times New Roman"/>
                <w:color w:val="0000FF"/>
                <w:kern w:val="2"/>
                <w:sz w:val="24"/>
                <w:szCs w:val="20"/>
                <w:highlight w:val="none"/>
                <w:lang w:val="en-US" w:eastAsia="zh-CN" w:bidi="ar-SA"/>
              </w:rPr>
              <w:t>河（</w:t>
            </w:r>
            <w:r>
              <w:rPr>
                <w:rFonts w:hint="eastAsia" w:ascii="Times New Roman" w:hAnsi="Times New Roman" w:eastAsia="宋体" w:cs="Times New Roman"/>
                <w:color w:val="0000FF"/>
                <w:kern w:val="2"/>
                <w:sz w:val="24"/>
                <w:szCs w:val="20"/>
                <w:highlight w:val="none"/>
                <w:lang w:val="en-US" w:eastAsia="zh-CN" w:bidi="ar-SA"/>
              </w:rPr>
              <w:t>果马</w:t>
            </w:r>
            <w:r>
              <w:rPr>
                <w:rFonts w:hint="default" w:ascii="Times New Roman" w:hAnsi="Times New Roman" w:eastAsia="宋体" w:cs="Times New Roman"/>
                <w:color w:val="0000FF"/>
                <w:kern w:val="2"/>
                <w:sz w:val="24"/>
                <w:szCs w:val="20"/>
                <w:highlight w:val="none"/>
                <w:lang w:val="en-US" w:eastAsia="zh-CN" w:bidi="ar-SA"/>
              </w:rPr>
              <w:t>河）李家坝断面为</w:t>
            </w:r>
            <w:r>
              <w:rPr>
                <w:rFonts w:hint="eastAsia" w:ascii="Times New Roman" w:hAnsi="Times New Roman" w:eastAsia="宋体" w:cs="Times New Roman"/>
                <w:i w:val="0"/>
                <w:iCs w:val="0"/>
                <w:caps w:val="0"/>
                <w:color w:val="0000FF"/>
                <w:spacing w:val="0"/>
                <w:kern w:val="2"/>
                <w:sz w:val="24"/>
                <w:szCs w:val="24"/>
                <w:highlight w:val="none"/>
                <w:shd w:val="clear" w:fill="FFFFFF"/>
                <w:lang w:val="en-US" w:eastAsia="zh-CN" w:bidi="ar-SA"/>
              </w:rPr>
              <w:t>Ⅲ</w:t>
            </w:r>
            <w:r>
              <w:rPr>
                <w:rFonts w:hint="default" w:ascii="Times New Roman" w:hAnsi="Times New Roman" w:eastAsia="宋体" w:cs="Times New Roman"/>
                <w:color w:val="0000FF"/>
                <w:kern w:val="2"/>
                <w:sz w:val="24"/>
                <w:szCs w:val="20"/>
                <w:highlight w:val="none"/>
                <w:lang w:val="en-US" w:eastAsia="zh-CN" w:bidi="ar-SA"/>
              </w:rPr>
              <w:t>类</w:t>
            </w:r>
            <w:r>
              <w:rPr>
                <w:rFonts w:hint="default" w:ascii="Times New Roman" w:hAnsi="Times New Roman" w:eastAsia="宋体" w:cs="Times New Roman"/>
                <w:i w:val="0"/>
                <w:iCs w:val="0"/>
                <w:caps w:val="0"/>
                <w:color w:val="0000FF"/>
                <w:spacing w:val="0"/>
                <w:sz w:val="24"/>
                <w:szCs w:val="24"/>
                <w:highlight w:val="none"/>
                <w:shd w:val="clear" w:fill="FFFFFF"/>
                <w:lang w:eastAsia="zh-CN"/>
              </w:rPr>
              <w:t>，</w:t>
            </w:r>
            <w:r>
              <w:rPr>
                <w:rFonts w:hint="eastAsia" w:ascii="Times New Roman" w:hAnsi="Times New Roman" w:eastAsia="宋体" w:cs="Times New Roman"/>
                <w:color w:val="0000FF"/>
                <w:kern w:val="2"/>
                <w:sz w:val="24"/>
                <w:szCs w:val="20"/>
                <w:highlight w:val="none"/>
                <w:lang w:val="en-US" w:eastAsia="zh-CN" w:bidi="ar-SA"/>
              </w:rPr>
              <w:t>羊街</w:t>
            </w:r>
            <w:r>
              <w:rPr>
                <w:rFonts w:hint="default" w:ascii="Times New Roman" w:hAnsi="Times New Roman" w:eastAsia="宋体" w:cs="Times New Roman"/>
                <w:color w:val="0000FF"/>
                <w:kern w:val="2"/>
                <w:sz w:val="24"/>
                <w:szCs w:val="20"/>
                <w:highlight w:val="none"/>
                <w:lang w:val="en-US" w:eastAsia="zh-CN" w:bidi="ar-SA"/>
              </w:rPr>
              <w:t>河（</w:t>
            </w:r>
            <w:r>
              <w:rPr>
                <w:rFonts w:hint="eastAsia" w:ascii="Times New Roman" w:hAnsi="Times New Roman" w:eastAsia="宋体" w:cs="Times New Roman"/>
                <w:color w:val="0000FF"/>
                <w:kern w:val="2"/>
                <w:sz w:val="24"/>
                <w:szCs w:val="20"/>
                <w:highlight w:val="none"/>
                <w:lang w:val="en-US" w:eastAsia="zh-CN" w:bidi="ar-SA"/>
              </w:rPr>
              <w:t>果马</w:t>
            </w:r>
            <w:r>
              <w:rPr>
                <w:rFonts w:hint="default" w:ascii="Times New Roman" w:hAnsi="Times New Roman" w:eastAsia="宋体" w:cs="Times New Roman"/>
                <w:color w:val="0000FF"/>
                <w:kern w:val="2"/>
                <w:sz w:val="24"/>
                <w:szCs w:val="20"/>
                <w:highlight w:val="none"/>
                <w:lang w:val="en-US" w:eastAsia="zh-CN" w:bidi="ar-SA"/>
              </w:rPr>
              <w:t>河）李家坝断面</w:t>
            </w:r>
            <w:r>
              <w:rPr>
                <w:rFonts w:hint="default" w:ascii="Times New Roman" w:hAnsi="Times New Roman" w:eastAsia="宋体" w:cs="Times New Roman"/>
                <w:color w:val="0000FF"/>
                <w:sz w:val="24"/>
                <w:szCs w:val="20"/>
                <w:highlight w:val="none"/>
              </w:rPr>
              <w:t>水质能达到《地表水环境质量标准》（GB3838-2002）Ⅲ类标准限值</w:t>
            </w:r>
            <w:r>
              <w:rPr>
                <w:rFonts w:hint="default" w:ascii="Times New Roman" w:hAnsi="Times New Roman" w:eastAsia="宋体" w:cs="Times New Roman"/>
                <w:color w:val="0000FF"/>
                <w:sz w:val="24"/>
                <w:szCs w:val="20"/>
                <w:highlight w:val="none"/>
                <w:lang w:eastAsia="zh-CN"/>
              </w:rPr>
              <w:t>，</w:t>
            </w:r>
            <w:r>
              <w:rPr>
                <w:rFonts w:hint="default" w:ascii="Times New Roman" w:hAnsi="Times New Roman" w:eastAsia="宋体" w:cs="Times New Roman"/>
                <w:color w:val="0000FF"/>
                <w:sz w:val="24"/>
                <w:highlight w:val="none"/>
              </w:rPr>
              <w:t>满足相关功能区划要求</w:t>
            </w:r>
            <w:r>
              <w:rPr>
                <w:rFonts w:hint="default" w:ascii="Times New Roman" w:hAnsi="Times New Roman" w:eastAsia="宋体" w:cs="Times New Roman"/>
                <w:color w:val="0000FF"/>
                <w:sz w:val="24"/>
                <w:szCs w:val="20"/>
                <w:highlight w:val="none"/>
                <w:lang w:eastAsia="zh-CN"/>
              </w:rPr>
              <w:t>。</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Courier New" w:eastAsia="宋体" w:cs="Times New Roman"/>
                <w:color w:val="auto"/>
                <w:kern w:val="2"/>
                <w:sz w:val="24"/>
                <w:szCs w:val="24"/>
                <w:highlight w:val="none"/>
                <w:lang w:val="zh-CN" w:eastAsia="zh-CN" w:bidi="ar-SA"/>
              </w:rPr>
            </w:pPr>
            <w:r>
              <w:rPr>
                <w:rFonts w:hint="default" w:ascii="Times New Roman" w:hAnsi="Courier New" w:eastAsia="宋体" w:cs="Times New Roman"/>
                <w:color w:val="auto"/>
                <w:kern w:val="2"/>
                <w:sz w:val="24"/>
                <w:szCs w:val="24"/>
                <w:highlight w:val="none"/>
                <w:lang w:val="zh-CN" w:eastAsia="zh-CN" w:bidi="ar-SA"/>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Courier New" w:eastAsia="宋体" w:cs="Times New Roman"/>
                <w:color w:val="auto"/>
                <w:kern w:val="2"/>
                <w:sz w:val="24"/>
                <w:szCs w:val="24"/>
                <w:highlight w:val="none"/>
                <w:lang w:val="zh-CN" w:eastAsia="zh-CN" w:bidi="ar-SA"/>
              </w:rPr>
              <w:t>，属于</w:t>
            </w:r>
            <w:r>
              <w:rPr>
                <w:rFonts w:hint="eastAsia" w:hAnsi="Courier New" w:cs="Times New Roman"/>
                <w:color w:val="auto"/>
                <w:kern w:val="2"/>
                <w:sz w:val="24"/>
                <w:szCs w:val="24"/>
                <w:highlight w:val="none"/>
                <w:lang w:val="en-US" w:eastAsia="zh-CN" w:bidi="ar-SA"/>
              </w:rPr>
              <w:t>工业园区</w:t>
            </w:r>
            <w:r>
              <w:rPr>
                <w:rFonts w:hint="default" w:ascii="Times New Roman" w:hAnsi="Courier New" w:eastAsia="宋体" w:cs="Times New Roman"/>
                <w:color w:val="auto"/>
                <w:kern w:val="2"/>
                <w:sz w:val="24"/>
                <w:szCs w:val="24"/>
                <w:highlight w:val="none"/>
                <w:lang w:val="zh-CN" w:eastAsia="zh-CN" w:bidi="ar-SA"/>
              </w:rPr>
              <w:t>，</w:t>
            </w:r>
            <w:r>
              <w:rPr>
                <w:rFonts w:hint="eastAsia" w:hAnsi="Courier New" w:cs="Times New Roman"/>
                <w:color w:val="auto"/>
                <w:kern w:val="2"/>
                <w:sz w:val="24"/>
                <w:szCs w:val="24"/>
                <w:highlight w:val="none"/>
                <w:lang w:val="zh-CN" w:eastAsia="zh-CN" w:bidi="ar-SA"/>
              </w:rPr>
              <w:t>项</w:t>
            </w:r>
            <w:r>
              <w:rPr>
                <w:rFonts w:hint="default" w:ascii="Times New Roman" w:hAnsi="Times New Roman" w:eastAsia="宋体" w:cs="Times New Roman"/>
                <w:color w:val="auto"/>
                <w:kern w:val="0"/>
                <w:sz w:val="24"/>
                <w:szCs w:val="24"/>
                <w:highlight w:val="none"/>
                <w:lang w:val="zh-CN"/>
              </w:rPr>
              <w:t>目区域声环境质量执行《声环境质量标准》（GB3096—2008）</w:t>
            </w:r>
            <w:r>
              <w:rPr>
                <w:rFonts w:hint="default"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zh-CN"/>
              </w:rPr>
              <w:t>类区标准</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auto"/>
                <w:highlight w:val="none"/>
                <w:lang w:val="zh-CN" w:eastAsia="zh-CN"/>
              </w:rPr>
            </w:pPr>
            <w:r>
              <w:rPr>
                <w:rFonts w:hint="eastAsia" w:ascii="Times New Roman" w:hAnsi="Times New Roman" w:cs="Times New Roman"/>
                <w:color w:val="auto"/>
                <w:sz w:val="24"/>
                <w:szCs w:val="24"/>
                <w:highlight w:val="none"/>
                <w:lang w:val="en-US" w:eastAsia="zh-CN"/>
              </w:rPr>
              <w:t>根据现场踏勘，项目厂界外周边50m范围内没有声环境保护目标。根据《建设项目环境影响报告表编制技术指南</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污染影响类</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试行</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，项目厂界外周边50米范围内不存在声环境保护目标，无需进行声环境现状监测</w:t>
            </w:r>
            <w:r>
              <w:rPr>
                <w:rFonts w:hint="eastAsia" w:cs="Times New Roman"/>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根据《</w:t>
            </w:r>
            <w:r>
              <w:rPr>
                <w:rFonts w:hint="default" w:ascii="Times New Roman" w:hAnsi="Times New Roman" w:eastAsia="宋体" w:cs="Times New Roman"/>
                <w:color w:val="auto"/>
                <w:kern w:val="0"/>
                <w:sz w:val="24"/>
                <w:szCs w:val="24"/>
                <w:highlight w:val="none"/>
                <w:lang w:val="en-US" w:eastAsia="zh-CN" w:bidi="ar"/>
              </w:rPr>
              <w:t>2021</w:t>
            </w:r>
            <w:r>
              <w:rPr>
                <w:rFonts w:hint="eastAsia" w:ascii="宋体" w:hAnsi="宋体" w:eastAsia="宋体" w:cs="宋体"/>
                <w:color w:val="auto"/>
                <w:kern w:val="0"/>
                <w:sz w:val="24"/>
                <w:szCs w:val="24"/>
                <w:highlight w:val="none"/>
                <w:lang w:val="en-US" w:eastAsia="zh-CN" w:bidi="ar"/>
              </w:rPr>
              <w:t>年度昆明市生态环境状况公报》：</w:t>
            </w:r>
            <w:r>
              <w:rPr>
                <w:rFonts w:hint="default" w:ascii="Times New Roman" w:hAnsi="Times New Roman" w:eastAsia="宋体" w:cs="Times New Roman"/>
                <w:color w:val="auto"/>
                <w:kern w:val="0"/>
                <w:sz w:val="24"/>
                <w:szCs w:val="24"/>
                <w:highlight w:val="none"/>
                <w:lang w:val="en-US" w:eastAsia="zh-CN" w:bidi="ar"/>
              </w:rPr>
              <w:t>2022年，各县(市)区间区域环境噪声平均等效声级分别为</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东川区53.6分贝，安宁市48.7分贝、宜良县53.3分贝，石林县48.8分贝，禄劝县54.2分贝，嵩明县52.5分贝，富民县52.7分贝，晋宁区50.9分贝，寻甸县48.6分贝。根据区域环境噪声质量划分等级进行评价，总体水平在一级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和二级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较好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之间。与2021年相比，安宁市、宜良县、禄劝县、嵩明县、富民县、晋宁区的昼间区域声环境质量平均等效声级下降，东川区、石林县、寻甸县的昼间区域声环境质量平均等效声级上升。</w:t>
            </w:r>
            <w:r>
              <w:rPr>
                <w:rFonts w:hint="eastAsia" w:ascii="Times New Roman" w:hAnsi="Times New Roman" w:eastAsia="宋体" w:cs="Times New Roman"/>
                <w:color w:val="auto"/>
                <w:kern w:val="0"/>
                <w:sz w:val="24"/>
                <w:szCs w:val="24"/>
                <w:highlight w:val="none"/>
                <w:lang w:val="en-US" w:eastAsia="zh-CN" w:bidi="ar"/>
              </w:rPr>
              <w:t>项目</w:t>
            </w:r>
            <w:r>
              <w:rPr>
                <w:rFonts w:hint="eastAsia" w:cs="Times New Roman"/>
                <w:color w:val="auto"/>
                <w:sz w:val="24"/>
                <w:szCs w:val="24"/>
                <w:highlight w:val="none"/>
                <w:lang w:val="en-US" w:eastAsia="zh-CN"/>
              </w:rPr>
              <w:t>区域声</w:t>
            </w:r>
            <w:r>
              <w:rPr>
                <w:rFonts w:hint="eastAsia" w:ascii="Times New Roman" w:hAnsi="Times New Roman" w:cs="Times New Roman"/>
                <w:color w:val="auto"/>
                <w:sz w:val="24"/>
                <w:szCs w:val="24"/>
                <w:highlight w:val="none"/>
                <w:lang w:val="en-US" w:eastAsia="zh-CN"/>
              </w:rPr>
              <w:t>环境满足《声环境质量标准》</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GB3096-2008</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3类标准</w:t>
            </w:r>
            <w:r>
              <w:rPr>
                <w:rFonts w:hint="eastAsia" w:cs="Times New Roman"/>
                <w:color w:val="auto"/>
                <w:sz w:val="24"/>
                <w:szCs w:val="24"/>
                <w:highlight w:val="none"/>
                <w:lang w:val="en-US" w:eastAsia="zh-CN"/>
              </w:rPr>
              <w:t>要求</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bidi="ar"/>
              </w:rPr>
              <w:t>4、生态环境质量现状</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val="zh-CN"/>
              </w:rPr>
              <w:t>项目所在区域</w:t>
            </w:r>
            <w:r>
              <w:rPr>
                <w:rFonts w:hint="eastAsia"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w:t>
            </w:r>
            <w:r>
              <w:rPr>
                <w:rFonts w:hint="eastAsia" w:ascii="Times New Roman" w:hAnsi="Times New Roman" w:cs="Times New Roman"/>
                <w:color w:val="FF0000"/>
                <w:sz w:val="24"/>
                <w:szCs w:val="24"/>
                <w:highlight w:val="none"/>
                <w:lang w:val="zh-CN"/>
              </w:rPr>
              <w:t>珍稀</w:t>
            </w:r>
            <w:r>
              <w:rPr>
                <w:rFonts w:hint="default" w:ascii="Times New Roman" w:hAnsi="Times New Roman" w:eastAsia="宋体" w:cs="Times New Roman"/>
                <w:color w:val="auto"/>
                <w:sz w:val="24"/>
                <w:szCs w:val="24"/>
                <w:highlight w:val="none"/>
                <w:lang w:val="zh-CN"/>
              </w:rPr>
              <w:t>野生动、植物。</w:t>
            </w:r>
            <w:r>
              <w:rPr>
                <w:rFonts w:hint="eastAsia"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eastAsia" w:ascii="Times New Roman" w:hAnsi="Times New Roman" w:cs="Times New Roman"/>
                <w:color w:val="FF0000"/>
                <w:sz w:val="24"/>
                <w:szCs w:val="24"/>
                <w:highlight w:val="none"/>
                <w:lang w:val="zh-CN"/>
              </w:rPr>
              <w:t>珍稀</w:t>
            </w:r>
            <w:r>
              <w:rPr>
                <w:rFonts w:hint="default" w:ascii="Times New Roman" w:hAnsi="Times New Roman" w:eastAsia="宋体" w:cs="Times New Roman"/>
                <w:color w:val="auto"/>
                <w:sz w:val="24"/>
                <w:szCs w:val="24"/>
                <w:highlight w:val="none"/>
                <w:lang w:val="zh-CN"/>
              </w:rPr>
              <w:t>濒危保护物种、国家重点保护野生植物和云南省级重点野生保护动物，也没有特有种类存在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5" w:type="dxa"/>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根据现场调查，区域内无自然保护区、水源保护区、文教敏感区、国家和地方级文物古迹、</w:t>
            </w:r>
            <w:r>
              <w:rPr>
                <w:rFonts w:hint="default" w:ascii="Times New Roman" w:hAnsi="Times New Roman" w:eastAsia="宋体" w:cs="Times New Roman"/>
                <w:color w:val="FF0000"/>
                <w:sz w:val="24"/>
                <w:highlight w:val="none"/>
              </w:rPr>
              <w:t>珍稀</w:t>
            </w:r>
            <w:r>
              <w:rPr>
                <w:rFonts w:hint="default" w:ascii="Times New Roman" w:hAnsi="Times New Roman" w:eastAsia="宋体" w:cs="Times New Roman"/>
                <w:color w:val="auto"/>
                <w:sz w:val="24"/>
                <w:highlight w:val="none"/>
              </w:rPr>
              <w:t>动植物保护物种等</w:t>
            </w:r>
            <w:r>
              <w:rPr>
                <w:rFonts w:hint="default" w:ascii="Times New Roman" w:hAnsi="Times New Roman" w:eastAsia="宋体" w:cs="Times New Roman"/>
                <w:color w:val="auto"/>
                <w:sz w:val="24"/>
                <w:highlight w:val="none"/>
                <w:lang w:eastAsia="zh-CN"/>
              </w:rPr>
              <w:t>。</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1、大气</w:t>
            </w:r>
            <w:r>
              <w:rPr>
                <w:rFonts w:hint="default" w:ascii="Times New Roman" w:hAnsi="Times New Roman" w:eastAsia="宋体" w:cs="Times New Roman"/>
                <w:color w:val="auto"/>
                <w:sz w:val="24"/>
                <w:szCs w:val="24"/>
                <w:highlight w:val="none"/>
                <w:lang w:eastAsia="zh-CN"/>
              </w:rPr>
              <w:t>环境</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项目大气环境保护目标为以项目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eastAsia="zh-CN"/>
              </w:rPr>
              <w:t>，边长</w:t>
            </w:r>
            <w:r>
              <w:rPr>
                <w:rFonts w:hint="eastAsia" w:ascii="Times New Roman" w:hAnsi="Times New Roman" w:eastAsia="宋体" w:cs="Times New Roman"/>
                <w:color w:val="auto"/>
                <w:sz w:val="24"/>
                <w:szCs w:val="24"/>
                <w:highlight w:val="none"/>
                <w:lang w:val="en-US" w:eastAsia="zh-CN"/>
              </w:rPr>
              <w:t>500m</w:t>
            </w:r>
            <w:r>
              <w:rPr>
                <w:rFonts w:hint="default" w:ascii="Times New Roman" w:hAnsi="Times New Roman" w:eastAsia="宋体" w:cs="Times New Roman"/>
                <w:color w:val="auto"/>
                <w:sz w:val="24"/>
                <w:szCs w:val="24"/>
                <w:highlight w:val="none"/>
              </w:rPr>
              <w:t>范围内的环境空气敏感区，按《环境空气质量标准》（GB3095-2012）二级标准保护。</w:t>
            </w:r>
          </w:p>
          <w:p>
            <w:pPr>
              <w:pStyle w:val="67"/>
              <w:keepNext w:val="0"/>
              <w:keepLines w:val="0"/>
              <w:pageBreakBefore w:val="0"/>
              <w:kinsoku/>
              <w:wordWrap/>
              <w:overflowPunct/>
              <w:topLinePunct w:val="0"/>
              <w:bidi w:val="0"/>
              <w:adjustRightInd w:val="0"/>
              <w:snapToGrid w:val="0"/>
              <w:spacing w:before="0" w:after="0" w:line="360" w:lineRule="auto"/>
              <w:ind w:firstLine="48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、声环境</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声环境保护目标为以项目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m范围内的噪声敏感区，按《声环境质量标准》（GB3096-2008）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default" w:ascii="Times New Roman" w:hAnsi="Times New Roman" w:eastAsia="宋体" w:cs="Times New Roman"/>
                <w:color w:val="auto"/>
                <w:sz w:val="24"/>
                <w:szCs w:val="24"/>
                <w:highlight w:val="none"/>
              </w:rPr>
              <w:t>居民集中区、医院、学校等敏感区分布</w:t>
            </w:r>
            <w:r>
              <w:rPr>
                <w:rFonts w:hint="default" w:ascii="Times New Roman" w:hAnsi="Times New Roman" w:eastAsia="宋体" w:cs="Times New Roman"/>
                <w:color w:val="auto"/>
                <w:sz w:val="24"/>
                <w:szCs w:val="24"/>
                <w:highlight w:val="none"/>
                <w:lang w:eastAsia="zh-CN"/>
              </w:rPr>
              <w:t>，因此不设声环境保护目标</w:t>
            </w:r>
            <w:r>
              <w:rPr>
                <w:rFonts w:hint="default" w:ascii="Times New Roman" w:hAnsi="Times New Roman" w:eastAsia="宋体" w:cs="Times New Roman"/>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3、地下水</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厂界外500米范围内无地下水集中式饮用水水源和热水、矿泉水、温泉等特殊地下水资源。</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、生态环境</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default" w:ascii="Times New Roman" w:hAnsi="Times New Roman" w:eastAsia="宋体" w:cs="Times New Roman"/>
                <w:color w:val="auto"/>
                <w:sz w:val="24"/>
                <w:szCs w:val="24"/>
                <w:highlight w:val="none"/>
                <w:lang w:val="zh-CN" w:eastAsia="zh-CN" w:bidi="ar"/>
              </w:rPr>
              <w:t>，</w:t>
            </w:r>
            <w:r>
              <w:rPr>
                <w:rFonts w:hint="eastAsia" w:cs="Times New Roman"/>
                <w:color w:val="auto"/>
                <w:sz w:val="24"/>
                <w:szCs w:val="24"/>
                <w:highlight w:val="none"/>
                <w:lang w:val="en-US" w:eastAsia="zh-CN" w:bidi="ar"/>
              </w:rPr>
              <w:t>租用已建厂房进行建设</w:t>
            </w:r>
            <w:r>
              <w:rPr>
                <w:rFonts w:hint="eastAsia" w:ascii="Times New Roman" w:hAnsi="Times New Roman" w:eastAsia="宋体" w:cs="Times New Roman"/>
                <w:color w:val="auto"/>
                <w:sz w:val="24"/>
                <w:szCs w:val="24"/>
                <w:highlight w:val="none"/>
                <w:lang w:val="zh-CN" w:eastAsia="zh-CN" w:bidi="ar"/>
              </w:rPr>
              <w:t>，</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项目涉及的环境保护目标见表3-4。</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表3-</w:t>
            </w:r>
            <w:r>
              <w:rPr>
                <w:rFonts w:hint="eastAsia" w:hAnsi="Times New Roman" w:cs="Times New Roman"/>
                <w:b/>
                <w:bCs w:val="0"/>
                <w:color w:val="auto"/>
                <w:sz w:val="21"/>
                <w:szCs w:val="21"/>
                <w:highlight w:val="none"/>
                <w:lang w:val="en-US" w:eastAsia="zh-CN"/>
              </w:rPr>
              <w:t>4</w:t>
            </w:r>
            <w:r>
              <w:rPr>
                <w:rFonts w:hint="default" w:ascii="Times New Roman" w:hAnsi="Times New Roman" w:eastAsia="宋体" w:cs="Times New Roman"/>
                <w:b/>
                <w:bCs w:val="0"/>
                <w:color w:val="auto"/>
                <w:sz w:val="21"/>
                <w:szCs w:val="21"/>
                <w:highlight w:val="none"/>
              </w:rPr>
              <w:t xml:space="preserve">  项目周边主要环境保护目标一览表</w:t>
            </w:r>
          </w:p>
          <w:tbl>
            <w:tblPr>
              <w:tblStyle w:val="24"/>
              <w:tblW w:w="811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60"/>
              <w:gridCol w:w="1126"/>
              <w:gridCol w:w="1050"/>
              <w:gridCol w:w="666"/>
              <w:gridCol w:w="855"/>
              <w:gridCol w:w="1058"/>
              <w:gridCol w:w="10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5"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保护类别</w:t>
                  </w:r>
                </w:p>
              </w:tc>
              <w:tc>
                <w:tcPr>
                  <w:tcW w:w="960"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名称</w:t>
                  </w:r>
                </w:p>
              </w:tc>
              <w:tc>
                <w:tcPr>
                  <w:tcW w:w="2176" w:type="dxa"/>
                  <w:gridSpan w:val="2"/>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坐标</w:t>
                  </w:r>
                </w:p>
              </w:tc>
              <w:tc>
                <w:tcPr>
                  <w:tcW w:w="666"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kern w:val="0"/>
                      <w:szCs w:val="21"/>
                      <w:highlight w:val="none"/>
                      <w:vertAlign w:val="baseline"/>
                      <w:lang w:val="en-US" w:eastAsia="zh-CN"/>
                    </w:rPr>
                    <w:t>保护对象</w:t>
                  </w:r>
                </w:p>
              </w:tc>
              <w:tc>
                <w:tcPr>
                  <w:tcW w:w="855"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ascii="Times New Roman" w:hAnsi="Times New Roman" w:cs="Times New Roman"/>
                      <w:color w:val="auto"/>
                      <w:szCs w:val="21"/>
                      <w:highlight w:val="none"/>
                      <w:lang w:eastAsia="zh-CN"/>
                    </w:rPr>
                    <w:t>保护内容</w:t>
                  </w:r>
                </w:p>
              </w:tc>
              <w:tc>
                <w:tcPr>
                  <w:tcW w:w="1058"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环境功能区</w:t>
                  </w:r>
                </w:p>
              </w:tc>
              <w:tc>
                <w:tcPr>
                  <w:tcW w:w="1035"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相对厂界方位</w:t>
                  </w:r>
                </w:p>
              </w:tc>
              <w:tc>
                <w:tcPr>
                  <w:tcW w:w="690"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szCs w:val="21"/>
                      <w:highlight w:val="none"/>
                      <w:lang w:eastAsia="zh-CN"/>
                    </w:rPr>
                    <w:t>相对厂界距离</w:t>
                  </w:r>
                  <w:r>
                    <w:rPr>
                      <w:rFonts w:hint="eastAsia" w:ascii="Times New Roman" w:hAnsi="Times New Roman" w:cs="Times New Roman"/>
                      <w:color w:val="auto"/>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96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11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东经</w:t>
                  </w:r>
                </w:p>
              </w:tc>
              <w:tc>
                <w:tcPr>
                  <w:tcW w:w="105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北纬</w:t>
                  </w:r>
                </w:p>
              </w:tc>
              <w:tc>
                <w:tcPr>
                  <w:tcW w:w="666"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855"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1058"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1035"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690"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环境空气</w:t>
                  </w:r>
                </w:p>
              </w:tc>
              <w:tc>
                <w:tcPr>
                  <w:tcW w:w="960" w:type="dxa"/>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深沟村</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103.15989</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25.45779</w:t>
                  </w:r>
                </w:p>
              </w:tc>
              <w:tc>
                <w:tcPr>
                  <w:tcW w:w="66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eastAsia="宋体" w:cs="Times New Roman"/>
                      <w:color w:val="auto"/>
                      <w:kern w:val="0"/>
                      <w:szCs w:val="21"/>
                      <w:highlight w:val="none"/>
                      <w:vertAlign w:val="baseline"/>
                      <w:lang w:val="en-US" w:eastAsia="zh-CN"/>
                    </w:rPr>
                    <w:t>村庄</w:t>
                  </w:r>
                </w:p>
              </w:tc>
              <w:tc>
                <w:tcPr>
                  <w:tcW w:w="8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szCs w:val="21"/>
                      <w:highlight w:val="none"/>
                      <w:lang w:val="en-US" w:eastAsia="zh-CN"/>
                    </w:rPr>
                    <w:t>300人</w:t>
                  </w:r>
                </w:p>
              </w:tc>
              <w:tc>
                <w:tcPr>
                  <w:tcW w:w="1058" w:type="dxa"/>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pacing w:val="0"/>
                      <w:sz w:val="21"/>
                      <w:szCs w:val="21"/>
                      <w:highlight w:val="none"/>
                    </w:rPr>
                    <w:t>《环境空气质量标准》（GB3095-2012）二级</w:t>
                  </w:r>
                </w:p>
              </w:tc>
              <w:tc>
                <w:tcPr>
                  <w:tcW w:w="1035" w:type="dxa"/>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东侧</w:t>
                  </w:r>
                </w:p>
              </w:tc>
              <w:tc>
                <w:tcPr>
                  <w:tcW w:w="690" w:type="dxa"/>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highlight w:val="none"/>
                      <w:vertAlign w:val="baseline"/>
                      <w:lang w:eastAsia="zh-CN"/>
                    </w:rPr>
                  </w:pPr>
                  <w:r>
                    <w:rPr>
                      <w:rFonts w:hint="eastAsia" w:ascii="Times New Roman" w:hAnsi="Times New Roman" w:eastAsia="宋体" w:cs="Times New Roman"/>
                      <w:b w:val="0"/>
                      <w:bCs/>
                      <w:color w:val="auto"/>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地表水环境</w:t>
                  </w:r>
                </w:p>
              </w:tc>
              <w:tc>
                <w:tcPr>
                  <w:tcW w:w="960" w:type="dxa"/>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羊街河（果马河）</w:t>
                  </w:r>
                </w:p>
              </w:tc>
              <w:tc>
                <w:tcPr>
                  <w:tcW w:w="11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66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szCs w:val="21"/>
                      <w:highlight w:val="none"/>
                      <w:lang w:val="en-US" w:eastAsia="zh-CN"/>
                    </w:rPr>
                  </w:pPr>
                  <w:r>
                    <w:rPr>
                      <w:rFonts w:hint="eastAsia" w:cs="Times New Roman"/>
                      <w:b w:val="0"/>
                      <w:bCs/>
                      <w:color w:val="auto"/>
                      <w:sz w:val="21"/>
                      <w:szCs w:val="21"/>
                      <w:highlight w:val="none"/>
                      <w:lang w:val="en-US" w:eastAsia="zh-CN"/>
                    </w:rPr>
                    <w:t>河流</w:t>
                  </w:r>
                </w:p>
              </w:tc>
              <w:tc>
                <w:tcPr>
                  <w:tcW w:w="85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105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《地表水环境质量标准》（GB3838-2002）III类</w:t>
                  </w:r>
                </w:p>
              </w:tc>
              <w:tc>
                <w:tcPr>
                  <w:tcW w:w="1035"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西侧</w:t>
                  </w:r>
                </w:p>
              </w:tc>
              <w:tc>
                <w:tcPr>
                  <w:tcW w:w="69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3170</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5" w:type="dxa"/>
            <w:vAlign w:val="center"/>
          </w:tcPr>
          <w:p>
            <w:pPr>
              <w:keepNext w:val="0"/>
              <w:keepLines w:val="0"/>
              <w:pageBreakBefore w:val="0"/>
              <w:widowControl w:val="0"/>
              <w:tabs>
                <w:tab w:val="left" w:pos="4404"/>
              </w:tabs>
              <w:kinsoku/>
              <w:wordWrap/>
              <w:overflowPunct/>
              <w:topLinePunct w:val="0"/>
              <w:autoSpaceDE w:val="0"/>
              <w:autoSpaceDN w:val="0"/>
              <w:bidi w:val="0"/>
              <w:adjustRightInd/>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szCs w:val="24"/>
                <w:highlight w:val="none"/>
              </w:rPr>
              <w:t>1、</w:t>
            </w:r>
            <w:r>
              <w:rPr>
                <w:rFonts w:hint="eastAsia" w:ascii="Times New Roman" w:hAnsi="Times New Roman" w:eastAsia="宋体" w:cs="Times New Roman"/>
                <w:b/>
                <w:bCs w:val="0"/>
                <w:color w:val="auto"/>
                <w:kern w:val="0"/>
                <w:sz w:val="24"/>
                <w:szCs w:val="24"/>
                <w:highlight w:val="none"/>
                <w:lang w:eastAsia="zh-CN"/>
              </w:rPr>
              <w:t>大气污染物排放标准</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1）施工期</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本项目施工期无组织颗粒物排放执行《大气污染物综合排放标准》（GB16297-1996）表2中无组织排放监控浓度限值。</w:t>
            </w:r>
          </w:p>
          <w:p>
            <w:pPr>
              <w:pStyle w:val="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5</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3"/>
              <w:tblW w:w="83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662"/>
              <w:gridCol w:w="3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7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浓度（mg/</w:t>
                  </w:r>
                  <w:r>
                    <w:rPr>
                      <w:rFonts w:hint="eastAsia" w:ascii="Times New Roman" w:hAnsi="Times New Roman" w:eastAsia="宋体" w:cs="Times New Roman"/>
                      <w:color w:val="auto"/>
                      <w:sz w:val="21"/>
                      <w:szCs w:val="21"/>
                      <w:highlight w:val="none"/>
                      <w:lang w:eastAsia="zh-CN"/>
                    </w:rPr>
                    <w:t>m³</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Cs w:val="22"/>
                <w:highlight w:val="none"/>
              </w:rPr>
            </w:pPr>
            <w:r>
              <w:rPr>
                <w:rFonts w:hint="eastAsia"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项目生产过程中产生有机废气（以非甲烷总烃计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，有机废气</w:t>
            </w:r>
            <w:r>
              <w:rPr>
                <w:rFonts w:hint="eastAsia" w:cs="Times New Roman"/>
                <w:color w:val="auto"/>
                <w:sz w:val="24"/>
                <w:szCs w:val="24"/>
                <w:highlight w:val="none"/>
                <w:lang w:eastAsia="zh-CN"/>
              </w:rPr>
              <w:t>分别</w:t>
            </w:r>
            <w:r>
              <w:rPr>
                <w:rFonts w:hint="default" w:ascii="Times New Roman" w:hAnsi="Times New Roman" w:eastAsia="宋体" w:cs="Times New Roman"/>
                <w:color w:val="auto"/>
                <w:sz w:val="24"/>
                <w:szCs w:val="24"/>
                <w:highlight w:val="none"/>
              </w:rPr>
              <w:t>通过集气罩统一收集进入</w:t>
            </w:r>
            <w:r>
              <w:rPr>
                <w:rFonts w:hint="eastAsia" w:cs="Times New Roman"/>
                <w:color w:val="FF0000"/>
                <w:sz w:val="24"/>
                <w:szCs w:val="24"/>
                <w:highlight w:val="none"/>
                <w:lang w:eastAsia="zh-CN"/>
              </w:rPr>
              <w:t>一套低温等离子</w:t>
            </w:r>
            <w:r>
              <w:rPr>
                <w:rFonts w:hint="eastAsia" w:cs="Times New Roman"/>
                <w:color w:val="FF0000"/>
                <w:sz w:val="24"/>
                <w:szCs w:val="24"/>
                <w:highlight w:val="none"/>
                <w:lang w:val="en-US" w:eastAsia="zh-CN"/>
              </w:rPr>
              <w:t>+三级</w:t>
            </w:r>
            <w:r>
              <w:rPr>
                <w:rFonts w:hint="default" w:ascii="Times New Roman" w:hAnsi="Times New Roman" w:eastAsia="宋体" w:cs="Times New Roman"/>
                <w:color w:val="FF0000"/>
                <w:sz w:val="24"/>
                <w:szCs w:val="24"/>
                <w:highlight w:val="none"/>
              </w:rPr>
              <w:t>活性炭吸附净化装置</w:t>
            </w:r>
            <w:r>
              <w:rPr>
                <w:rFonts w:hint="default" w:ascii="Times New Roman" w:hAnsi="Times New Roman" w:eastAsia="宋体" w:cs="Times New Roman"/>
                <w:color w:val="auto"/>
                <w:sz w:val="24"/>
                <w:szCs w:val="24"/>
                <w:highlight w:val="none"/>
              </w:rPr>
              <w:t>处理后由</w:t>
            </w:r>
            <w:r>
              <w:rPr>
                <w:rFonts w:hint="eastAsia" w:cs="Times New Roman"/>
                <w:color w:val="auto"/>
                <w:sz w:val="24"/>
                <w:szCs w:val="24"/>
                <w:highlight w:val="none"/>
                <w:lang w:val="en-US" w:eastAsia="zh-CN"/>
              </w:rPr>
              <w:t>1根</w:t>
            </w:r>
            <w:r>
              <w:rPr>
                <w:rFonts w:hint="default" w:ascii="Times New Roman" w:hAnsi="Times New Roman" w:eastAsia="宋体" w:cs="Times New Roman"/>
                <w:color w:val="auto"/>
                <w:sz w:val="24"/>
                <w:szCs w:val="24"/>
                <w:highlight w:val="none"/>
              </w:rPr>
              <w:t>15m高的排气筒排放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未能收集的废气在生产车间内</w:t>
            </w:r>
            <w:r>
              <w:rPr>
                <w:rFonts w:hint="eastAsia" w:cs="Times New Roman"/>
                <w:color w:val="auto"/>
                <w:sz w:val="24"/>
                <w:szCs w:val="24"/>
                <w:highlight w:val="none"/>
                <w:lang w:eastAsia="zh-CN"/>
              </w:rPr>
              <w:t>呈</w:t>
            </w:r>
            <w:r>
              <w:rPr>
                <w:rFonts w:hint="default" w:ascii="Times New Roman" w:hAnsi="Times New Roman" w:eastAsia="宋体" w:cs="Times New Roman"/>
                <w:color w:val="auto"/>
                <w:sz w:val="24"/>
                <w:szCs w:val="24"/>
                <w:highlight w:val="none"/>
              </w:rPr>
              <w:t>无组织排放</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运营期</w:t>
            </w:r>
            <w:r>
              <w:rPr>
                <w:rFonts w:hint="eastAsia" w:ascii="Times New Roman" w:hAnsi="Times New Roman" w:eastAsia="宋体"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以非甲烷总烃计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排放执行《</w:t>
            </w:r>
            <w:r>
              <w:rPr>
                <w:rFonts w:hint="eastAsia" w:ascii="Times New Roman" w:hAnsi="Times New Roman" w:eastAsia="宋体" w:cs="Times New Roman"/>
                <w:color w:val="auto"/>
                <w:sz w:val="24"/>
                <w:szCs w:val="24"/>
                <w:highlight w:val="none"/>
                <w:lang w:eastAsia="zh-CN"/>
              </w:rPr>
              <w:t>合成树脂工业污染物排放标准</w:t>
            </w:r>
            <w:r>
              <w:rPr>
                <w:rFonts w:hint="default"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val="en-US" w:eastAsia="zh-CN"/>
              </w:rPr>
              <w:t>31572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2015</w:t>
            </w: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4及表9大气污染物排放</w:t>
            </w:r>
            <w:r>
              <w:rPr>
                <w:rFonts w:hint="default" w:ascii="Times New Roman" w:hAnsi="Times New Roman" w:eastAsia="宋体" w:cs="Times New Roman"/>
                <w:color w:val="auto"/>
                <w:sz w:val="24"/>
                <w:szCs w:val="24"/>
                <w:highlight w:val="none"/>
              </w:rPr>
              <w:t>限值，详见表</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有组织废气</w:t>
            </w:r>
            <w:r>
              <w:rPr>
                <w:rFonts w:hint="default" w:ascii="Times New Roman" w:hAnsi="Times New Roman" w:eastAsia="宋体" w:cs="Times New Roman"/>
                <w:b/>
                <w:bCs/>
                <w:color w:val="auto"/>
                <w:sz w:val="21"/>
                <w:szCs w:val="21"/>
                <w:highlight w:val="none"/>
              </w:rPr>
              <w:t>排放标准</w:t>
            </w:r>
          </w:p>
          <w:tbl>
            <w:tblPr>
              <w:tblStyle w:val="23"/>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274"/>
              <w:gridCol w:w="168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最高允许排放浓度（mg/m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排气筒高度（m）</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100</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15</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FF"/>
                      <w:sz w:val="21"/>
                      <w:szCs w:val="21"/>
                      <w:highlight w:val="none"/>
                      <w:lang w:eastAsia="zh-CN"/>
                    </w:rPr>
                  </w:pPr>
                  <w:r>
                    <w:rPr>
                      <w:rFonts w:hint="eastAsia" w:cs="Times New Roman"/>
                      <w:color w:val="0000FF"/>
                      <w:sz w:val="21"/>
                      <w:szCs w:val="21"/>
                      <w:highlight w:val="none"/>
                      <w:lang w:eastAsia="zh-CN"/>
                    </w:rPr>
                    <w:t>单位产品非甲烷总烃排放量（</w:t>
                  </w:r>
                  <w:r>
                    <w:rPr>
                      <w:rFonts w:hint="eastAsia" w:cs="Times New Roman"/>
                      <w:color w:val="0000FF"/>
                      <w:sz w:val="21"/>
                      <w:szCs w:val="21"/>
                      <w:highlight w:val="none"/>
                      <w:lang w:val="en-US" w:eastAsia="zh-CN"/>
                    </w:rPr>
                    <w:t>kg/t产品</w:t>
                  </w:r>
                  <w:r>
                    <w:rPr>
                      <w:rFonts w:hint="eastAsia" w:cs="Times New Roman"/>
                      <w:color w:val="0000FF"/>
                      <w:sz w:val="21"/>
                      <w:szCs w:val="21"/>
                      <w:highlight w:val="none"/>
                      <w:lang w:eastAsia="zh-CN"/>
                    </w:rPr>
                    <w:t>）</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0.5</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无组织废气</w:t>
            </w:r>
            <w:r>
              <w:rPr>
                <w:rFonts w:hint="default" w:ascii="Times New Roman" w:hAnsi="Times New Roman" w:eastAsia="宋体" w:cs="Times New Roman"/>
                <w:b/>
                <w:bCs/>
                <w:color w:val="auto"/>
                <w:sz w:val="21"/>
                <w:szCs w:val="21"/>
                <w:highlight w:val="none"/>
              </w:rPr>
              <w:t>排放标准</w:t>
            </w:r>
          </w:p>
          <w:tbl>
            <w:tblPr>
              <w:tblStyle w:val="23"/>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1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监控点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浓度</w:t>
                  </w:r>
                  <w:r>
                    <w:rPr>
                      <w:rFonts w:hint="default" w:ascii="Times New Roman" w:hAnsi="Times New Roman" w:eastAsia="宋体" w:cs="Times New Roman"/>
                      <w:b w:val="0"/>
                      <w:bCs w:val="0"/>
                      <w:color w:val="auto"/>
                      <w:sz w:val="21"/>
                      <w:szCs w:val="21"/>
                      <w:highlight w:val="none"/>
                    </w:rPr>
                    <w:t>（mg/m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周界外浓度最高点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4.0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rPr>
            </w:pPr>
            <w:r>
              <w:rPr>
                <w:rFonts w:hint="eastAsia" w:cs="Times New Roman"/>
                <w:color w:val="auto"/>
                <w:kern w:val="0"/>
                <w:sz w:val="24"/>
                <w:szCs w:val="24"/>
                <w:highlight w:val="none"/>
                <w:lang w:val="en-US" w:eastAsia="zh-CN" w:bidi="ar"/>
              </w:rPr>
              <w:t>②</w:t>
            </w:r>
            <w:r>
              <w:rPr>
                <w:rFonts w:hint="default" w:ascii="Times New Roman" w:hAnsi="Times New Roman" w:eastAsia="宋体" w:cs="Times New Roman"/>
                <w:color w:val="auto"/>
                <w:kern w:val="0"/>
                <w:sz w:val="24"/>
                <w:szCs w:val="24"/>
                <w:highlight w:val="none"/>
                <w:lang w:val="en-US" w:eastAsia="zh-CN" w:bidi="ar"/>
              </w:rPr>
              <w:t>项目厂区内</w:t>
            </w:r>
            <w:r>
              <w:rPr>
                <w:rFonts w:hint="eastAsia" w:eastAsia="宋体" w:cs="Times New Roman"/>
                <w:color w:val="auto"/>
                <w:kern w:val="0"/>
                <w:sz w:val="24"/>
                <w:szCs w:val="24"/>
                <w:highlight w:val="none"/>
                <w:lang w:val="en-US" w:eastAsia="zh-CN"/>
              </w:rPr>
              <w:t>挥发性有机物</w:t>
            </w:r>
            <w:r>
              <w:rPr>
                <w:rFonts w:hint="default" w:ascii="Times New Roman" w:hAnsi="Times New Roman" w:eastAsia="宋体" w:cs="Times New Roman"/>
                <w:color w:val="auto"/>
                <w:kern w:val="0"/>
                <w:sz w:val="24"/>
                <w:szCs w:val="24"/>
                <w:highlight w:val="none"/>
                <w:lang w:val="en-US" w:eastAsia="zh-CN" w:bidi="ar"/>
              </w:rPr>
              <w:t>无组织排放执行《挥发性有机物无组织排放控制标准》（GB37822-2019）中无组织排放限值。</w:t>
            </w:r>
            <w:r>
              <w:rPr>
                <w:rFonts w:hint="default" w:ascii="Times New Roman" w:hAnsi="Times New Roman" w:eastAsia="宋体" w:cs="Times New Roman"/>
                <w:color w:val="auto"/>
                <w:sz w:val="24"/>
                <w:szCs w:val="24"/>
                <w:highlight w:val="none"/>
              </w:rPr>
              <w:t>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厂区内</w:t>
            </w:r>
            <w:r>
              <w:rPr>
                <w:rFonts w:hint="default" w:ascii="Times New Roman" w:hAnsi="Times New Roman" w:eastAsia="宋体" w:cs="Times New Roman"/>
                <w:b/>
                <w:bCs/>
                <w:color w:val="auto"/>
                <w:sz w:val="21"/>
                <w:szCs w:val="21"/>
                <w:highlight w:val="none"/>
                <w:lang w:val="en-US" w:eastAsia="zh-CN"/>
              </w:rPr>
              <w:t>挥发性有机物无组织排放限值</w:t>
            </w:r>
          </w:p>
          <w:tbl>
            <w:tblPr>
              <w:tblStyle w:val="2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30"/>
              <w:gridCol w:w="1619"/>
              <w:gridCol w:w="257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污染物项目</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特别排放限值（mg/m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限值含义</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vMerge w:val="restart"/>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NMHC</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监控点处1h平均浓度值</w:t>
                  </w:r>
                </w:p>
              </w:tc>
              <w:tc>
                <w:tcPr>
                  <w:tcW w:w="1321" w:type="dxa"/>
                  <w:vMerge w:val="restart"/>
                  <w:tcBorders>
                    <w:top w:val="single" w:color="auto" w:sz="4" w:space="0"/>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30" w:type="dxa"/>
                  <w:tcBorders>
                    <w:top w:val="single" w:color="auto" w:sz="4" w:space="0"/>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监控点处任意一次浓度值</w:t>
                  </w:r>
                </w:p>
              </w:tc>
              <w:tc>
                <w:tcPr>
                  <w:tcW w:w="1321" w:type="dxa"/>
                  <w:vMerge w:val="continue"/>
                  <w:tcBorders>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9"/>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color w:val="auto"/>
                <w:sz w:val="24"/>
                <w:highlight w:val="none"/>
                <w:lang w:val="en-US" w:eastAsia="zh-CN"/>
              </w:rPr>
              <w:t>③</w:t>
            </w:r>
            <w:r>
              <w:rPr>
                <w:rFonts w:hint="default" w:ascii="Times New Roman" w:hAnsi="Times New Roman" w:eastAsia="宋体" w:cs="Times New Roman"/>
                <w:color w:val="auto"/>
                <w:sz w:val="24"/>
                <w:highlight w:val="none"/>
              </w:rPr>
              <w:t>项目运营期生产车间、化粪池及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会有臭气浓度产生，化粪池及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为无组织排放源，生产车间臭气浓度大部分随有机废气一同收集为有组织排放，未收集少部分为无组织排放，因此臭气浓度排放执行《恶臭污染物排放标准》（GB14554-93）中标准限值要求，排放执行标准值详见表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pPr>
              <w:pStyle w:val="48"/>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9</w:t>
            </w:r>
            <w:r>
              <w:rPr>
                <w:rFonts w:hint="default" w:ascii="Times New Roman" w:hAnsi="Times New Roman" w:eastAsia="宋体" w:cs="Times New Roman"/>
                <w:b/>
                <w:color w:val="auto"/>
                <w:sz w:val="21"/>
                <w:szCs w:val="21"/>
                <w:highlight w:val="none"/>
              </w:rPr>
              <w:t xml:space="preserve">  恶臭污染物标准值</w:t>
            </w:r>
          </w:p>
          <w:tbl>
            <w:tblPr>
              <w:tblStyle w:val="2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902"/>
              <w:gridCol w:w="15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restart"/>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臭气浓度</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无组织</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c>
                <w:tcPr>
                  <w:tcW w:w="95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有组织</w:t>
                  </w:r>
                </w:p>
              </w:tc>
              <w:tc>
                <w:tcPr>
                  <w:tcW w:w="1902"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2000（15m）</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482"/>
              <w:textAlignment w:val="auto"/>
              <w:rPr>
                <w:rFonts w:hint="eastAsia" w:ascii="Times New Roman" w:hAnsi="Times New Roman" w:eastAsia="宋体" w:cs="Times New Roman"/>
                <w:b/>
                <w:bCs/>
                <w:color w:val="auto"/>
                <w:sz w:val="24"/>
                <w:szCs w:val="24"/>
                <w:highlight w:val="none"/>
                <w:lang w:val="en-US" w:eastAsia="zh-CN" w:bidi="ar"/>
              </w:rPr>
            </w:pPr>
            <w:r>
              <w:rPr>
                <w:rFonts w:hint="eastAsia" w:ascii="Times New Roman" w:hAnsi="Times New Roman" w:eastAsia="宋体" w:cs="Times New Roman"/>
                <w:b/>
                <w:bCs/>
                <w:color w:val="auto"/>
                <w:sz w:val="24"/>
                <w:szCs w:val="24"/>
                <w:highlight w:val="none"/>
                <w:lang w:val="en-US" w:eastAsia="zh-CN" w:bidi="ar"/>
              </w:rPr>
              <w:t>水污染物排放标准</w:t>
            </w:r>
          </w:p>
          <w:p>
            <w:pPr>
              <w:spacing w:line="356" w:lineRule="auto"/>
              <w:ind w:firstLine="48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项目排水采用雨污分流的排水方式，雨水通过雨水沟汇集后进入园区雨水管网；生产过程冷却水不与物料直接接触，为净循环系统</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循环水池统一收集冷却后循环使用，</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lang w:val="en-US" w:eastAsia="zh-CN"/>
              </w:rPr>
              <w:t>进入化粪池处理，再经一体化污水处理设施处理</w:t>
            </w:r>
            <w:r>
              <w:rPr>
                <w:rFonts w:hint="default" w:ascii="Times New Roman" w:hAnsi="Times New Roman" w:eastAsia="宋体" w:cs="Times New Roman"/>
                <w:color w:val="auto"/>
                <w:sz w:val="24"/>
                <w:szCs w:val="24"/>
                <w:highlight w:val="none"/>
                <w:lang w:val="zh-CN"/>
              </w:rPr>
              <w:t>后回用于</w:t>
            </w:r>
            <w:r>
              <w:rPr>
                <w:rFonts w:hint="eastAsia" w:cs="Times New Roman" w:eastAsiaTheme="minorEastAsia"/>
                <w:color w:val="auto"/>
                <w:sz w:val="24"/>
                <w:szCs w:val="24"/>
                <w:highlight w:val="none"/>
                <w:lang w:val="en-US" w:eastAsia="zh-CN"/>
              </w:rPr>
              <w:t>厂区绿化及道路场地洒水</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执行</w:t>
            </w:r>
            <w:r>
              <w:rPr>
                <w:rFonts w:hint="eastAsia" w:ascii="宋体" w:hAnsi="宋体" w:eastAsia="宋体" w:cs="宋体"/>
                <w:color w:val="auto"/>
                <w:kern w:val="0"/>
                <w:sz w:val="24"/>
                <w:szCs w:val="24"/>
                <w:highlight w:val="none"/>
                <w:lang w:val="en-US" w:eastAsia="zh-CN" w:bidi="ar"/>
              </w:rPr>
              <w:t>《城市污水再生利用 城市杂用水水质》（</w:t>
            </w:r>
            <w:r>
              <w:rPr>
                <w:rFonts w:hint="default" w:ascii="Times New Roman" w:hAnsi="Times New Roman" w:eastAsia="宋体" w:cs="Times New Roman"/>
                <w:color w:val="auto"/>
                <w:kern w:val="0"/>
                <w:sz w:val="24"/>
                <w:szCs w:val="24"/>
                <w:highlight w:val="none"/>
                <w:lang w:val="en-US" w:eastAsia="zh-CN" w:bidi="ar"/>
              </w:rPr>
              <w:t>GB/T18920-2020</w:t>
            </w:r>
            <w:r>
              <w:rPr>
                <w:rFonts w:hint="eastAsia" w:ascii="宋体" w:hAnsi="宋体" w:eastAsia="宋体" w:cs="宋体"/>
                <w:color w:val="auto"/>
                <w:kern w:val="0"/>
                <w:sz w:val="24"/>
                <w:szCs w:val="24"/>
                <w:highlight w:val="none"/>
                <w:lang w:val="en-US" w:eastAsia="zh-CN" w:bidi="ar"/>
              </w:rPr>
              <w:t>）中的城市绿化、道路清扫、消防、建筑施工标准。</w:t>
            </w:r>
            <w:r>
              <w:rPr>
                <w:rFonts w:hint="default" w:ascii="Times New Roman" w:hAnsi="Times New Roman" w:eastAsia="宋体" w:cs="Times New Roman"/>
                <w:color w:val="auto"/>
                <w:sz w:val="24"/>
                <w:szCs w:val="24"/>
                <w:highlight w:val="none"/>
                <w:lang w:val="zh-CN"/>
              </w:rPr>
              <w:t>标准限值见表</w:t>
            </w:r>
            <w:r>
              <w:rPr>
                <w:rFonts w:hint="eastAsia" w:cs="Times New Roman"/>
                <w:color w:val="auto"/>
                <w:sz w:val="24"/>
                <w:szCs w:val="24"/>
                <w:highlight w:val="none"/>
                <w:lang w:val="en-US" w:eastAsia="zh-CN"/>
              </w:rPr>
              <w:t>3-10</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3-10</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城市污水再生利用  城市杂用水水质</w:t>
            </w:r>
          </w:p>
          <w:tbl>
            <w:tblPr>
              <w:tblStyle w:val="23"/>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642"/>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3642"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项目指标</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default" w:ascii="Times New Roman" w:hAnsi="Times New Roman" w:eastAsia="宋体" w:cs="Times New Roman"/>
                      <w:b/>
                      <w:bCs w:val="0"/>
                      <w:snapToGrid w:val="0"/>
                      <w:color w:val="auto"/>
                      <w:szCs w:val="22"/>
                      <w:highlight w:val="none"/>
                      <w:lang w:val="zh-CN"/>
                    </w:rPr>
                    <w:t>GB/T18920-20</w:t>
                  </w:r>
                  <w:r>
                    <w:rPr>
                      <w:rFonts w:hint="eastAsia" w:ascii="Times New Roman" w:hAnsi="Times New Roman" w:eastAsia="宋体" w:cs="Times New Roman"/>
                      <w:b/>
                      <w:bCs w:val="0"/>
                      <w:snapToGrid w:val="0"/>
                      <w:color w:val="auto"/>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642"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eastAsia" w:cs="Times New Roman"/>
                      <w:b/>
                      <w:bCs w:val="0"/>
                      <w:color w:val="auto"/>
                      <w:kern w:val="0"/>
                      <w:sz w:val="21"/>
                      <w:szCs w:val="21"/>
                      <w:highlight w:val="none"/>
                      <w:lang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pH</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2</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色</w:t>
                  </w:r>
                  <w:r>
                    <w:rPr>
                      <w:rFonts w:hint="eastAsia" w:ascii="Times New Roman" w:hAnsi="Times New Roman" w:eastAsia="宋体" w:cs="Times New Roman"/>
                      <w:b w:val="0"/>
                      <w:bCs/>
                      <w:color w:val="auto"/>
                      <w:kern w:val="0"/>
                      <w:sz w:val="21"/>
                      <w:szCs w:val="21"/>
                      <w:highlight w:val="none"/>
                      <w:lang w:eastAsia="zh-CN"/>
                    </w:rPr>
                    <w:t>度，铂钴色度单位</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3</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嗅</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4</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浊度</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NTU≤</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5</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溶解性总固体</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1000（2000）</w:t>
                  </w:r>
                  <w:r>
                    <w:rPr>
                      <w:rFonts w:hint="eastAsia" w:ascii="Times New Roman" w:hAnsi="Times New Roman" w:eastAsia="宋体" w:cs="Times New Roman"/>
                      <w:b w:val="0"/>
                      <w:bCs/>
                      <w:color w:val="auto"/>
                      <w:kern w:val="0"/>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6</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五日生化需氧量（</w:t>
                  </w:r>
                  <w:r>
                    <w:rPr>
                      <w:rFonts w:hint="default" w:ascii="Times New Roman" w:hAnsi="Times New Roman" w:eastAsia="宋体" w:cs="Times New Roman"/>
                      <w:b w:val="0"/>
                      <w:bCs/>
                      <w:color w:val="auto"/>
                      <w:kern w:val="0"/>
                      <w:sz w:val="21"/>
                      <w:szCs w:val="21"/>
                      <w:highlight w:val="none"/>
                    </w:rPr>
                    <w:t>BOD</w:t>
                  </w:r>
                  <w:r>
                    <w:rPr>
                      <w:rFonts w:hint="default" w:ascii="Times New Roman" w:hAnsi="Times New Roman" w:eastAsia="宋体" w:cs="Times New Roman"/>
                      <w:b w:val="0"/>
                      <w:bCs/>
                      <w:color w:val="auto"/>
                      <w:kern w:val="0"/>
                      <w:sz w:val="21"/>
                      <w:szCs w:val="21"/>
                      <w:highlight w:val="none"/>
                      <w:vertAlign w:val="subscript"/>
                    </w:rPr>
                    <w:t>5</w:t>
                  </w:r>
                  <w:r>
                    <w:rPr>
                      <w:rFonts w:hint="eastAsia" w:ascii="Times New Roman" w:hAnsi="Times New Roman" w:eastAsia="宋体" w:cs="Times New Roman"/>
                      <w:b w:val="0"/>
                      <w:bCs/>
                      <w:color w:val="auto"/>
                      <w:kern w:val="0"/>
                      <w:sz w:val="21"/>
                      <w:szCs w:val="21"/>
                      <w:highlight w:val="none"/>
                      <w:vertAlign w:val="baseline"/>
                      <w:lang w:eastAsia="zh-CN"/>
                    </w:rPr>
                    <w:t>）</w:t>
                  </w:r>
                  <w:r>
                    <w:rPr>
                      <w:rFonts w:hint="eastAsia" w:ascii="Times New Roman" w:hAnsi="Times New Roman" w:eastAsia="宋体"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7</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氨氮</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8</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阴离子表面活性剂</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9</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溶解氧</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10</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总</w:t>
                  </w:r>
                  <w:r>
                    <w:rPr>
                      <w:rFonts w:hint="eastAsia" w:ascii="Times New Roman" w:hAnsi="Times New Roman" w:eastAsia="宋体" w:cs="Times New Roman"/>
                      <w:b w:val="0"/>
                      <w:bCs/>
                      <w:color w:val="auto"/>
                      <w:kern w:val="0"/>
                      <w:sz w:val="21"/>
                      <w:szCs w:val="21"/>
                      <w:highlight w:val="none"/>
                      <w:lang w:eastAsia="zh-CN"/>
                    </w:rPr>
                    <w:t>氯</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1.0（出厂），0.2</w:t>
                  </w:r>
                  <w:r>
                    <w:rPr>
                      <w:rFonts w:hint="eastAsia" w:ascii="Times New Roman" w:hAnsi="Times New Roman" w:eastAsia="宋体" w:cs="Times New Roman"/>
                      <w:b w:val="0"/>
                      <w:bCs/>
                      <w:color w:val="auto"/>
                      <w:kern w:val="0"/>
                      <w:sz w:val="21"/>
                      <w:szCs w:val="21"/>
                      <w:highlight w:val="none"/>
                      <w:vertAlign w:val="superscript"/>
                      <w:lang w:val="en-US" w:eastAsia="zh-CN"/>
                    </w:rPr>
                    <w:t>b</w:t>
                  </w:r>
                  <w:r>
                    <w:rPr>
                      <w:rFonts w:hint="eastAsia" w:ascii="Times New Roman" w:hAnsi="Times New Roman" w:eastAsia="宋体" w:cs="Times New Roman"/>
                      <w:b w:val="0"/>
                      <w:bCs/>
                      <w:color w:val="auto"/>
                      <w:kern w:val="0"/>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大肠埃希氏菌</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w:t>
                  </w:r>
                  <w:r>
                    <w:rPr>
                      <w:rFonts w:hint="eastAsia" w:ascii="Times New Roman" w:hAnsi="Times New Roman" w:eastAsia="宋体" w:cs="Times New Roman"/>
                      <w:b w:val="0"/>
                      <w:bCs/>
                      <w:color w:val="auto"/>
                      <w:kern w:val="0"/>
                      <w:sz w:val="21"/>
                      <w:szCs w:val="21"/>
                      <w:highlight w:val="none"/>
                      <w:lang w:val="en-US" w:eastAsia="zh-CN"/>
                    </w:rPr>
                    <w:t>MPN/100mL</w:t>
                  </w:r>
                  <w:r>
                    <w:rPr>
                      <w:rFonts w:hint="default" w:ascii="Times New Roman" w:hAnsi="Times New Roman" w:eastAsia="宋体" w:cs="Times New Roman"/>
                      <w:b w:val="0"/>
                      <w:bCs/>
                      <w:color w:val="auto"/>
                      <w:kern w:val="0"/>
                      <w:sz w:val="21"/>
                      <w:szCs w:val="21"/>
                      <w:highlight w:val="none"/>
                    </w:rPr>
                    <w:t>／L</w:t>
                  </w:r>
                  <w:r>
                    <w:rPr>
                      <w:rFonts w:hint="eastAsia" w:ascii="Times New Roman" w:hAnsi="Times New Roman" w:eastAsia="宋体" w:cs="Times New Roman"/>
                      <w:b w:val="0"/>
                      <w:bCs/>
                      <w:color w:val="auto"/>
                      <w:kern w:val="0"/>
                      <w:sz w:val="21"/>
                      <w:szCs w:val="21"/>
                      <w:highlight w:val="none"/>
                      <w:lang w:eastAsia="zh-CN"/>
                    </w:rPr>
                    <w:t>或</w:t>
                  </w:r>
                  <w:r>
                    <w:rPr>
                      <w:rFonts w:hint="eastAsia" w:ascii="Times New Roman" w:hAnsi="Times New Roman" w:eastAsia="宋体" w:cs="Times New Roman"/>
                      <w:b w:val="0"/>
                      <w:bCs/>
                      <w:color w:val="auto"/>
                      <w:kern w:val="0"/>
                      <w:sz w:val="21"/>
                      <w:szCs w:val="21"/>
                      <w:highlight w:val="none"/>
                      <w:lang w:val="en-US" w:eastAsia="zh-CN"/>
                    </w:rPr>
                    <w:t>CFU/100mL</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eastAsia="zh-CN"/>
                    </w:rPr>
                    <w:t>无</w:t>
                  </w:r>
                  <w:r>
                    <w:rPr>
                      <w:rFonts w:hint="eastAsia" w:ascii="Times New Roman" w:hAnsi="Times New Roman" w:eastAsia="宋体" w:cs="Times New Roman"/>
                      <w:b w:val="0"/>
                      <w:bCs/>
                      <w:color w:val="auto"/>
                      <w:kern w:val="0"/>
                      <w:sz w:val="21"/>
                      <w:szCs w:val="21"/>
                      <w:highlight w:val="none"/>
                      <w:vertAlign w:val="super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注：</w:t>
                  </w:r>
                </w:p>
                <w:p>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a    括号内指标值为沿海及本地水源中溶解性固体含量较高的区域的指标。</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    用于城市绿化时，不应超过</w:t>
                  </w:r>
                  <w:r>
                    <w:rPr>
                      <w:rFonts w:hint="default" w:ascii="Times New Roman" w:hAnsi="Times New Roman" w:cs="Times New Roman"/>
                      <w:color w:val="auto"/>
                      <w:sz w:val="21"/>
                      <w:szCs w:val="21"/>
                      <w:highlight w:val="none"/>
                      <w:lang w:val="en-US" w:eastAsia="zh-CN"/>
                    </w:rPr>
                    <w:t>2.5mg/L。</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C    大肠</w:t>
                  </w:r>
                  <w:r>
                    <w:rPr>
                      <w:rFonts w:hint="eastAsia" w:ascii="Times New Roman" w:hAnsi="Times New Roman" w:eastAsia="宋体" w:cs="Times New Roman"/>
                      <w:b w:val="0"/>
                      <w:bCs/>
                      <w:color w:val="auto"/>
                      <w:kern w:val="0"/>
                      <w:sz w:val="21"/>
                      <w:szCs w:val="21"/>
                      <w:highlight w:val="none"/>
                      <w:lang w:eastAsia="zh-CN"/>
                    </w:rPr>
                    <w:t>埃希氏菌不应检出。</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4"/>
                <w:szCs w:val="24"/>
                <w:highlight w:val="none"/>
                <w:lang w:eastAsia="zh-CN" w:bidi="ar"/>
              </w:rPr>
              <w:t>（</w:t>
            </w:r>
            <w:r>
              <w:rPr>
                <w:rFonts w:hint="eastAsia" w:ascii="Times New Roman" w:hAnsi="Times New Roman" w:eastAsia="宋体" w:cs="Times New Roman"/>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施工期噪声执行《建筑施工场界环境噪声排放标准》（GB 12523－2011），标准限值列于表</w:t>
            </w:r>
            <w:r>
              <w:rPr>
                <w:rFonts w:hint="eastAsia" w:eastAsia="宋体" w:cs="Times New Roman"/>
                <w:color w:val="auto"/>
                <w:sz w:val="24"/>
                <w:szCs w:val="24"/>
                <w:highlight w:val="none"/>
                <w:lang w:val="en-US" w:eastAsia="zh-CN" w:bidi="ar"/>
              </w:rPr>
              <w:t>3-</w:t>
            </w:r>
            <w:r>
              <w:rPr>
                <w:rFonts w:hint="eastAsia" w:cs="Times New Roman"/>
                <w:color w:val="auto"/>
                <w:sz w:val="24"/>
                <w:szCs w:val="24"/>
                <w:highlight w:val="none"/>
                <w:lang w:val="en-US" w:eastAsia="zh-CN" w:bidi="ar"/>
              </w:rPr>
              <w:t>11</w:t>
            </w:r>
            <w:r>
              <w:rPr>
                <w:rFonts w:hint="default" w:ascii="Times New Roman" w:hAnsi="Times New Roman" w:eastAsia="宋体" w:cs="Times New Roman"/>
                <w:color w:val="auto"/>
                <w:sz w:val="24"/>
                <w:szCs w:val="24"/>
                <w:highlight w:val="none"/>
                <w:lang w:bidi="ar"/>
              </w:rPr>
              <w:t>。</w:t>
            </w:r>
          </w:p>
          <w:p>
            <w:pPr>
              <w:pStyle w:val="69"/>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11</w:t>
            </w:r>
            <w:r>
              <w:rPr>
                <w:rFonts w:hint="default" w:ascii="Times New Roman" w:hAnsi="Times New Roman" w:eastAsia="宋体" w:cs="Times New Roman"/>
                <w:b/>
                <w:bCs/>
                <w:color w:val="auto"/>
                <w:kern w:val="2"/>
                <w:sz w:val="21"/>
                <w:szCs w:val="21"/>
                <w:highlight w:val="none"/>
                <w:lang w:val="en-US" w:eastAsia="zh-CN" w:bidi="ar-SA"/>
              </w:rPr>
              <w:t xml:space="preserve">  建筑施工场界环境噪声排放标准</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color w:val="auto"/>
                <w:highlight w:val="none"/>
              </w:rPr>
              <w:t>单位：dB(A)</w:t>
            </w:r>
          </w:p>
          <w:tbl>
            <w:tblPr>
              <w:tblStyle w:val="23"/>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项目运营期噪声主要为设备噪声，噪声执行《工业企业厂界环境噪声排放标准》（GB12348-2008）</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表</w:t>
            </w:r>
            <w:r>
              <w:rPr>
                <w:rFonts w:hint="eastAsia" w:eastAsia="宋体" w:cs="Times New Roman"/>
                <w:b/>
                <w:color w:val="auto"/>
                <w:sz w:val="21"/>
                <w:highlight w:val="none"/>
                <w:lang w:val="en-US" w:eastAsia="zh-CN"/>
              </w:rPr>
              <w:t>3-</w:t>
            </w:r>
            <w:r>
              <w:rPr>
                <w:rFonts w:hint="eastAsia" w:cs="Times New Roman"/>
                <w:b/>
                <w:color w:val="auto"/>
                <w:sz w:val="21"/>
                <w:highlight w:val="none"/>
                <w:lang w:val="en-US" w:eastAsia="zh-CN"/>
              </w:rPr>
              <w:t>12</w:t>
            </w:r>
            <w:r>
              <w:rPr>
                <w:rFonts w:hint="default" w:ascii="Times New Roman" w:hAnsi="Times New Roman" w:eastAsia="宋体" w:cs="Times New Roman"/>
                <w:b/>
                <w:color w:val="auto"/>
                <w:sz w:val="21"/>
                <w:highlight w:val="none"/>
              </w:rPr>
              <w:t xml:space="preserve">  工业企业厂界环境噪声排放标准限值    Leq[dB(A)]</w:t>
            </w:r>
          </w:p>
          <w:tbl>
            <w:tblPr>
              <w:tblStyle w:val="23"/>
              <w:tblW w:w="83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6"/>
              <w:gridCol w:w="2750"/>
              <w:gridCol w:w="2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    别</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    间</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4、固体废物</w:t>
            </w:r>
          </w:p>
          <w:p>
            <w:pPr>
              <w:keepNext w:val="0"/>
              <w:keepLines w:val="0"/>
              <w:pageBreakBefore w:val="0"/>
              <w:widowControl w:val="0"/>
              <w:kinsoku/>
              <w:wordWrap/>
              <w:overflowPunct/>
              <w:topLinePunct w:val="0"/>
              <w:autoSpaceDE w:val="0"/>
              <w:autoSpaceDN/>
              <w:bidi w:val="0"/>
              <w:adjustRightInd/>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①一般工业固废执行《一般工业固体废物贮存</w:t>
            </w:r>
            <w:r>
              <w:rPr>
                <w:rFonts w:hint="eastAsia" w:ascii="Times New Roman" w:hAnsi="Times New Roman" w:eastAsia="宋体" w:cs="Times New Roman"/>
                <w:color w:val="auto"/>
                <w:kern w:val="2"/>
                <w:sz w:val="24"/>
                <w:szCs w:val="24"/>
                <w:highlight w:val="none"/>
                <w:lang w:val="en-US" w:eastAsia="zh-CN"/>
              </w:rPr>
              <w:t>和填埋</w:t>
            </w:r>
            <w:r>
              <w:rPr>
                <w:rFonts w:hint="default" w:ascii="Times New Roman" w:hAnsi="Times New Roman" w:eastAsia="宋体" w:cs="Times New Roman"/>
                <w:color w:val="auto"/>
                <w:kern w:val="2"/>
                <w:sz w:val="24"/>
                <w:szCs w:val="24"/>
                <w:highlight w:val="none"/>
              </w:rPr>
              <w:t>污染控制标准》（GB18599-20</w:t>
            </w:r>
            <w:r>
              <w:rPr>
                <w:rFonts w:hint="eastAsia" w:ascii="Times New Roman" w:hAnsi="Times New Roman" w:eastAsia="宋体" w:cs="Times New Roman"/>
                <w:color w:val="auto"/>
                <w:kern w:val="2"/>
                <w:sz w:val="24"/>
                <w:szCs w:val="24"/>
                <w:highlight w:val="none"/>
                <w:lang w:val="en-US" w:eastAsia="zh-CN"/>
              </w:rPr>
              <w:t>20</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rPr>
              <w:t>②危险废物</w:t>
            </w:r>
            <w:r>
              <w:rPr>
                <w:rFonts w:hint="eastAsia" w:cs="Times New Roman"/>
                <w:color w:val="auto"/>
                <w:kern w:val="2"/>
                <w:sz w:val="24"/>
                <w:szCs w:val="24"/>
                <w:highlight w:val="none"/>
                <w:lang w:eastAsia="zh-CN"/>
              </w:rPr>
              <w:t>执行</w:t>
            </w:r>
            <w:r>
              <w:rPr>
                <w:rFonts w:hint="eastAsia" w:cs="Times New Roman"/>
                <w:color w:val="auto"/>
                <w:sz w:val="24"/>
                <w:szCs w:val="24"/>
                <w:highlight w:val="none"/>
                <w:u w:val="none"/>
                <w:lang w:val="en-US" w:eastAsia="zh-CN"/>
              </w:rPr>
              <w:t>《危险废物贮存污染控制标准》（GB 18597-2023）</w:t>
            </w:r>
            <w:r>
              <w:rPr>
                <w:rFonts w:hint="default" w:ascii="Times New Roman" w:hAnsi="Times New Roman" w:eastAsia="宋体" w:cs="Times New Roman"/>
                <w:color w:val="auto"/>
                <w:kern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5" w:type="dxa"/>
            <w:vAlign w:val="center"/>
          </w:tcPr>
          <w:p>
            <w:pPr>
              <w:widowControl/>
              <w:adjustRightInd w:val="0"/>
              <w:snapToGrid w:val="0"/>
              <w:spacing w:line="360" w:lineRule="auto"/>
              <w:ind w:firstLine="476" w:firstLineChars="200"/>
              <w:rPr>
                <w:color w:val="auto"/>
                <w:sz w:val="24"/>
                <w:highlight w:val="none"/>
              </w:rPr>
            </w:pPr>
            <w:r>
              <w:rPr>
                <w:rFonts w:hint="default" w:ascii="Times New Roman" w:hAnsi="Times New Roman" w:eastAsia="宋体" w:cs="Times New Roman"/>
                <w:color w:val="auto"/>
                <w:spacing w:val="-1"/>
                <w:sz w:val="24"/>
                <w:szCs w:val="24"/>
                <w:highlight w:val="none"/>
              </w:rPr>
              <w:t>根据《“十</w:t>
            </w:r>
            <w:r>
              <w:rPr>
                <w:rFonts w:hint="eastAsia" w:cs="Times New Roman"/>
                <w:color w:val="auto"/>
                <w:spacing w:val="-1"/>
                <w:sz w:val="24"/>
                <w:szCs w:val="24"/>
                <w:highlight w:val="none"/>
                <w:lang w:eastAsia="zh-CN"/>
              </w:rPr>
              <w:t>四</w:t>
            </w:r>
            <w:r>
              <w:rPr>
                <w:rFonts w:hint="default" w:ascii="Times New Roman" w:hAnsi="Times New Roman" w:eastAsia="宋体" w:cs="Times New Roman"/>
                <w:color w:val="auto"/>
                <w:spacing w:val="-1"/>
                <w:sz w:val="24"/>
                <w:szCs w:val="24"/>
                <w:highlight w:val="none"/>
              </w:rPr>
              <w:t>五”主要污染物总量控制规划编制指南》，按照污染物“达标排放” 的原则，并结合区域环境容量、污染源情况，本项目污染物排放总量控制指标建议如下：</w:t>
            </w:r>
          </w:p>
          <w:p>
            <w:pPr>
              <w:adjustRightInd w:val="0"/>
              <w:snapToGrid w:val="0"/>
              <w:spacing w:line="360" w:lineRule="auto"/>
              <w:ind w:firstLine="482" w:firstLineChars="200"/>
              <w:rPr>
                <w:color w:val="auto"/>
                <w:sz w:val="24"/>
                <w:highlight w:val="none"/>
              </w:rPr>
            </w:pPr>
            <w:r>
              <w:rPr>
                <w:b/>
                <w:bCs/>
                <w:color w:val="auto"/>
                <w:sz w:val="24"/>
                <w:highlight w:val="none"/>
              </w:rPr>
              <w:t>（1）废水</w:t>
            </w:r>
          </w:p>
          <w:p>
            <w:pPr>
              <w:pStyle w:val="15"/>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eastAsia="zh-CN"/>
              </w:rPr>
              <w:t>项目运营期生产车间产生的废水主要为</w:t>
            </w:r>
            <w:r>
              <w:rPr>
                <w:rFonts w:hint="default" w:ascii="Times New Roman" w:hAnsi="Times New Roman" w:eastAsia="宋体" w:cs="Times New Roman"/>
                <w:color w:val="auto"/>
                <w:sz w:val="24"/>
                <w:highlight w:val="none"/>
              </w:rPr>
              <w:t>冷却废水。冷却废水经循环冷却池冷却后循环使用，生产废水不外排</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adjustRightInd w:val="0"/>
              <w:snapToGrid w:val="0"/>
              <w:spacing w:line="360" w:lineRule="auto"/>
              <w:ind w:firstLine="480" w:firstLineChars="200"/>
              <w:rPr>
                <w:color w:val="auto"/>
                <w:sz w:val="24"/>
                <w:highlight w:val="none"/>
                <w:lang w:bidi="ar"/>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（2）废气</w:t>
            </w:r>
          </w:p>
          <w:p>
            <w:pPr>
              <w:adjustRightInd w:val="0"/>
              <w:snapToGrid w:val="0"/>
              <w:spacing w:line="360" w:lineRule="auto"/>
              <w:ind w:firstLine="480" w:firstLineChars="200"/>
              <w:rPr>
                <w:color w:val="0000FF"/>
                <w:sz w:val="24"/>
                <w:highlight w:val="none"/>
              </w:rPr>
            </w:pPr>
            <w:r>
              <w:rPr>
                <w:color w:val="C00000"/>
                <w:sz w:val="24"/>
                <w:highlight w:val="none"/>
              </w:rPr>
              <w:t>本次评价建议项目废气总量控制指标为：</w:t>
            </w:r>
            <w:r>
              <w:rPr>
                <w:rFonts w:hint="eastAsia"/>
                <w:color w:val="C00000"/>
                <w:sz w:val="24"/>
                <w:highlight w:val="none"/>
                <w:lang w:val="en-US" w:eastAsia="zh-CN"/>
              </w:rPr>
              <w:t>DA001</w:t>
            </w:r>
            <w:r>
              <w:rPr>
                <w:rFonts w:hint="eastAsia"/>
                <w:color w:val="C00000"/>
                <w:sz w:val="24"/>
                <w:highlight w:val="none"/>
              </w:rPr>
              <w:t>排气筒</w:t>
            </w:r>
            <w:r>
              <w:rPr>
                <w:color w:val="C00000"/>
                <w:sz w:val="24"/>
                <w:highlight w:val="none"/>
              </w:rPr>
              <w:t>废气总排放量为</w:t>
            </w:r>
            <w:r>
              <w:rPr>
                <w:rFonts w:hint="eastAsia"/>
                <w:color w:val="C00000"/>
                <w:sz w:val="24"/>
                <w:highlight w:val="none"/>
                <w:lang w:val="en-US" w:eastAsia="zh-CN"/>
              </w:rPr>
              <w:t>4276.8</w:t>
            </w:r>
            <w:r>
              <w:rPr>
                <w:color w:val="C00000"/>
                <w:sz w:val="24"/>
                <w:highlight w:val="none"/>
              </w:rPr>
              <w:t>万Nm</w:t>
            </w:r>
            <w:r>
              <w:rPr>
                <w:color w:val="C00000"/>
                <w:sz w:val="24"/>
                <w:highlight w:val="none"/>
                <w:vertAlign w:val="superscript"/>
              </w:rPr>
              <w:t>3</w:t>
            </w:r>
            <w:r>
              <w:rPr>
                <w:color w:val="C00000"/>
                <w:sz w:val="24"/>
                <w:highlight w:val="none"/>
              </w:rPr>
              <w:t>/a，</w:t>
            </w:r>
            <w:r>
              <w:rPr>
                <w:rFonts w:hint="eastAsia"/>
                <w:color w:val="C00000"/>
                <w:sz w:val="24"/>
                <w:highlight w:val="none"/>
                <w:lang w:eastAsia="zh-CN"/>
              </w:rPr>
              <w:t>非甲烷总烃</w:t>
            </w:r>
            <w:r>
              <w:rPr>
                <w:rFonts w:hint="eastAsia"/>
                <w:color w:val="C00000"/>
                <w:sz w:val="24"/>
                <w:highlight w:val="none"/>
                <w:lang w:val="en-US" w:eastAsia="zh-CN"/>
              </w:rPr>
              <w:t>排放量为0.6072t/a；非甲烷总烃</w:t>
            </w:r>
            <w:r>
              <w:rPr>
                <w:rFonts w:hint="eastAsia"/>
                <w:color w:val="C00000"/>
                <w:sz w:val="24"/>
                <w:highlight w:val="none"/>
              </w:rPr>
              <w:t>无组织排放量为</w:t>
            </w:r>
            <w:r>
              <w:rPr>
                <w:rFonts w:hint="eastAsia"/>
                <w:color w:val="C00000"/>
                <w:sz w:val="24"/>
                <w:highlight w:val="none"/>
                <w:lang w:val="en-US" w:eastAsia="zh-CN"/>
              </w:rPr>
              <w:t>0.759</w:t>
            </w:r>
            <w:r>
              <w:rPr>
                <w:rFonts w:hint="eastAsia"/>
                <w:color w:val="C00000"/>
                <w:sz w:val="24"/>
                <w:highlight w:val="none"/>
              </w:rPr>
              <w:t>t/a</w:t>
            </w:r>
            <w:r>
              <w:rPr>
                <w:color w:val="C00000"/>
                <w:sz w:val="24"/>
                <w:highlight w:val="none"/>
              </w:rPr>
              <w:t>。</w:t>
            </w:r>
          </w:p>
          <w:p>
            <w:pPr>
              <w:pStyle w:val="22"/>
              <w:snapToGrid w:val="0"/>
              <w:spacing w:line="360" w:lineRule="auto"/>
              <w:ind w:firstLine="482"/>
              <w:rPr>
                <w:b/>
                <w:bCs/>
                <w:color w:val="auto"/>
                <w:sz w:val="24"/>
                <w:highlight w:val="none"/>
              </w:rPr>
            </w:pPr>
            <w:r>
              <w:rPr>
                <w:rFonts w:hint="eastAsia"/>
                <w:b/>
                <w:bCs/>
                <w:color w:val="auto"/>
                <w:sz w:val="24"/>
                <w:highlight w:val="none"/>
              </w:rPr>
              <w:t>（3）</w:t>
            </w:r>
            <w:r>
              <w:rPr>
                <w:b/>
                <w:bCs/>
                <w:color w:val="auto"/>
                <w:sz w:val="24"/>
                <w:highlight w:val="none"/>
              </w:rPr>
              <w:t>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Cs w:val="21"/>
                <w:highlight w:val="none"/>
                <w:lang w:val="en-US" w:eastAsia="zh-CN"/>
              </w:rPr>
            </w:pPr>
            <w:r>
              <w:rPr>
                <w:color w:val="auto"/>
                <w:sz w:val="24"/>
                <w:highlight w:val="none"/>
              </w:rPr>
              <w:t>项目固体废物处置率100%。</w:t>
            </w:r>
          </w:p>
        </w:tc>
      </w:tr>
    </w:tbl>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32349"/>
      <w:r>
        <w:rPr>
          <w:rFonts w:hint="default" w:ascii="Times New Roman" w:hAnsi="Times New Roman" w:eastAsia="宋体" w:cs="Times New Roman"/>
          <w:b/>
          <w:bCs/>
          <w:snapToGrid w:val="0"/>
          <w:color w:val="auto"/>
          <w:sz w:val="30"/>
          <w:szCs w:val="30"/>
          <w:highlight w:val="none"/>
        </w:rPr>
        <w:t>四、主要环境影响和保护措施</w:t>
      </w:r>
      <w:bookmarkEnd w:id="20"/>
    </w:p>
    <w:tbl>
      <w:tblPr>
        <w:tblStyle w:val="2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0"/>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tc>
        <w:tc>
          <w:tcPr>
            <w:tcW w:w="8696"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施工期产生的大气污染物主要是焊接烟尘。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项目施工期需</w:t>
            </w:r>
            <w:r>
              <w:rPr>
                <w:rFonts w:hint="eastAsia"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rPr>
              <w:t>部分生产设备进行焊接施工。根据项目设计工程规模，项目焊接工程量较小，焊接过程中将产生少量的焊接烟尘，呈无组织排放。</w:t>
            </w:r>
            <w:r>
              <w:rPr>
                <w:rFonts w:hint="eastAsia" w:ascii="Times New Roman" w:hAnsi="Times New Roman" w:eastAsia="宋体" w:cs="Times New Roman"/>
                <w:color w:val="auto"/>
                <w:kern w:val="2"/>
                <w:sz w:val="24"/>
                <w:szCs w:val="24"/>
                <w:highlight w:val="none"/>
                <w:lang w:val="en-US" w:eastAsia="zh-CN" w:bidi="ar-SA"/>
              </w:rPr>
              <w:t>项目施工期工程量较小，施工期废气产生量较小。项目所在地地势开阔，有利于废气的稀释、扩散，废气经稀释扩散后对周围环境的影响较小。项目工期较短，随着施工期的结束，影响也将消失，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ascii="Times New Roman" w:hAnsi="Times New Roman"/>
                <w:color w:val="auto"/>
                <w:sz w:val="24"/>
                <w:szCs w:val="24"/>
                <w:highlight w:val="none"/>
              </w:rPr>
              <w:t>主要为施工人员洗手废水</w:t>
            </w:r>
            <w:r>
              <w:rPr>
                <w:rFonts w:hint="eastAsia" w:ascii="Times New Roman" w:hAnsi="Times New Roman"/>
                <w:color w:val="auto"/>
                <w:sz w:val="24"/>
                <w:szCs w:val="24"/>
                <w:highlight w:val="none"/>
                <w:lang w:eastAsia="zh-CN"/>
              </w:rPr>
              <w:t>，</w:t>
            </w:r>
            <w:r>
              <w:rPr>
                <w:rFonts w:hint="default"/>
                <w:color w:val="auto"/>
                <w:sz w:val="24"/>
                <w:szCs w:val="24"/>
                <w:highlight w:val="none"/>
              </w:rPr>
              <w:t>施工过程中平均每天的施工人员数量约为</w:t>
            </w:r>
            <w:r>
              <w:rPr>
                <w:rFonts w:hint="eastAsia"/>
                <w:color w:val="auto"/>
                <w:sz w:val="24"/>
                <w:szCs w:val="24"/>
                <w:highlight w:val="none"/>
                <w:lang w:val="en-US" w:eastAsia="zh-CN"/>
              </w:rPr>
              <w:t>10</w:t>
            </w:r>
            <w:r>
              <w:rPr>
                <w:rFonts w:hint="default"/>
                <w:color w:val="auto"/>
                <w:sz w:val="24"/>
                <w:szCs w:val="24"/>
                <w:highlight w:val="none"/>
              </w:rPr>
              <w:t>人，施工人员的</w:t>
            </w:r>
            <w:r>
              <w:rPr>
                <w:rFonts w:hint="eastAsia"/>
                <w:color w:val="auto"/>
                <w:sz w:val="24"/>
                <w:szCs w:val="24"/>
                <w:highlight w:val="none"/>
                <w:lang w:val="en-US" w:eastAsia="zh-CN"/>
              </w:rPr>
              <w:t>洗手</w:t>
            </w:r>
            <w:r>
              <w:rPr>
                <w:rFonts w:hint="default"/>
                <w:color w:val="auto"/>
                <w:sz w:val="24"/>
                <w:szCs w:val="24"/>
                <w:highlight w:val="none"/>
              </w:rPr>
              <w:t>用水量按每人20L/d计算，则用水量为0.</w:t>
            </w:r>
            <w:r>
              <w:rPr>
                <w:rFonts w:hint="eastAsia"/>
                <w:color w:val="auto"/>
                <w:sz w:val="24"/>
                <w:szCs w:val="24"/>
                <w:highlight w:val="none"/>
                <w:lang w:val="en-US" w:eastAsia="zh-CN"/>
              </w:rPr>
              <w:t>2</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eastAsia"/>
                <w:color w:val="auto"/>
                <w:sz w:val="24"/>
                <w:szCs w:val="24"/>
                <w:highlight w:val="none"/>
                <w:lang w:eastAsia="zh-CN"/>
              </w:rPr>
              <w:t>；</w:t>
            </w:r>
            <w:r>
              <w:rPr>
                <w:rFonts w:hint="eastAsia"/>
                <w:color w:val="auto"/>
                <w:sz w:val="24"/>
                <w:szCs w:val="24"/>
                <w:highlight w:val="none"/>
                <w:lang w:val="en-US" w:eastAsia="zh-CN"/>
              </w:rPr>
              <w:t>废水</w:t>
            </w:r>
            <w:r>
              <w:rPr>
                <w:rFonts w:hint="default"/>
                <w:color w:val="auto"/>
                <w:sz w:val="24"/>
                <w:szCs w:val="24"/>
                <w:highlight w:val="none"/>
              </w:rPr>
              <w:t>产生量按用水量的80%计，则施工人员</w:t>
            </w:r>
            <w:r>
              <w:rPr>
                <w:rFonts w:hint="eastAsia"/>
                <w:color w:val="auto"/>
                <w:sz w:val="24"/>
                <w:szCs w:val="24"/>
                <w:highlight w:val="none"/>
                <w:lang w:eastAsia="zh-CN"/>
              </w:rPr>
              <w:t>洗手废水</w:t>
            </w:r>
            <w:r>
              <w:rPr>
                <w:rFonts w:hint="default"/>
                <w:color w:val="auto"/>
                <w:sz w:val="24"/>
                <w:szCs w:val="24"/>
                <w:highlight w:val="none"/>
              </w:rPr>
              <w:t>产生量为</w:t>
            </w:r>
            <w:r>
              <w:rPr>
                <w:rFonts w:hint="default"/>
                <w:color w:val="auto"/>
                <w:sz w:val="24"/>
                <w:szCs w:val="24"/>
                <w:highlight w:val="none"/>
                <w:lang w:val="en-US" w:eastAsia="zh-CN"/>
              </w:rPr>
              <w:t>0.</w:t>
            </w:r>
            <w:r>
              <w:rPr>
                <w:rFonts w:hint="eastAsia"/>
                <w:color w:val="auto"/>
                <w:sz w:val="24"/>
                <w:szCs w:val="24"/>
                <w:highlight w:val="none"/>
                <w:lang w:val="en-US" w:eastAsia="zh-CN"/>
              </w:rPr>
              <w:t>16</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default" w:ascii="Times New Roman" w:hAnsi="Times New Roman" w:eastAsia="宋体" w:cs="Times New Roman"/>
                <w:color w:val="auto"/>
                <w:sz w:val="24"/>
                <w:szCs w:val="24"/>
                <w:highlight w:val="none"/>
              </w:rPr>
              <w:t>，</w:t>
            </w:r>
            <w:r>
              <w:rPr>
                <w:rFonts w:ascii="Times New Roman" w:hAnsi="Times New Roman"/>
                <w:color w:val="auto"/>
                <w:sz w:val="24"/>
                <w:szCs w:val="24"/>
                <w:highlight w:val="none"/>
              </w:rPr>
              <w:t>水量很小，水质较简单，</w:t>
            </w:r>
            <w:r>
              <w:rPr>
                <w:rFonts w:hint="default" w:ascii="Times New Roman" w:hAnsi="Times New Roman" w:eastAsia="宋体" w:cs="Times New Roman"/>
                <w:color w:val="auto"/>
                <w:sz w:val="24"/>
                <w:szCs w:val="24"/>
                <w:highlight w:val="none"/>
              </w:rPr>
              <w:t>施工人员</w:t>
            </w:r>
            <w:r>
              <w:rPr>
                <w:rFonts w:hint="eastAsia" w:eastAsia="宋体" w:cs="Times New Roman"/>
                <w:color w:val="auto"/>
                <w:sz w:val="24"/>
                <w:szCs w:val="24"/>
                <w:highlight w:val="none"/>
                <w:lang w:val="en-US" w:eastAsia="zh-CN"/>
              </w:rPr>
              <w:t>清洁</w:t>
            </w:r>
            <w:r>
              <w:rPr>
                <w:rFonts w:hint="default" w:ascii="Times New Roman" w:hAnsi="Times New Roman" w:eastAsia="宋体" w:cs="Times New Roman"/>
                <w:color w:val="auto"/>
                <w:sz w:val="24"/>
                <w:szCs w:val="24"/>
                <w:highlight w:val="none"/>
              </w:rPr>
              <w:t>污水经</w:t>
            </w:r>
            <w:r>
              <w:rPr>
                <w:rFonts w:hint="eastAsia" w:cs="Times New Roman"/>
                <w:color w:val="auto"/>
                <w:sz w:val="24"/>
                <w:szCs w:val="24"/>
                <w:highlight w:val="none"/>
                <w:lang w:eastAsia="zh-CN"/>
              </w:rPr>
              <w:t>收集桶收集</w:t>
            </w:r>
            <w:r>
              <w:rPr>
                <w:rFonts w:hint="default" w:ascii="Times New Roman" w:hAnsi="Times New Roman" w:eastAsia="宋体" w:cs="Times New Roman"/>
                <w:color w:val="auto"/>
                <w:sz w:val="24"/>
                <w:szCs w:val="24"/>
                <w:highlight w:val="none"/>
              </w:rPr>
              <w:t>沉淀处理后回用于施工过程或厂区洒水降尘，不外排。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项目施工期的噪声主要来自于</w:t>
            </w:r>
            <w:r>
              <w:rPr>
                <w:rFonts w:hint="eastAsia" w:ascii="Times New Roman" w:hAnsi="Times New Roman" w:eastAsia="宋体" w:cs="Times New Roman"/>
                <w:color w:val="auto"/>
                <w:sz w:val="24"/>
                <w:szCs w:val="24"/>
                <w:highlight w:val="none"/>
                <w:lang w:eastAsia="zh-CN"/>
              </w:rPr>
              <w:t>设备安装时产生</w:t>
            </w:r>
            <w:r>
              <w:rPr>
                <w:rFonts w:hint="default" w:ascii="Times New Roman" w:hAnsi="Times New Roman" w:eastAsia="宋体" w:cs="Times New Roman"/>
                <w:color w:val="auto"/>
                <w:sz w:val="24"/>
                <w:szCs w:val="24"/>
                <w:highlight w:val="none"/>
              </w:rPr>
              <w:t>的噪声。为减缓施工噪声的影响，本环评提出如下措施：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①从声源上控制：选用噪声相对较低的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②严禁夜间施工，若必须进行夜间作业，需按要求提前向主管部门申请。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在施工机械设备</w:t>
            </w:r>
            <w:r>
              <w:rPr>
                <w:rFonts w:hint="eastAsia" w:cs="Times New Roman"/>
                <w:color w:val="auto"/>
                <w:sz w:val="24"/>
                <w:szCs w:val="24"/>
                <w:highlight w:val="none"/>
                <w:lang w:eastAsia="zh-CN"/>
              </w:rPr>
              <w:t>上</w:t>
            </w:r>
            <w:r>
              <w:rPr>
                <w:rFonts w:hint="default" w:ascii="Times New Roman" w:hAnsi="Times New Roman" w:eastAsia="宋体" w:cs="Times New Roman"/>
                <w:color w:val="auto"/>
                <w:sz w:val="24"/>
                <w:szCs w:val="24"/>
                <w:highlight w:val="none"/>
              </w:rPr>
              <w:t>采用</w:t>
            </w:r>
            <w:r>
              <w:rPr>
                <w:rFonts w:hint="eastAsia" w:cs="Times New Roman"/>
                <w:color w:val="auto"/>
                <w:sz w:val="24"/>
                <w:szCs w:val="24"/>
                <w:highlight w:val="none"/>
                <w:lang w:eastAsia="zh-CN"/>
              </w:rPr>
              <w:t>减震装置</w:t>
            </w:r>
            <w:r>
              <w:rPr>
                <w:rFonts w:hint="default" w:ascii="Times New Roman" w:hAnsi="Times New Roman" w:eastAsia="宋体" w:cs="Times New Roman"/>
                <w:color w:val="auto"/>
                <w:sz w:val="24"/>
                <w:szCs w:val="24"/>
                <w:highlight w:val="none"/>
              </w:rPr>
              <w:t>，降低噪声；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rPr>
              <w:t>施工场地的施工车辆出入地点应尽量远离敏感点，车辆出入现场时应低速、禁鸣。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⑤</w:t>
            </w:r>
            <w:r>
              <w:rPr>
                <w:rFonts w:hint="default" w:ascii="Times New Roman" w:hAnsi="Times New Roman" w:eastAsia="宋体" w:cs="Times New Roman"/>
                <w:color w:val="auto"/>
                <w:sz w:val="24"/>
                <w:szCs w:val="24"/>
                <w:highlight w:val="none"/>
              </w:rPr>
              <w:t>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本项目在采取了上述措施后，</w:t>
            </w:r>
            <w:r>
              <w:rPr>
                <w:rFonts w:hint="eastAsia" w:ascii="Times New Roman" w:hAnsi="Times New Roman" w:eastAsia="宋体" w:cs="Times New Roman"/>
                <w:color w:val="auto"/>
                <w:sz w:val="24"/>
                <w:szCs w:val="24"/>
                <w:highlight w:val="none"/>
                <w:lang w:val="en-US" w:eastAsia="zh-CN"/>
              </w:rPr>
              <w:t>施工期噪声</w:t>
            </w:r>
            <w:r>
              <w:rPr>
                <w:rFonts w:hint="default" w:ascii="Times New Roman" w:hAnsi="Times New Roman" w:eastAsia="宋体" w:cs="Times New Roman"/>
                <w:color w:val="auto"/>
                <w:sz w:val="24"/>
                <w:szCs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C00000"/>
                <w:sz w:val="24"/>
                <w:szCs w:val="24"/>
                <w:highlight w:val="none"/>
              </w:rPr>
              <w:t>项目施工期产生的固体废物主要为</w:t>
            </w:r>
            <w:r>
              <w:rPr>
                <w:rFonts w:hint="eastAsia" w:ascii="Times New Roman" w:hAnsi="Times New Roman" w:eastAsia="宋体" w:cs="Times New Roman"/>
                <w:color w:val="C00000"/>
                <w:sz w:val="24"/>
                <w:szCs w:val="24"/>
                <w:highlight w:val="none"/>
                <w:lang w:eastAsia="zh-CN"/>
              </w:rPr>
              <w:t>设备废弃包装袋及包装箱</w:t>
            </w:r>
            <w:r>
              <w:rPr>
                <w:rFonts w:hint="default" w:ascii="Times New Roman" w:hAnsi="Times New Roman" w:eastAsia="宋体" w:cs="Times New Roman"/>
                <w:color w:val="C00000"/>
                <w:sz w:val="24"/>
                <w:szCs w:val="24"/>
                <w:highlight w:val="none"/>
              </w:rPr>
              <w:t>、生活垃圾等。项目施工期施工人员约</w:t>
            </w:r>
            <w:r>
              <w:rPr>
                <w:rFonts w:hint="eastAsia" w:ascii="Times New Roman" w:hAnsi="Times New Roman" w:eastAsia="宋体" w:cs="Times New Roman"/>
                <w:color w:val="C00000"/>
                <w:sz w:val="24"/>
                <w:szCs w:val="24"/>
                <w:highlight w:val="none"/>
                <w:lang w:val="en-US" w:eastAsia="zh-CN"/>
              </w:rPr>
              <w:t>1</w:t>
            </w:r>
            <w:r>
              <w:rPr>
                <w:rFonts w:hint="default" w:ascii="Times New Roman" w:hAnsi="Times New Roman" w:eastAsia="宋体" w:cs="Times New Roman"/>
                <w:color w:val="C00000"/>
                <w:sz w:val="24"/>
                <w:szCs w:val="24"/>
                <w:highlight w:val="none"/>
              </w:rPr>
              <w:t>0人，生活垃圾以每人每天0.5kg计，产生量为</w:t>
            </w:r>
            <w:r>
              <w:rPr>
                <w:rFonts w:hint="eastAsia" w:ascii="Times New Roman" w:hAnsi="Times New Roman" w:eastAsia="宋体" w:cs="Times New Roman"/>
                <w:color w:val="C00000"/>
                <w:sz w:val="24"/>
                <w:szCs w:val="24"/>
                <w:highlight w:val="none"/>
                <w:lang w:val="en-US" w:eastAsia="zh-CN"/>
              </w:rPr>
              <w:t>5</w:t>
            </w:r>
            <w:r>
              <w:rPr>
                <w:rFonts w:hint="default" w:ascii="Times New Roman" w:hAnsi="Times New Roman" w:eastAsia="宋体" w:cs="Times New Roman"/>
                <w:color w:val="C00000"/>
                <w:sz w:val="24"/>
                <w:szCs w:val="24"/>
                <w:highlight w:val="none"/>
              </w:rPr>
              <w:t>kg/d，</w:t>
            </w:r>
            <w:r>
              <w:rPr>
                <w:rFonts w:hint="eastAsia" w:ascii="Times New Roman" w:hAnsi="Times New Roman" w:eastAsia="宋体" w:cs="Times New Roman"/>
                <w:color w:val="C00000"/>
                <w:sz w:val="24"/>
                <w:szCs w:val="24"/>
                <w:highlight w:val="none"/>
                <w:lang w:eastAsia="zh-CN"/>
              </w:rPr>
              <w:t>项目施工期约为</w:t>
            </w:r>
            <w:r>
              <w:rPr>
                <w:rFonts w:hint="eastAsia" w:ascii="Times New Roman" w:hAnsi="Times New Roman" w:eastAsia="宋体" w:cs="Times New Roman"/>
                <w:color w:val="C00000"/>
                <w:sz w:val="24"/>
                <w:szCs w:val="24"/>
                <w:highlight w:val="none"/>
                <w:lang w:val="en-US" w:eastAsia="zh-CN"/>
              </w:rPr>
              <w:t>30天</w:t>
            </w:r>
            <w:r>
              <w:rPr>
                <w:rFonts w:hint="default" w:ascii="Times New Roman" w:hAnsi="Times New Roman" w:eastAsia="宋体" w:cs="Times New Roman"/>
                <w:color w:val="C00000"/>
                <w:sz w:val="24"/>
                <w:szCs w:val="24"/>
                <w:highlight w:val="none"/>
              </w:rPr>
              <w:t>，</w:t>
            </w:r>
            <w:r>
              <w:rPr>
                <w:rFonts w:hint="eastAsia" w:ascii="Times New Roman" w:hAnsi="Times New Roman" w:eastAsia="宋体" w:cs="Times New Roman"/>
                <w:color w:val="C00000"/>
                <w:sz w:val="24"/>
                <w:szCs w:val="24"/>
                <w:highlight w:val="none"/>
                <w:lang w:eastAsia="zh-CN"/>
              </w:rPr>
              <w:t>则施工期生活垃圾产生量为</w:t>
            </w:r>
            <w:r>
              <w:rPr>
                <w:rFonts w:hint="eastAsia" w:ascii="Times New Roman" w:hAnsi="Times New Roman" w:eastAsia="宋体" w:cs="Times New Roman"/>
                <w:color w:val="C00000"/>
                <w:sz w:val="24"/>
                <w:szCs w:val="24"/>
                <w:highlight w:val="none"/>
                <w:lang w:val="en-US" w:eastAsia="zh-CN"/>
              </w:rPr>
              <w:t>150kg。</w:t>
            </w:r>
            <w:r>
              <w:rPr>
                <w:rFonts w:hint="eastAsia" w:ascii="Times New Roman" w:hAnsi="Times New Roman" w:eastAsia="宋体" w:cs="Times New Roman"/>
                <w:color w:val="C00000"/>
                <w:sz w:val="24"/>
                <w:szCs w:val="24"/>
                <w:highlight w:val="none"/>
                <w:lang w:val="en-US" w:eastAsia="zh-CN" w:bidi="ar-SA"/>
              </w:rPr>
              <w:t>产生量较小，</w:t>
            </w:r>
            <w:r>
              <w:rPr>
                <w:rFonts w:hint="eastAsia" w:ascii="Times New Roman" w:hAnsi="Times New Roman" w:eastAsia="宋体" w:cs="Times New Roman"/>
                <w:color w:val="C00000"/>
                <w:sz w:val="24"/>
                <w:szCs w:val="24"/>
                <w:highlight w:val="none"/>
                <w:lang w:eastAsia="zh-CN"/>
              </w:rPr>
              <w:t>设备包装箱</w:t>
            </w:r>
            <w:r>
              <w:rPr>
                <w:rFonts w:hint="eastAsia" w:ascii="Times New Roman" w:hAnsi="Times New Roman" w:eastAsia="宋体" w:cs="Times New Roman"/>
                <w:color w:val="C00000"/>
                <w:sz w:val="24"/>
                <w:szCs w:val="24"/>
                <w:highlight w:val="none"/>
                <w:lang w:val="en-US" w:eastAsia="zh-CN" w:bidi="ar-SA"/>
              </w:rPr>
              <w:t>可外售给废品收购商，</w:t>
            </w:r>
            <w:r>
              <w:rPr>
                <w:rFonts w:hint="eastAsia" w:ascii="Times New Roman" w:hAnsi="Times New Roman" w:eastAsia="宋体" w:cs="Times New Roman"/>
                <w:color w:val="C00000"/>
                <w:sz w:val="24"/>
                <w:szCs w:val="24"/>
                <w:highlight w:val="none"/>
                <w:lang w:eastAsia="zh-CN"/>
              </w:rPr>
              <w:t>设备废弃包装袋</w:t>
            </w:r>
            <w:r>
              <w:rPr>
                <w:rFonts w:hint="eastAsia" w:cs="Times New Roman"/>
                <w:color w:val="C00000"/>
                <w:sz w:val="24"/>
                <w:szCs w:val="24"/>
                <w:highlight w:val="none"/>
                <w:lang w:val="en-US" w:eastAsia="zh-CN" w:bidi="ar-SA"/>
              </w:rPr>
              <w:t>及生活垃圾</w:t>
            </w:r>
            <w:r>
              <w:rPr>
                <w:rFonts w:hint="eastAsia" w:ascii="Times New Roman" w:hAnsi="Times New Roman" w:eastAsia="宋体" w:cs="Times New Roman"/>
                <w:color w:val="C00000"/>
                <w:sz w:val="24"/>
                <w:szCs w:val="24"/>
                <w:highlight w:val="none"/>
                <w:lang w:val="en-US" w:eastAsia="zh-CN" w:bidi="ar-SA"/>
              </w:rPr>
              <w:t>收集至垃圾桶，统一清运处置。</w:t>
            </w:r>
            <w:r>
              <w:rPr>
                <w:rFonts w:hint="eastAsia" w:ascii="Times New Roman" w:hAnsi="Times New Roman" w:eastAsia="宋体" w:cs="Times New Roman"/>
                <w:color w:val="C00000"/>
                <w:sz w:val="24"/>
                <w:szCs w:val="24"/>
                <w:highlight w:val="none"/>
                <w:lang w:eastAsia="zh-CN"/>
              </w:rPr>
              <w:t>因此对周围环境影响较小</w:t>
            </w:r>
            <w:r>
              <w:rPr>
                <w:rFonts w:hint="default" w:ascii="Times New Roman" w:hAnsi="Times New Roman" w:eastAsia="宋体" w:cs="Times New Roman"/>
                <w:color w:val="C0000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pacing w:val="-10"/>
                <w:szCs w:val="21"/>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1、废气</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（1）正常工况源强核算过程及达标分析</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1）生产废气源强核算（G1~G8）</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项目运营期废气排放源一览表</w:t>
            </w:r>
          </w:p>
          <w:tbl>
            <w:tblPr>
              <w:tblStyle w:val="24"/>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80"/>
              <w:gridCol w:w="1566"/>
              <w:gridCol w:w="1566"/>
              <w:gridCol w:w="12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623" w:type="dxa"/>
                  <w:gridSpan w:val="4"/>
                  <w:vAlign w:val="center"/>
                </w:tcPr>
                <w:p>
                  <w:pPr>
                    <w:adjustRightInd w:val="0"/>
                    <w:snapToGrid w:val="0"/>
                    <w:jc w:val="center"/>
                    <w:rPr>
                      <w:bCs/>
                      <w:color w:val="auto"/>
                      <w:spacing w:val="-10"/>
                      <w:szCs w:val="21"/>
                      <w:highlight w:val="none"/>
                    </w:rPr>
                  </w:pPr>
                  <w:r>
                    <w:rPr>
                      <w:rFonts w:hint="eastAsia" w:cs="Times New Roman"/>
                      <w:b w:val="0"/>
                      <w:bCs/>
                      <w:color w:val="C00000"/>
                      <w:spacing w:val="-10"/>
                      <w:sz w:val="21"/>
                      <w:szCs w:val="21"/>
                      <w:highlight w:val="none"/>
                      <w:vertAlign w:val="baseline"/>
                      <w:lang w:val="en-US" w:eastAsia="zh-CN"/>
                    </w:rPr>
                    <w:t>加热、</w:t>
                  </w:r>
                  <w:r>
                    <w:rPr>
                      <w:rFonts w:hint="eastAsia" w:ascii="Times New Roman" w:hAnsi="Times New Roman" w:eastAsia="宋体" w:cs="Times New Roman"/>
                      <w:b w:val="0"/>
                      <w:bCs/>
                      <w:color w:val="C00000"/>
                      <w:spacing w:val="-10"/>
                      <w:sz w:val="21"/>
                      <w:szCs w:val="21"/>
                      <w:highlight w:val="none"/>
                      <w:vertAlign w:val="baseline"/>
                      <w:lang w:val="en-US" w:eastAsia="zh-CN"/>
                    </w:rPr>
                    <w:t>发泡、</w:t>
                  </w:r>
                  <w:r>
                    <w:rPr>
                      <w:rFonts w:hint="eastAsia" w:cs="Times New Roman"/>
                      <w:b w:val="0"/>
                      <w:bCs/>
                      <w:color w:val="C00000"/>
                      <w:spacing w:val="-10"/>
                      <w:sz w:val="21"/>
                      <w:szCs w:val="21"/>
                      <w:highlight w:val="none"/>
                      <w:vertAlign w:val="baseline"/>
                      <w:lang w:val="en-US" w:eastAsia="zh-CN"/>
                    </w:rPr>
                    <w:t>挤出、增厚、</w:t>
                  </w:r>
                  <w:r>
                    <w:rPr>
                      <w:rFonts w:hint="eastAsia" w:ascii="Times New Roman" w:hAnsi="Times New Roman" w:eastAsia="宋体" w:cs="Times New Roman"/>
                      <w:b w:val="0"/>
                      <w:bCs/>
                      <w:color w:val="C00000"/>
                      <w:spacing w:val="-10"/>
                      <w:sz w:val="21"/>
                      <w:szCs w:val="21"/>
                      <w:highlight w:val="none"/>
                      <w:vertAlign w:val="baseline"/>
                      <w:lang w:val="en-US" w:eastAsia="zh-CN"/>
                    </w:rPr>
                    <w:t>复合、</w:t>
                  </w:r>
                  <w:r>
                    <w:rPr>
                      <w:rFonts w:hint="eastAsia" w:cs="Times New Roman"/>
                      <w:b w:val="0"/>
                      <w:bCs/>
                      <w:color w:val="C00000"/>
                      <w:spacing w:val="-10"/>
                      <w:sz w:val="21"/>
                      <w:szCs w:val="21"/>
                      <w:highlight w:val="none"/>
                      <w:vertAlign w:val="baseline"/>
                      <w:lang w:val="en-US" w:eastAsia="zh-CN"/>
                    </w:rPr>
                    <w:t>热切、冲压、</w:t>
                  </w:r>
                  <w:r>
                    <w:rPr>
                      <w:rFonts w:hint="eastAsia" w:ascii="Times New Roman" w:hAnsi="Times New Roman" w:eastAsia="宋体" w:cs="Times New Roman"/>
                      <w:b w:val="0"/>
                      <w:bCs/>
                      <w:color w:val="C00000"/>
                      <w:spacing w:val="-10"/>
                      <w:sz w:val="21"/>
                      <w:szCs w:val="21"/>
                      <w:highlight w:val="none"/>
                      <w:vertAlign w:val="baseline"/>
                      <w:lang w:val="en-US" w:eastAsia="zh-CN"/>
                    </w:rPr>
                    <w:t>粘合、</w:t>
                  </w:r>
                  <w:r>
                    <w:rPr>
                      <w:rFonts w:hint="eastAsia" w:cs="Times New Roman"/>
                      <w:b w:val="0"/>
                      <w:bCs/>
                      <w:color w:val="C00000"/>
                      <w:spacing w:val="-10"/>
                      <w:sz w:val="21"/>
                      <w:szCs w:val="21"/>
                      <w:highlight w:val="none"/>
                      <w:vertAlign w:val="baseline"/>
                      <w:lang w:val="en-US" w:eastAsia="zh-CN"/>
                    </w:rPr>
                    <w:t>吹膜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0000FF"/>
                      <w:spacing w:val="-10"/>
                      <w:szCs w:val="21"/>
                      <w:highlight w:val="none"/>
                      <w:lang w:val="en-US" w:eastAsia="zh-CN"/>
                    </w:rPr>
                  </w:pPr>
                  <w:r>
                    <w:rPr>
                      <w:rFonts w:hint="eastAsia" w:cs="Times New Roman"/>
                      <w:b w:val="0"/>
                      <w:bCs/>
                      <w:color w:val="0000FF"/>
                      <w:spacing w:val="-10"/>
                      <w:sz w:val="21"/>
                      <w:szCs w:val="21"/>
                      <w:highlight w:val="none"/>
                      <w:vertAlign w:val="baseline"/>
                      <w:lang w:val="en-US" w:eastAsia="zh-CN"/>
                    </w:rPr>
                    <w:t>3.036</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0000FF"/>
                      <w:spacing w:val="-10"/>
                      <w:szCs w:val="21"/>
                      <w:highlight w:val="none"/>
                      <w:lang w:val="en-US" w:eastAsia="zh-CN"/>
                    </w:rPr>
                  </w:pPr>
                  <w:r>
                    <w:rPr>
                      <w:rFonts w:hint="eastAsia" w:cs="Times New Roman"/>
                      <w:b w:val="0"/>
                      <w:bCs/>
                      <w:color w:val="0000FF"/>
                      <w:spacing w:val="-10"/>
                      <w:sz w:val="21"/>
                      <w:szCs w:val="21"/>
                      <w:highlight w:val="none"/>
                      <w:vertAlign w:val="baseline"/>
                      <w:lang w:val="en-US" w:eastAsia="zh-CN"/>
                    </w:rPr>
                    <w:t>0.759</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1.265</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0.316</w:t>
                  </w:r>
                </w:p>
              </w:tc>
              <w:tc>
                <w:tcPr>
                  <w:tcW w:w="1215"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70.99</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C00000"/>
                      <w:spacing w:val="-10"/>
                      <w:szCs w:val="21"/>
                      <w:highlight w:val="none"/>
                      <w:lang w:val="en-US" w:eastAsia="zh-CN"/>
                    </w:rPr>
                    <w:t>371（无量纲）</w:t>
                  </w:r>
                </w:p>
              </w:tc>
              <w:tc>
                <w:tcPr>
                  <w:tcW w:w="1276" w:type="dxa"/>
                  <w:vAlign w:val="center"/>
                </w:tcPr>
                <w:p>
                  <w:pPr>
                    <w:adjustRightInd w:val="0"/>
                    <w:snapToGrid w:val="0"/>
                    <w:jc w:val="center"/>
                    <w:rPr>
                      <w:bCs/>
                      <w:color w:val="0000FF"/>
                      <w:spacing w:val="-10"/>
                      <w:szCs w:val="21"/>
                      <w:highlight w:val="none"/>
                    </w:rPr>
                  </w:pPr>
                  <w:r>
                    <w:rPr>
                      <w:rFonts w:hint="eastAsia"/>
                      <w:bCs/>
                      <w:color w:val="0000FF"/>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有组织</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17820</w:t>
                  </w:r>
                  <w:r>
                    <w:rPr>
                      <w:bCs/>
                      <w:color w:val="auto"/>
                      <w:spacing w:val="-10"/>
                      <w:szCs w:val="21"/>
                      <w:highlight w:val="none"/>
                    </w:rPr>
                    <w:t>m</w:t>
                  </w:r>
                  <w:r>
                    <w:rPr>
                      <w:bCs/>
                      <w:color w:val="auto"/>
                      <w:spacing w:val="-10"/>
                      <w:szCs w:val="21"/>
                      <w:highlight w:val="none"/>
                      <w:vertAlign w:val="superscript"/>
                    </w:rPr>
                    <w:t>3</w:t>
                  </w:r>
                  <w:r>
                    <w:rPr>
                      <w:bCs/>
                      <w:color w:val="auto"/>
                      <w:spacing w:val="-10"/>
                      <w:szCs w:val="21"/>
                      <w:highlight w:val="none"/>
                    </w:rPr>
                    <w:t>/h</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80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C00000"/>
                      <w:spacing w:val="-10"/>
                      <w:szCs w:val="21"/>
                      <w:highlight w:val="none"/>
                    </w:rPr>
                    <w:t>集气罩+</w:t>
                  </w:r>
                  <w:r>
                    <w:rPr>
                      <w:rFonts w:hint="eastAsia"/>
                      <w:bCs/>
                      <w:color w:val="C00000"/>
                      <w:spacing w:val="-10"/>
                      <w:szCs w:val="21"/>
                      <w:highlight w:val="none"/>
                      <w:lang w:eastAsia="zh-CN"/>
                    </w:rPr>
                    <w:t>低温等离子</w:t>
                  </w:r>
                  <w:r>
                    <w:rPr>
                      <w:rFonts w:hint="eastAsia"/>
                      <w:bCs/>
                      <w:color w:val="C00000"/>
                      <w:spacing w:val="-10"/>
                      <w:szCs w:val="21"/>
                      <w:highlight w:val="none"/>
                      <w:lang w:val="en-US" w:eastAsia="zh-CN"/>
                    </w:rPr>
                    <w:t>+三级</w:t>
                  </w:r>
                  <w:r>
                    <w:rPr>
                      <w:rFonts w:hint="eastAsia"/>
                      <w:bCs/>
                      <w:color w:val="C00000"/>
                      <w:spacing w:val="-10"/>
                      <w:szCs w:val="21"/>
                      <w:highlight w:val="none"/>
                    </w:rPr>
                    <w:t>活性炭吸附</w:t>
                  </w:r>
                </w:p>
              </w:tc>
              <w:tc>
                <w:tcPr>
                  <w:tcW w:w="2491" w:type="dxa"/>
                  <w:gridSpan w:val="2"/>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自然稀释扩散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80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是</w:t>
                  </w:r>
                  <w:r>
                    <w:rPr>
                      <w:rFonts w:hint="eastAsia"/>
                      <w:bCs/>
                      <w:color w:val="auto"/>
                      <w:spacing w:val="-10"/>
                      <w:szCs w:val="21"/>
                      <w:highlight w:val="none"/>
                    </w:rPr>
                    <w:t xml:space="preserve">。属于《排污许可证申请与核发技术规范 </w:t>
                  </w:r>
                  <w:r>
                    <w:rPr>
                      <w:rFonts w:hint="eastAsia"/>
                      <w:bCs/>
                      <w:color w:val="auto"/>
                      <w:spacing w:val="-10"/>
                      <w:szCs w:val="21"/>
                      <w:highlight w:val="none"/>
                      <w:lang w:eastAsia="zh-CN"/>
                    </w:rPr>
                    <w:t>橡胶和塑料制品</w:t>
                  </w:r>
                  <w:r>
                    <w:rPr>
                      <w:rFonts w:hint="eastAsia"/>
                      <w:bCs/>
                      <w:color w:val="auto"/>
                      <w:spacing w:val="-10"/>
                      <w:szCs w:val="21"/>
                      <w:highlight w:val="none"/>
                    </w:rPr>
                    <w:t>工业》（HJ 1</w:t>
                  </w:r>
                  <w:r>
                    <w:rPr>
                      <w:rFonts w:hint="eastAsia"/>
                      <w:bCs/>
                      <w:color w:val="auto"/>
                      <w:spacing w:val="-10"/>
                      <w:szCs w:val="21"/>
                      <w:highlight w:val="none"/>
                      <w:lang w:val="en-US" w:eastAsia="zh-CN"/>
                    </w:rPr>
                    <w:t>122</w:t>
                  </w:r>
                  <w:r>
                    <w:rPr>
                      <w:rFonts w:hint="eastAsia"/>
                      <w:bCs/>
                      <w:color w:val="auto"/>
                      <w:spacing w:val="-10"/>
                      <w:szCs w:val="21"/>
                      <w:highlight w:val="none"/>
                    </w:rPr>
                    <w:t>-20</w:t>
                  </w:r>
                  <w:r>
                    <w:rPr>
                      <w:rFonts w:hint="eastAsia"/>
                      <w:bCs/>
                      <w:color w:val="auto"/>
                      <w:spacing w:val="-10"/>
                      <w:szCs w:val="21"/>
                      <w:highlight w:val="none"/>
                      <w:lang w:val="en-US" w:eastAsia="zh-CN"/>
                    </w:rPr>
                    <w:t>20</w:t>
                  </w:r>
                  <w:r>
                    <w:rPr>
                      <w:rFonts w:hint="eastAsia"/>
                      <w:bCs/>
                      <w:color w:val="auto"/>
                      <w:spacing w:val="-10"/>
                      <w:szCs w:val="21"/>
                      <w:highlight w:val="none"/>
                    </w:rPr>
                    <w:t>）“附录A废气污染防治可行技术”中的技术“吸附”。</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14.20</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C00000"/>
                      <w:spacing w:val="-10"/>
                      <w:szCs w:val="21"/>
                      <w:highlight w:val="none"/>
                      <w:lang w:val="en-US" w:eastAsia="zh-CN"/>
                    </w:rPr>
                    <w:t>68（无量纲）</w:t>
                  </w:r>
                </w:p>
              </w:tc>
              <w:tc>
                <w:tcPr>
                  <w:tcW w:w="1276" w:type="dxa"/>
                  <w:vAlign w:val="center"/>
                </w:tcPr>
                <w:p>
                  <w:pPr>
                    <w:adjustRightInd w:val="0"/>
                    <w:snapToGrid w:val="0"/>
                    <w:jc w:val="center"/>
                    <w:rPr>
                      <w:bCs/>
                      <w:color w:val="0000FF"/>
                      <w:spacing w:val="-10"/>
                      <w:szCs w:val="21"/>
                      <w:highlight w:val="none"/>
                    </w:rPr>
                  </w:pPr>
                  <w:r>
                    <w:rPr>
                      <w:rFonts w:hint="eastAsia"/>
                      <w:bCs/>
                      <w:color w:val="0000FF"/>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0.253</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0.316</w:t>
                  </w:r>
                </w:p>
              </w:tc>
              <w:tc>
                <w:tcPr>
                  <w:tcW w:w="1215"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0.6072</w:t>
                  </w:r>
                </w:p>
              </w:tc>
              <w:tc>
                <w:tcPr>
                  <w:tcW w:w="1566"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0.759</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15</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0.</w:t>
                  </w:r>
                  <w:r>
                    <w:rPr>
                      <w:rFonts w:hint="eastAsia"/>
                      <w:bCs/>
                      <w:color w:val="auto"/>
                      <w:spacing w:val="-10"/>
                      <w:szCs w:val="21"/>
                      <w:highlight w:val="none"/>
                      <w:lang w:val="en-US" w:eastAsia="zh-CN"/>
                    </w:rPr>
                    <w:t xml:space="preserve">3 </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25</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DA001</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一般排放口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w:t>
                  </w:r>
                  <w:r>
                    <w:rPr>
                      <w:rFonts w:hint="eastAsia"/>
                      <w:bCs/>
                      <w:color w:val="auto"/>
                      <w:spacing w:val="-10"/>
                      <w:szCs w:val="21"/>
                      <w:highlight w:val="none"/>
                      <w:lang w:val="en-US" w:eastAsia="zh-CN"/>
                    </w:rPr>
                    <w:t>103.157239</w:t>
                  </w:r>
                  <w:r>
                    <w:rPr>
                      <w:rFonts w:hint="eastAsia"/>
                      <w:bCs/>
                      <w:color w:val="auto"/>
                      <w:spacing w:val="-10"/>
                      <w:szCs w:val="21"/>
                      <w:highlight w:val="none"/>
                    </w:rPr>
                    <w:t>°、N</w:t>
                  </w:r>
                  <w:r>
                    <w:rPr>
                      <w:rFonts w:hint="eastAsia"/>
                      <w:bCs/>
                      <w:color w:val="auto"/>
                      <w:spacing w:val="-10"/>
                      <w:szCs w:val="21"/>
                      <w:highlight w:val="none"/>
                      <w:lang w:val="en-US" w:eastAsia="zh-CN"/>
                    </w:rPr>
                    <w:t>25.460310</w:t>
                  </w:r>
                  <w:r>
                    <w:rPr>
                      <w:rFonts w:hint="eastAsia"/>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排放标准</w:t>
                  </w:r>
                </w:p>
              </w:tc>
              <w:tc>
                <w:tcPr>
                  <w:tcW w:w="156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bCs/>
                      <w:color w:val="auto"/>
                      <w:spacing w:val="-10"/>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566"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c>
                <w:tcPr>
                  <w:tcW w:w="127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215"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c>
                <w:tcPr>
                  <w:tcW w:w="2491"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cs="Times New Roman"/>
                <w:color w:val="auto"/>
                <w:sz w:val="24"/>
                <w:szCs w:val="24"/>
                <w:highlight w:val="none"/>
                <w:lang w:val="en-US" w:eastAsia="zh-CN"/>
              </w:rPr>
              <w:t>根据生产线废气源强核算，</w:t>
            </w:r>
            <w:r>
              <w:rPr>
                <w:rFonts w:hint="eastAsia" w:ascii="Times New Roman" w:hAnsi="Times New Roman" w:eastAsia="宋体" w:cs="Times New Roman"/>
                <w:color w:val="0000FF"/>
                <w:sz w:val="24"/>
                <w:szCs w:val="24"/>
                <w:highlight w:val="none"/>
                <w:lang w:val="en-US" w:eastAsia="zh-CN"/>
              </w:rPr>
              <w:t>光伏硅片包装盒、光伏包装片、汽车锂电池包装垫片生产线</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产生量约为</w:t>
            </w:r>
            <w:r>
              <w:rPr>
                <w:rFonts w:hint="eastAsia" w:ascii="Times New Roman" w:hAnsi="Times New Roman" w:cs="Times New Roman"/>
                <w:color w:val="0000FF"/>
                <w:sz w:val="24"/>
                <w:szCs w:val="24"/>
                <w:highlight w:val="none"/>
                <w:lang w:val="en-US" w:eastAsia="zh-CN"/>
              </w:rPr>
              <w:t>3.25</w:t>
            </w:r>
            <w:r>
              <w:rPr>
                <w:rFonts w:hint="eastAsia" w:ascii="Times New Roman" w:hAnsi="Times New Roman" w:eastAsia="宋体" w:cs="Times New Roman"/>
                <w:color w:val="0000FF"/>
                <w:sz w:val="24"/>
                <w:szCs w:val="24"/>
                <w:highlight w:val="none"/>
                <w:lang w:val="en-US" w:eastAsia="zh-CN"/>
              </w:rPr>
              <w:t>t/a，吨袋生产线</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产生量约为0.545t/a。全厂</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产生总量约为</w:t>
            </w:r>
            <w:r>
              <w:rPr>
                <w:rFonts w:hint="eastAsia" w:ascii="Times New Roman" w:hAnsi="Times New Roman" w:cs="Times New Roman"/>
                <w:color w:val="0000FF"/>
                <w:sz w:val="24"/>
                <w:szCs w:val="24"/>
                <w:highlight w:val="none"/>
                <w:lang w:val="en-US" w:eastAsia="zh-CN"/>
              </w:rPr>
              <w:t>3.7</w:t>
            </w:r>
            <w:r>
              <w:rPr>
                <w:rFonts w:hint="eastAsia" w:ascii="Times New Roman" w:hAnsi="Times New Roman" w:eastAsia="宋体" w:cs="Times New Roman"/>
                <w:color w:val="0000FF"/>
                <w:sz w:val="24"/>
                <w:szCs w:val="24"/>
                <w:highlight w:val="none"/>
                <w:lang w:val="en-US" w:eastAsia="zh-CN"/>
              </w:rPr>
              <w:t>95t/a。</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环评</w:t>
            </w:r>
            <w:r>
              <w:rPr>
                <w:rFonts w:hint="eastAsia" w:ascii="Times New Roman" w:hAnsi="Times New Roman" w:eastAsia="宋体" w:cs="Times New Roman"/>
                <w:b w:val="0"/>
                <w:bCs w:val="0"/>
                <w:color w:val="auto"/>
                <w:sz w:val="24"/>
                <w:szCs w:val="24"/>
                <w:highlight w:val="none"/>
                <w:lang w:val="en-US" w:eastAsia="zh-CN"/>
              </w:rPr>
              <w:t>提出</w:t>
            </w:r>
            <w:r>
              <w:rPr>
                <w:rFonts w:hint="default" w:ascii="Times New Roman" w:hAnsi="Times New Roman" w:eastAsia="宋体" w:cs="Times New Roman"/>
                <w:b w:val="0"/>
                <w:bCs w:val="0"/>
                <w:color w:val="auto"/>
                <w:sz w:val="24"/>
                <w:szCs w:val="24"/>
                <w:highlight w:val="none"/>
                <w:lang w:val="en-US" w:eastAsia="zh-CN"/>
              </w:rPr>
              <w:t>在生产线</w:t>
            </w:r>
            <w:r>
              <w:rPr>
                <w:rFonts w:hint="eastAsia" w:ascii="Times New Roman" w:hAnsi="Times New Roman" w:eastAsia="宋体" w:cs="Times New Roman"/>
                <w:b w:val="0"/>
                <w:bCs w:val="0"/>
                <w:color w:val="auto"/>
                <w:sz w:val="24"/>
                <w:szCs w:val="24"/>
                <w:highlight w:val="none"/>
                <w:lang w:val="en-US" w:eastAsia="zh-CN"/>
              </w:rPr>
              <w:t>板材机（1台）、复合机（2台）、粘合机（2台）、热切机（1台）、增厚机（1台）、冲压机（1台）、</w:t>
            </w:r>
            <w:r>
              <w:rPr>
                <w:rFonts w:hint="eastAsia" w:ascii="Times New Roman" w:hAnsi="Times New Roman" w:cs="Times New Roman"/>
                <w:b w:val="0"/>
                <w:bCs w:val="0"/>
                <w:color w:val="auto"/>
                <w:sz w:val="24"/>
                <w:szCs w:val="24"/>
                <w:highlight w:val="none"/>
                <w:lang w:val="en-US" w:eastAsia="zh-CN"/>
              </w:rPr>
              <w:t>制袋</w:t>
            </w:r>
            <w:r>
              <w:rPr>
                <w:rFonts w:hint="eastAsia" w:ascii="Times New Roman" w:hAnsi="Times New Roman" w:eastAsia="宋体" w:cs="Times New Roman"/>
                <w:b w:val="0"/>
                <w:bCs w:val="0"/>
                <w:color w:val="auto"/>
                <w:sz w:val="24"/>
                <w:szCs w:val="24"/>
                <w:highlight w:val="none"/>
                <w:lang w:val="en-US" w:eastAsia="zh-CN"/>
              </w:rPr>
              <w:t>机（1台）、吹膜机（</w:t>
            </w:r>
            <w:r>
              <w:rPr>
                <w:rFonts w:hint="eastAsia" w:ascii="Times New Roman" w:hAnsi="Times New Roman"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台）</w:t>
            </w:r>
            <w:r>
              <w:rPr>
                <w:rFonts w:hint="default" w:ascii="Times New Roman" w:hAnsi="Times New Roman" w:eastAsia="宋体" w:cs="Times New Roman"/>
                <w:b w:val="0"/>
                <w:bCs w:val="0"/>
                <w:color w:val="auto"/>
                <w:sz w:val="24"/>
                <w:szCs w:val="24"/>
                <w:highlight w:val="none"/>
                <w:lang w:val="en-US" w:eastAsia="zh-CN"/>
              </w:rPr>
              <w:t>上方均设置集气罩对该部分废气进行收集</w:t>
            </w:r>
            <w:r>
              <w:rPr>
                <w:rFonts w:hint="eastAsia" w:cs="Times New Roman"/>
                <w:b w:val="0"/>
                <w:bCs w:val="0"/>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根据《挥发性有机物无组织排放控制标准》（GB37822-2019）中10.2废气收集系统要求—10.2.2 </w:t>
            </w:r>
            <w:r>
              <w:rPr>
                <w:rFonts w:hint="default" w:ascii="Times New Roman" w:hAnsi="Times New Roman" w:eastAsia="宋体" w:cs="Times New Roman"/>
                <w:color w:val="auto"/>
                <w:kern w:val="2"/>
                <w:sz w:val="24"/>
                <w:szCs w:val="24"/>
                <w:highlight w:val="none"/>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w:t>
            </w:r>
            <w:r>
              <w:rPr>
                <w:rFonts w:hint="eastAsia"/>
                <w:color w:val="auto"/>
                <w:sz w:val="24"/>
                <w:szCs w:val="24"/>
                <w:lang w:eastAsia="zh-CN"/>
              </w:rPr>
              <w:t>，</w:t>
            </w:r>
            <w:r>
              <w:rPr>
                <w:rFonts w:hint="default" w:ascii="Times New Roman" w:hAnsi="Times New Roman" w:eastAsia="宋体" w:cs="Times New Roman"/>
                <w:b w:val="0"/>
                <w:bCs w:val="0"/>
                <w:color w:val="auto"/>
                <w:sz w:val="24"/>
                <w:szCs w:val="24"/>
                <w:highlight w:val="none"/>
                <w:lang w:val="en-US" w:eastAsia="zh-CN"/>
              </w:rPr>
              <w:t>根据本项目生产设备情况，单台设备集气罩投影面积按1.5m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计，则单个集气罩风量不低于1620m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/h，因此集气</w:t>
            </w:r>
            <w:r>
              <w:rPr>
                <w:rFonts w:hint="eastAsia" w:ascii="Times New Roman" w:hAnsi="Times New Roman" w:eastAsia="宋体" w:cs="Times New Roman"/>
                <w:b w:val="0"/>
                <w:bCs w:val="0"/>
                <w:color w:val="auto"/>
                <w:sz w:val="24"/>
                <w:szCs w:val="24"/>
                <w:highlight w:val="none"/>
                <w:lang w:val="en-US" w:eastAsia="zh-CN"/>
              </w:rPr>
              <w:t>罩</w:t>
            </w:r>
            <w:r>
              <w:rPr>
                <w:rFonts w:hint="default" w:ascii="Times New Roman" w:hAnsi="Times New Roman" w:eastAsia="宋体" w:cs="Times New Roman"/>
                <w:b w:val="0"/>
                <w:bCs w:val="0"/>
                <w:color w:val="auto"/>
                <w:sz w:val="24"/>
                <w:szCs w:val="24"/>
                <w:highlight w:val="none"/>
                <w:lang w:val="en-US" w:eastAsia="zh-CN"/>
              </w:rPr>
              <w:t>配套总风机风量为</w:t>
            </w:r>
            <w:r>
              <w:rPr>
                <w:rFonts w:hint="eastAsia" w:ascii="Times New Roman" w:hAnsi="Times New Roman" w:cs="Times New Roman"/>
                <w:b w:val="0"/>
                <w:bCs w:val="0"/>
                <w:color w:val="auto"/>
                <w:sz w:val="24"/>
                <w:szCs w:val="24"/>
                <w:highlight w:val="none"/>
                <w:lang w:val="en-US" w:eastAsia="zh-CN"/>
              </w:rPr>
              <w:t>17820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t>
            </w:r>
            <w:r>
              <w:rPr>
                <w:rFonts w:hint="eastAsia" w:cs="Times New Roman"/>
                <w:b w:val="0"/>
                <w:bCs w:val="0"/>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C00000"/>
                <w:sz w:val="24"/>
                <w:szCs w:val="24"/>
                <w:highlight w:val="none"/>
                <w:lang w:val="en-US" w:eastAsia="zh-CN"/>
              </w:rPr>
              <w:t>废气收集效率为80%</w:t>
            </w:r>
            <w:r>
              <w:rPr>
                <w:rFonts w:hint="eastAsia" w:ascii="Times New Roman" w:hAnsi="Times New Roman" w:eastAsia="宋体" w:cs="Times New Roman"/>
                <w:b w:val="0"/>
                <w:bCs w:val="0"/>
                <w:color w:val="C00000"/>
                <w:sz w:val="24"/>
                <w:szCs w:val="24"/>
                <w:highlight w:val="none"/>
                <w:lang w:val="en-US" w:eastAsia="zh-CN"/>
              </w:rPr>
              <w:t>，</w:t>
            </w:r>
            <w:r>
              <w:rPr>
                <w:rFonts w:hint="default" w:ascii="Times New Roman" w:hAnsi="Times New Roman" w:eastAsia="宋体" w:cs="Times New Roman"/>
                <w:b w:val="0"/>
                <w:bCs w:val="0"/>
                <w:color w:val="C00000"/>
                <w:sz w:val="24"/>
                <w:szCs w:val="24"/>
                <w:highlight w:val="none"/>
                <w:lang w:val="en-US" w:eastAsia="zh-CN"/>
              </w:rPr>
              <w:t>剩余 20%未收集的废气为无组织排放。“活性炭吸附”对有机废气的去除效率与废气进气浓度、气流量等多种因素有关，根据《292塑料制品行业系数手册》2924 泡沫塑料制造行业系数表中的产排污系数可知，</w:t>
            </w:r>
            <w:r>
              <w:rPr>
                <w:rFonts w:hint="eastAsia" w:cs="Times New Roman"/>
                <w:b w:val="0"/>
                <w:bCs w:val="0"/>
                <w:color w:val="C00000"/>
                <w:sz w:val="24"/>
                <w:szCs w:val="24"/>
                <w:highlight w:val="none"/>
                <w:lang w:val="en-US" w:eastAsia="zh-CN"/>
              </w:rPr>
              <w:t>低温等离子+</w:t>
            </w:r>
            <w:r>
              <w:rPr>
                <w:rFonts w:hint="default" w:ascii="Times New Roman" w:hAnsi="Times New Roman" w:eastAsia="宋体" w:cs="Times New Roman"/>
                <w:b w:val="0"/>
                <w:bCs w:val="0"/>
                <w:color w:val="C00000"/>
                <w:sz w:val="24"/>
                <w:szCs w:val="24"/>
                <w:highlight w:val="none"/>
                <w:lang w:val="en-US" w:eastAsia="zh-CN"/>
              </w:rPr>
              <w:t>活性炭吸附装置的处理效率约为2</w:t>
            </w:r>
            <w:r>
              <w:rPr>
                <w:rFonts w:hint="eastAsia" w:cs="Times New Roman"/>
                <w:b w:val="0"/>
                <w:bCs w:val="0"/>
                <w:color w:val="C00000"/>
                <w:sz w:val="24"/>
                <w:szCs w:val="24"/>
                <w:highlight w:val="none"/>
                <w:lang w:val="en-US" w:eastAsia="zh-CN"/>
              </w:rPr>
              <w:t>4</w:t>
            </w:r>
            <w:r>
              <w:rPr>
                <w:rFonts w:hint="default" w:ascii="Times New Roman" w:hAnsi="Times New Roman" w:eastAsia="宋体" w:cs="Times New Roman"/>
                <w:b w:val="0"/>
                <w:bCs w:val="0"/>
                <w:color w:val="C00000"/>
                <w:sz w:val="24"/>
                <w:szCs w:val="24"/>
                <w:highlight w:val="none"/>
                <w:lang w:val="en-US" w:eastAsia="zh-CN"/>
              </w:rPr>
              <w:t>%</w:t>
            </w:r>
            <w:r>
              <w:rPr>
                <w:rFonts w:hint="eastAsia" w:ascii="Times New Roman" w:hAnsi="Times New Roman" w:eastAsia="宋体" w:cs="Times New Roman"/>
                <w:b w:val="0"/>
                <w:bCs w:val="0"/>
                <w:color w:val="C00000"/>
                <w:sz w:val="24"/>
                <w:szCs w:val="24"/>
                <w:highlight w:val="none"/>
                <w:lang w:val="en-US" w:eastAsia="zh-CN"/>
              </w:rPr>
              <w:t xml:space="preserve">，而采用多级活性炭吸附装置(由 1层吸附处理提高到 3 层吸附处理)，通过增加有机废气的停留时间，能有效提高处置效率，有机废气处置率可达 </w:t>
            </w:r>
            <w:r>
              <w:rPr>
                <w:rFonts w:hint="eastAsia" w:cs="Times New Roman"/>
                <w:b w:val="0"/>
                <w:bCs w:val="0"/>
                <w:color w:val="C00000"/>
                <w:sz w:val="24"/>
                <w:szCs w:val="24"/>
                <w:highlight w:val="none"/>
                <w:lang w:val="en-US" w:eastAsia="zh-CN"/>
              </w:rPr>
              <w:t>8</w:t>
            </w:r>
            <w:r>
              <w:rPr>
                <w:rFonts w:hint="eastAsia" w:ascii="Times New Roman" w:hAnsi="Times New Roman" w:eastAsia="宋体" w:cs="Times New Roman"/>
                <w:b w:val="0"/>
                <w:bCs w:val="0"/>
                <w:color w:val="C00000"/>
                <w:sz w:val="24"/>
                <w:szCs w:val="24"/>
                <w:highlight w:val="none"/>
                <w:lang w:val="en-US" w:eastAsia="zh-CN"/>
              </w:rPr>
              <w:t>0%，因此本项目</w:t>
            </w:r>
            <w:r>
              <w:rPr>
                <w:rFonts w:hint="eastAsia" w:cs="Times New Roman"/>
                <w:b w:val="0"/>
                <w:bCs w:val="0"/>
                <w:color w:val="C00000"/>
                <w:sz w:val="24"/>
                <w:szCs w:val="24"/>
                <w:highlight w:val="none"/>
                <w:lang w:val="en-US" w:eastAsia="zh-CN"/>
              </w:rPr>
              <w:t>低温等离子+</w:t>
            </w:r>
            <w:r>
              <w:rPr>
                <w:rFonts w:hint="eastAsia" w:ascii="Times New Roman" w:hAnsi="Times New Roman" w:eastAsia="宋体" w:cs="Times New Roman"/>
                <w:b w:val="0"/>
                <w:bCs w:val="0"/>
                <w:color w:val="C00000"/>
                <w:sz w:val="24"/>
                <w:szCs w:val="24"/>
                <w:highlight w:val="none"/>
                <w:lang w:val="en-US" w:eastAsia="zh-CN"/>
              </w:rPr>
              <w:t>三级活性炭去除效率取</w:t>
            </w:r>
            <w:r>
              <w:rPr>
                <w:rFonts w:hint="eastAsia" w:cs="Times New Roman"/>
                <w:b w:val="0"/>
                <w:bCs w:val="0"/>
                <w:color w:val="C00000"/>
                <w:sz w:val="24"/>
                <w:szCs w:val="24"/>
                <w:highlight w:val="none"/>
                <w:lang w:val="en-US" w:eastAsia="zh-CN"/>
              </w:rPr>
              <w:t>8</w:t>
            </w:r>
            <w:r>
              <w:rPr>
                <w:rFonts w:hint="eastAsia" w:ascii="Times New Roman" w:hAnsi="Times New Roman" w:eastAsia="宋体" w:cs="Times New Roman"/>
                <w:b w:val="0"/>
                <w:bCs w:val="0"/>
                <w:color w:val="C00000"/>
                <w:sz w:val="24"/>
                <w:szCs w:val="24"/>
                <w:highlight w:val="none"/>
                <w:lang w:val="en-US" w:eastAsia="zh-CN"/>
              </w:rPr>
              <w:t>0%，</w:t>
            </w:r>
            <w:r>
              <w:rPr>
                <w:rFonts w:hint="default" w:ascii="Times New Roman" w:hAnsi="Times New Roman" w:eastAsia="宋体" w:cs="Times New Roman"/>
                <w:b w:val="0"/>
                <w:bCs w:val="0"/>
                <w:color w:val="C00000"/>
                <w:sz w:val="24"/>
                <w:szCs w:val="24"/>
                <w:highlight w:val="none"/>
                <w:lang w:val="en-US" w:eastAsia="zh-CN"/>
              </w:rPr>
              <w:t>排气筒内径0.3m</w:t>
            </w:r>
            <w:r>
              <w:rPr>
                <w:rFonts w:hint="eastAsia" w:ascii="Times New Roman" w:hAnsi="Times New Roman" w:eastAsia="宋体" w:cs="Times New Roman"/>
                <w:b w:val="0"/>
                <w:bCs w:val="0"/>
                <w:color w:val="C00000"/>
                <w:sz w:val="24"/>
                <w:szCs w:val="24"/>
                <w:highlight w:val="none"/>
                <w:lang w:val="en-US" w:eastAsia="zh-CN"/>
              </w:rPr>
              <w:t>，废气分别经集气罩</w:t>
            </w:r>
            <w:r>
              <w:rPr>
                <w:rFonts w:hint="default" w:ascii="Times New Roman" w:hAnsi="Times New Roman" w:eastAsia="宋体" w:cs="Times New Roman"/>
                <w:b w:val="0"/>
                <w:bCs w:val="0"/>
                <w:color w:val="C00000"/>
                <w:sz w:val="24"/>
                <w:szCs w:val="24"/>
                <w:highlight w:val="none"/>
                <w:lang w:val="en-US" w:eastAsia="zh-CN"/>
              </w:rPr>
              <w:t>收集后的</w:t>
            </w:r>
            <w:r>
              <w:rPr>
                <w:rFonts w:hint="eastAsia" w:ascii="Times New Roman" w:hAnsi="Times New Roman" w:eastAsia="宋体" w:cs="Times New Roman"/>
                <w:b w:val="0"/>
                <w:bCs w:val="0"/>
                <w:color w:val="C00000"/>
                <w:sz w:val="24"/>
                <w:szCs w:val="24"/>
                <w:highlight w:val="none"/>
                <w:lang w:val="en-US" w:eastAsia="zh-CN"/>
              </w:rPr>
              <w:t>经1套</w:t>
            </w:r>
            <w:r>
              <w:rPr>
                <w:rFonts w:hint="eastAsia" w:cs="Times New Roman"/>
                <w:b w:val="0"/>
                <w:bCs w:val="0"/>
                <w:color w:val="C00000"/>
                <w:sz w:val="24"/>
                <w:szCs w:val="24"/>
                <w:highlight w:val="none"/>
                <w:lang w:val="en-US" w:eastAsia="zh-CN"/>
              </w:rPr>
              <w:t>低温等离子+三级</w:t>
            </w:r>
            <w:r>
              <w:rPr>
                <w:rFonts w:hint="eastAsia" w:ascii="Times New Roman" w:hAnsi="Times New Roman" w:eastAsia="宋体" w:cs="Times New Roman"/>
                <w:b w:val="0"/>
                <w:bCs w:val="0"/>
                <w:color w:val="C00000"/>
                <w:sz w:val="24"/>
                <w:szCs w:val="24"/>
                <w:highlight w:val="none"/>
                <w:lang w:val="en-US" w:eastAsia="zh-CN"/>
              </w:rPr>
              <w:t>活性炭吸附装置</w:t>
            </w:r>
            <w:r>
              <w:rPr>
                <w:rFonts w:hint="default" w:ascii="Times New Roman" w:hAnsi="Times New Roman" w:eastAsia="宋体" w:cs="Times New Roman"/>
                <w:b w:val="0"/>
                <w:bCs w:val="0"/>
                <w:color w:val="C00000"/>
                <w:sz w:val="24"/>
                <w:szCs w:val="24"/>
                <w:highlight w:val="none"/>
                <w:lang w:val="en-US" w:eastAsia="zh-CN"/>
              </w:rPr>
              <w:t>处理后</w:t>
            </w:r>
            <w:r>
              <w:rPr>
                <w:rFonts w:hint="eastAsia" w:ascii="Times New Roman" w:hAnsi="Times New Roman" w:eastAsia="宋体" w:cs="Times New Roman"/>
                <w:b w:val="0"/>
                <w:bCs w:val="0"/>
                <w:color w:val="C00000"/>
                <w:sz w:val="24"/>
                <w:szCs w:val="24"/>
                <w:highlight w:val="none"/>
                <w:lang w:val="en-US" w:eastAsia="zh-CN"/>
              </w:rPr>
              <w:t>，</w:t>
            </w:r>
            <w:r>
              <w:rPr>
                <w:rFonts w:hint="default" w:ascii="Times New Roman" w:hAnsi="Times New Roman" w:eastAsia="宋体" w:cs="Times New Roman"/>
                <w:b w:val="0"/>
                <w:bCs w:val="0"/>
                <w:color w:val="C00000"/>
                <w:sz w:val="24"/>
                <w:szCs w:val="24"/>
                <w:highlight w:val="none"/>
                <w:lang w:val="en-US" w:eastAsia="zh-CN"/>
              </w:rPr>
              <w:t>通过1</w:t>
            </w:r>
            <w:r>
              <w:rPr>
                <w:rFonts w:hint="eastAsia" w:ascii="Times New Roman" w:hAnsi="Times New Roman" w:eastAsia="宋体" w:cs="Times New Roman"/>
                <w:b w:val="0"/>
                <w:bCs w:val="0"/>
                <w:color w:val="C00000"/>
                <w:sz w:val="24"/>
                <w:szCs w:val="24"/>
                <w:highlight w:val="none"/>
                <w:lang w:val="en-US" w:eastAsia="zh-CN"/>
              </w:rPr>
              <w:t>根</w:t>
            </w:r>
            <w:r>
              <w:rPr>
                <w:rFonts w:hint="default" w:ascii="Times New Roman" w:hAnsi="Times New Roman" w:eastAsia="宋体" w:cs="Times New Roman"/>
                <w:b w:val="0"/>
                <w:bCs w:val="0"/>
                <w:color w:val="C00000"/>
                <w:sz w:val="24"/>
                <w:szCs w:val="24"/>
                <w:highlight w:val="none"/>
                <w:lang w:val="en-US" w:eastAsia="zh-CN"/>
              </w:rPr>
              <w:t>高度15m的排气简经项目车间楼项排放。</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因此，本项目非甲烷总烃有组织产生量为3.036t/a，产生速率为1.265kg/h，产生浓度为70.99mg/m</w:t>
            </w:r>
            <w:r>
              <w:rPr>
                <w:rFonts w:hint="eastAsia" w:ascii="Times New Roman" w:hAnsi="Times New Roman" w:cs="Times New Roman"/>
                <w:color w:val="0000FF"/>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；有组织排放量为0.6072t/a，排放速率为0.253kg/h，排放浓度为14.20mg/m</w:t>
            </w:r>
            <w:r>
              <w:rPr>
                <w:rFonts w:hint="eastAsia" w:ascii="Times New Roman" w:hAnsi="Times New Roman" w:cs="Times New Roman"/>
                <w:color w:val="0000FF"/>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。无组织排放量为0.759t/a，排放速率为0.316kg/h。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FF"/>
                <w:highlight w:val="none"/>
                <w:lang w:val="en-US" w:eastAsia="zh-CN"/>
              </w:rPr>
            </w:pPr>
            <w:r>
              <w:rPr>
                <w:rFonts w:hint="default" w:ascii="Times New Roman" w:hAnsi="Times New Roman" w:eastAsia="宋体" w:cs="Times New Roman"/>
                <w:color w:val="0000FF"/>
                <w:sz w:val="24"/>
                <w:szCs w:val="24"/>
                <w:highlight w:val="none"/>
                <w:lang w:val="en-US" w:eastAsia="zh-CN"/>
              </w:rPr>
              <w:t>经核算，项目有机废气(以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计)有组织排放浓度</w:t>
            </w:r>
            <w:r>
              <w:rPr>
                <w:rFonts w:hint="eastAsia" w:cs="Times New Roman"/>
                <w:color w:val="0000FF"/>
                <w:sz w:val="24"/>
                <w:szCs w:val="24"/>
                <w:highlight w:val="none"/>
                <w:lang w:val="en-US" w:eastAsia="zh-CN"/>
              </w:rPr>
              <w:t>28.28</w:t>
            </w:r>
            <w:r>
              <w:rPr>
                <w:rFonts w:hint="default" w:ascii="Times New Roman" w:hAnsi="Times New Roman" w:eastAsia="宋体" w:cs="Times New Roman"/>
                <w:color w:val="0000FF"/>
                <w:sz w:val="24"/>
                <w:szCs w:val="24"/>
                <w:highlight w:val="none"/>
                <w:lang w:val="en-US" w:eastAsia="zh-CN"/>
              </w:rPr>
              <w:t>mg/m</w:t>
            </w:r>
            <w:r>
              <w:rPr>
                <w:rFonts w:hint="default" w:ascii="Times New Roman" w:hAnsi="Times New Roman" w:eastAsia="宋体" w:cs="Times New Roman"/>
                <w:color w:val="0000FF"/>
                <w:sz w:val="24"/>
                <w:szCs w:val="24"/>
                <w:highlight w:val="none"/>
                <w:vertAlign w:val="superscript"/>
                <w:lang w:val="en-US" w:eastAsia="zh-CN"/>
              </w:rPr>
              <w:t>3</w:t>
            </w:r>
            <w:r>
              <w:rPr>
                <w:rFonts w:hint="default" w:ascii="Times New Roman" w:hAnsi="Times New Roman" w:eastAsia="宋体" w:cs="Times New Roman"/>
                <w:color w:val="0000FF"/>
                <w:sz w:val="24"/>
                <w:szCs w:val="24"/>
                <w:highlight w:val="none"/>
                <w:lang w:val="en-US" w:eastAsia="zh-CN"/>
              </w:rPr>
              <w:t>，满足《合成树脂工业污染物排放标准》(GB31572-2015) 表4标准有关规定(非甲烷总烃100mg/m</w:t>
            </w:r>
            <w:r>
              <w:rPr>
                <w:rFonts w:hint="default" w:ascii="Times New Roman" w:hAnsi="Times New Roman" w:eastAsia="宋体" w:cs="Times New Roman"/>
                <w:color w:val="0000FF"/>
                <w:sz w:val="24"/>
                <w:szCs w:val="24"/>
                <w:highlight w:val="none"/>
                <w:vertAlign w:val="superscript"/>
                <w:lang w:val="en-US" w:eastAsia="zh-CN"/>
              </w:rPr>
              <w:t>3</w:t>
            </w:r>
            <w:r>
              <w:rPr>
                <w:rFonts w:hint="default" w:ascii="Times New Roman" w:hAnsi="Times New Roman" w:eastAsia="宋体" w:cs="Times New Roman"/>
                <w:color w:val="0000FF"/>
                <w:sz w:val="24"/>
                <w:szCs w:val="24"/>
                <w:highlight w:val="none"/>
                <w:lang w:val="en-US" w:eastAsia="zh-CN"/>
              </w:rPr>
              <w:t>)，废气经处理后高空排放对外环境影响较小。排气筒按规定设置采样孔和采样平台，排污口设一个采样口，且具备测流条件。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1 \* GB3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highlight w:val="none"/>
                <w:lang w:val="en-US" w:eastAsia="zh-CN"/>
              </w:rPr>
              <w:fldChar w:fldCharType="end"/>
            </w:r>
            <w:r>
              <w:rPr>
                <w:rFonts w:hint="eastAsia" w:cs="Times New Roman"/>
                <w:b/>
                <w:bCs/>
                <w:color w:val="auto"/>
                <w:sz w:val="24"/>
                <w:szCs w:val="24"/>
                <w:highlight w:val="none"/>
                <w:lang w:val="en-US" w:eastAsia="zh-CN"/>
              </w:rPr>
              <w:t>光伏硅片包装盒、光伏包装片、汽车锂电池包装垫片生产线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cs="Times New Roman"/>
                <w:b/>
                <w:bCs/>
                <w:color w:val="auto"/>
                <w:sz w:val="24"/>
                <w:szCs w:val="24"/>
                <w:highlight w:val="none"/>
                <w:lang w:val="en-US" w:eastAsia="zh-CN"/>
              </w:rPr>
              <w:t>（G1~G7）</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光伏硅片包装盒、光伏包装片、汽车锂电池包装垫片</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default" w:ascii="Times New Roman" w:hAnsi="Times New Roman" w:eastAsia="宋体" w:cs="Times New Roman"/>
                <w:color w:val="auto"/>
                <w:highlight w:val="none"/>
              </w:rPr>
              <w:t>聚乙烯颗粒、</w:t>
            </w:r>
            <w:r>
              <w:rPr>
                <w:rFonts w:hint="eastAsia" w:ascii="Times New Roman" w:hAnsi="Times New Roman" w:cs="Times New Roman"/>
                <w:color w:val="auto"/>
                <w:highlight w:val="none"/>
                <w:lang w:eastAsia="zh-CN"/>
              </w:rPr>
              <w:t>单</w:t>
            </w:r>
            <w:r>
              <w:rPr>
                <w:rFonts w:hint="eastAsia" w:cs="Times New Roman"/>
                <w:color w:val="auto"/>
                <w:highlight w:val="none"/>
                <w:lang w:eastAsia="zh-CN"/>
              </w:rPr>
              <w:t>甘酯、</w:t>
            </w:r>
            <w:r>
              <w:rPr>
                <w:rFonts w:hint="eastAsia" w:cs="Times New Roman"/>
                <w:color w:val="0000FF"/>
                <w:highlight w:val="none"/>
                <w:lang w:eastAsia="zh-CN"/>
              </w:rPr>
              <w:t>丁烷</w:t>
            </w:r>
            <w:r>
              <w:rPr>
                <w:rFonts w:hint="eastAsia" w:ascii="Times New Roman" w:hAnsi="Times New Roman" w:cs="Times New Roman"/>
                <w:color w:val="auto"/>
                <w:highlight w:val="none"/>
                <w:lang w:eastAsia="zh-CN"/>
              </w:rPr>
              <w:t>及色母粒</w:t>
            </w:r>
            <w:r>
              <w:rPr>
                <w:rFonts w:hint="default" w:ascii="Times New Roman" w:hAnsi="Times New Roman" w:eastAsia="宋体" w:cs="Times New Roman"/>
                <w:color w:val="auto"/>
                <w:highlight w:val="none"/>
                <w:lang w:val="zh-CN"/>
              </w:rPr>
              <w:t>，</w:t>
            </w:r>
            <w:r>
              <w:rPr>
                <w:rFonts w:hint="eastAsia" w:cs="Times New Roman"/>
                <w:color w:val="auto"/>
                <w:highlight w:val="none"/>
                <w:lang w:val="zh-CN"/>
              </w:rPr>
              <w:t>原料</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w:t>
            </w:r>
            <w:r>
              <w:rPr>
                <w:rFonts w:hint="eastAsia" w:cs="Times New Roman"/>
                <w:color w:val="auto"/>
                <w:highlight w:val="none"/>
                <w:lang w:val="zh-CN"/>
              </w:rPr>
              <w:t>上料、搅拌</w:t>
            </w:r>
            <w:r>
              <w:rPr>
                <w:rFonts w:hint="default" w:ascii="Times New Roman" w:hAnsi="Times New Roman" w:eastAsia="宋体" w:cs="Times New Roman"/>
                <w:color w:val="auto"/>
                <w:highlight w:val="none"/>
                <w:lang w:val="zh-CN"/>
              </w:rPr>
              <w:t>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w:t>
            </w:r>
            <w:r>
              <w:rPr>
                <w:rFonts w:hint="eastAsia" w:cs="Times New Roman"/>
                <w:color w:val="auto"/>
                <w:highlight w:val="none"/>
                <w:lang w:eastAsia="zh-CN"/>
              </w:rPr>
              <w:t>熔化</w:t>
            </w:r>
            <w:r>
              <w:rPr>
                <w:rFonts w:hint="default" w:ascii="Times New Roman" w:hAnsi="Times New Roman" w:eastAsia="宋体" w:cs="Times New Roman"/>
                <w:color w:val="auto"/>
                <w:highlight w:val="none"/>
              </w:rPr>
              <w:t>。根据查阅相关资料，</w:t>
            </w:r>
            <w:r>
              <w:rPr>
                <w:rFonts w:hint="default" w:ascii="Times New Roman" w:hAnsi="Times New Roman" w:eastAsia="宋体" w:cs="Times New Roman"/>
                <w:color w:val="auto"/>
                <w:sz w:val="24"/>
                <w:szCs w:val="24"/>
                <w:highlight w:val="none"/>
                <w:lang w:val="en-US" w:eastAsia="zh-CN"/>
              </w:rPr>
              <w:t>PE的软化温度为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加热、发泡及挤出</w:t>
            </w:r>
            <w:r>
              <w:rPr>
                <w:rFonts w:hint="default" w:ascii="Times New Roman" w:hAnsi="Times New Roman" w:eastAsia="宋体" w:cs="Times New Roman"/>
                <w:color w:val="auto"/>
                <w:highlight w:val="none"/>
              </w:rPr>
              <w:t>系统加热温度控制在</w:t>
            </w:r>
            <w:r>
              <w:rPr>
                <w:rFonts w:hint="eastAsia" w:ascii="Times New Roman" w:hAnsi="Times New Roman" w:cs="Times New Roman"/>
                <w:color w:val="auto"/>
                <w:highlight w:val="none"/>
                <w:lang w:val="en-US" w:eastAsia="zh-CN"/>
              </w:rPr>
              <w:t>135</w:t>
            </w:r>
            <w:r>
              <w:rPr>
                <w:rFonts w:hint="default" w:ascii="Times New Roman" w:hAnsi="Times New Roman" w:eastAsia="宋体" w:cs="Times New Roman"/>
                <w:color w:val="auto"/>
                <w:highlight w:val="none"/>
              </w:rPr>
              <w:t>℃左右将聚乙烯塑料颗粒转化为熔融态。根据原料的物理性质，项目加热过程中尚未达到物料的分解温度，因此本项目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加热、挤出</w:t>
            </w:r>
            <w:r>
              <w:rPr>
                <w:rFonts w:hint="eastAsia" w:cs="Times New Roman"/>
                <w:color w:val="auto"/>
                <w:highlight w:val="none"/>
                <w:lang w:eastAsia="zh-CN"/>
              </w:rPr>
              <w:t>等过程</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eastAsia" w:cs="Times New Roman"/>
                <w:color w:val="auto"/>
                <w:highlight w:val="none"/>
                <w:lang w:val="zh-CN"/>
              </w:rPr>
            </w:pPr>
            <w:r>
              <w:rPr>
                <w:rFonts w:hint="default" w:ascii="Times New Roman" w:hAnsi="Times New Roman" w:eastAsia="宋体" w:cs="Times New Roman"/>
                <w:color w:val="auto"/>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泡沫塑料制造行业系数表</w:t>
            </w:r>
            <w:r>
              <w:rPr>
                <w:rFonts w:hint="eastAsia" w:ascii="Times New Roman" w:hAnsi="Times New Roman" w:eastAsia="宋体" w:cs="Times New Roman"/>
                <w:color w:val="auto"/>
                <w:highlight w:val="none"/>
              </w:rPr>
              <w:t>中</w:t>
            </w:r>
            <w:r>
              <w:rPr>
                <w:rFonts w:hint="eastAsia" w:ascii="Times New Roman" w:hAnsi="Times New Roman" w:cs="Times New Roman"/>
                <w:color w:val="auto"/>
                <w:highlight w:val="none"/>
                <w:lang w:eastAsia="zh-CN"/>
              </w:rPr>
              <w:t>原料——树脂、助剂，工艺——挤出发泡，挥发性有机物产污系数</w:t>
            </w:r>
            <w:r>
              <w:rPr>
                <w:rFonts w:hint="eastAsia" w:ascii="Times New Roman" w:hAnsi="Times New Roman" w:eastAsia="宋体" w:cs="Times New Roman"/>
                <w:color w:val="auto"/>
                <w:highlight w:val="none"/>
              </w:rPr>
              <w:t>为</w:t>
            </w:r>
            <w:r>
              <w:rPr>
                <w:rFonts w:hint="eastAsia" w:ascii="Times New Roman" w:hAnsi="Times New Roman" w:cs="Times New Roman"/>
                <w:color w:val="auto"/>
                <w:highlight w:val="none"/>
                <w:lang w:val="en-US" w:eastAsia="zh-CN"/>
              </w:rPr>
              <w:t>1.5</w:t>
            </w:r>
            <w:r>
              <w:rPr>
                <w:rFonts w:hint="eastAsia" w:ascii="Times New Roman" w:hAnsi="Times New Roman" w:eastAsia="宋体" w:cs="Times New Roman"/>
                <w:color w:val="auto"/>
                <w:highlight w:val="none"/>
                <w:lang w:val="en-US" w:eastAsia="zh-CN"/>
              </w:rPr>
              <w:t>kg/t.产品</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本</w:t>
            </w:r>
            <w:r>
              <w:rPr>
                <w:rFonts w:hint="default" w:ascii="Times New Roman" w:hAnsi="Times New Roman" w:eastAsia="宋体" w:cs="Times New Roman"/>
                <w:color w:val="auto"/>
                <w:highlight w:val="none"/>
              </w:rPr>
              <w:t>项目</w:t>
            </w:r>
            <w:r>
              <w:rPr>
                <w:rFonts w:hint="eastAsia" w:ascii="Times New Roman" w:hAnsi="Times New Roman" w:eastAsia="宋体" w:cs="Times New Roman"/>
                <w:color w:val="auto"/>
                <w:highlight w:val="none"/>
                <w:lang w:eastAsia="zh-CN"/>
              </w:rPr>
              <w:t>预计年</w:t>
            </w:r>
            <w:r>
              <w:rPr>
                <w:rFonts w:hint="default" w:ascii="Times New Roman" w:hAnsi="Times New Roman" w:eastAsia="宋体" w:cs="Times New Roman"/>
                <w:color w:val="auto"/>
                <w:highlight w:val="none"/>
              </w:rPr>
              <w:t>产</w:t>
            </w:r>
            <w:r>
              <w:rPr>
                <w:rFonts w:hint="eastAsia" w:cs="Times New Roman"/>
                <w:b w:val="0"/>
                <w:bCs w:val="0"/>
                <w:color w:val="auto"/>
                <w:sz w:val="24"/>
                <w:szCs w:val="24"/>
                <w:highlight w:val="none"/>
                <w:lang w:val="en-US" w:eastAsia="zh-CN"/>
              </w:rPr>
              <w:t>光伏硅片包装盒、光伏包装片、汽车锂电池包装垫片共计</w:t>
            </w:r>
            <w:r>
              <w:rPr>
                <w:rFonts w:hint="eastAsia" w:ascii="Times New Roman" w:hAnsi="Times New Roman" w:eastAsia="宋体" w:cs="Times New Roman"/>
                <w:color w:val="auto"/>
                <w:highlight w:val="none"/>
                <w:lang w:val="en-US" w:eastAsia="zh-CN"/>
              </w:rPr>
              <w:t>约</w:t>
            </w:r>
            <w:r>
              <w:rPr>
                <w:rFonts w:hint="eastAsia" w:ascii="Times New Roman" w:hAnsi="Times New Roman" w:cs="Times New Roman"/>
                <w:color w:val="auto"/>
                <w:highlight w:val="none"/>
                <w:lang w:val="en-US" w:eastAsia="zh-CN"/>
              </w:rPr>
              <w:t>1167</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则生产过程中</w:t>
            </w:r>
            <w:r>
              <w:rPr>
                <w:rFonts w:hint="eastAsia" w:ascii="Times New Roman" w:hAnsi="Times New Roman" w:cs="Times New Roman"/>
                <w:color w:val="auto"/>
                <w:highlight w:val="none"/>
                <w:lang w:eastAsia="zh-CN"/>
              </w:rPr>
              <w:t>加热、挤出</w:t>
            </w:r>
            <w:r>
              <w:rPr>
                <w:rFonts w:hint="eastAsia" w:cs="Times New Roman"/>
                <w:color w:val="auto"/>
                <w:highlight w:val="none"/>
                <w:lang w:eastAsia="zh-CN"/>
              </w:rPr>
              <w:t>等过程</w:t>
            </w:r>
            <w:r>
              <w:rPr>
                <w:rFonts w:hint="default" w:ascii="Times New Roman" w:hAnsi="Times New Roman" w:eastAsia="宋体" w:cs="Times New Roman"/>
                <w:color w:val="auto"/>
                <w:highlight w:val="none"/>
                <w:lang w:val="zh-CN"/>
              </w:rPr>
              <w:t>非甲烷总烃产生量</w:t>
            </w:r>
            <w:r>
              <w:rPr>
                <w:rFonts w:hint="eastAsia" w:cs="Times New Roman"/>
                <w:color w:val="auto"/>
                <w:highlight w:val="none"/>
                <w:lang w:val="zh-CN"/>
              </w:rPr>
              <w:t>约</w:t>
            </w:r>
            <w:r>
              <w:rPr>
                <w:rFonts w:hint="default" w:ascii="Times New Roman" w:hAnsi="Times New Roman" w:eastAsia="宋体" w:cs="Times New Roman"/>
                <w:color w:val="auto"/>
                <w:highlight w:val="none"/>
                <w:lang w:val="zh-CN"/>
              </w:rPr>
              <w:t>为</w:t>
            </w:r>
            <w:r>
              <w:rPr>
                <w:rFonts w:hint="default" w:ascii="Times New Roman" w:hAnsi="Times New Roman" w:eastAsia="宋体" w:cs="Times New Roman"/>
                <w:color w:val="auto"/>
                <w:highlight w:val="none"/>
              </w:rPr>
              <w:t>1.</w:t>
            </w:r>
            <w:r>
              <w:rPr>
                <w:rFonts w:hint="eastAsia" w:ascii="Times New Roman" w:hAnsi="Times New Roman" w:cs="Times New Roman"/>
                <w:color w:val="auto"/>
                <w:highlight w:val="none"/>
                <w:lang w:val="en-US" w:eastAsia="zh-CN"/>
              </w:rPr>
              <w:t>75</w:t>
            </w: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lang w:val="zh-CN"/>
              </w:rPr>
              <w:t>/a</w:t>
            </w:r>
            <w:r>
              <w:rPr>
                <w:rFonts w:hint="eastAsia" w:cs="Times New Roman"/>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FF"/>
                <w:sz w:val="24"/>
                <w:szCs w:val="24"/>
                <w:highlight w:val="none"/>
                <w:lang w:val="zh-CN"/>
              </w:rPr>
            </w:pPr>
            <w:r>
              <w:rPr>
                <w:rFonts w:hint="eastAsia" w:cs="Times New Roman"/>
                <w:color w:val="0000FF"/>
                <w:sz w:val="24"/>
                <w:szCs w:val="24"/>
                <w:highlight w:val="none"/>
                <w:lang w:val="zh-CN"/>
              </w:rPr>
              <w:t>本项目使用丁烷作为发泡剂，丁烷在常温高压下可以呈液体，当减压发泡时丁烷气由液态转变为气态，以成核心点为中心均匀的分散在聚合物中。根据《聚乙烯泡沫塑料的研制》 (1995 年，沈阳化工，覃上彦等) ，物料在发泡过程中，会有 80%以上的气体存在于形成的泡孔中。根据企业提供资料，项目在发泡过程中控制闭孔率为90%以上，即约有90%以上的丁烷留在产品中，约 10%丁烷挥发(以非甲烷总烃计)，本项目丁烷使用量为</w:t>
            </w:r>
            <w:r>
              <w:rPr>
                <w:rFonts w:hint="eastAsia" w:cs="Times New Roman"/>
                <w:color w:val="0000FF"/>
                <w:sz w:val="24"/>
                <w:szCs w:val="24"/>
                <w:highlight w:val="none"/>
                <w:lang w:val="en-US" w:eastAsia="zh-CN"/>
              </w:rPr>
              <w:t>15</w:t>
            </w:r>
            <w:r>
              <w:rPr>
                <w:rFonts w:hint="eastAsia" w:cs="Times New Roman"/>
                <w:color w:val="0000FF"/>
                <w:sz w:val="24"/>
                <w:szCs w:val="24"/>
                <w:highlight w:val="none"/>
                <w:lang w:val="zh-CN"/>
              </w:rPr>
              <w:t>t/a，则生产线发泡工序产生的非甲烷总烃的量为</w:t>
            </w:r>
            <w:r>
              <w:rPr>
                <w:rFonts w:hint="eastAsia" w:cs="Times New Roman"/>
                <w:color w:val="0000FF"/>
                <w:sz w:val="24"/>
                <w:szCs w:val="24"/>
                <w:highlight w:val="none"/>
                <w:lang w:val="en-US" w:eastAsia="zh-CN"/>
              </w:rPr>
              <w:t>1.5</w:t>
            </w:r>
            <w:r>
              <w:rPr>
                <w:rFonts w:hint="eastAsia" w:cs="Times New Roman"/>
                <w:color w:val="0000FF"/>
                <w:sz w:val="24"/>
                <w:szCs w:val="24"/>
                <w:highlight w:val="none"/>
                <w:lang w:val="zh-CN"/>
              </w:rPr>
              <w:t>t/a。</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②吨袋生产线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ascii="Times New Roman" w:hAnsi="Times New Roman" w:eastAsia="宋体" w:cs="Times New Roman"/>
                <w:b/>
                <w:bCs/>
                <w:color w:val="auto"/>
                <w:sz w:val="24"/>
                <w:szCs w:val="24"/>
                <w:highlight w:val="none"/>
                <w:lang w:val="en-US" w:eastAsia="zh-CN"/>
              </w:rPr>
              <w:t>（G</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~G</w:t>
            </w:r>
            <w:r>
              <w:rPr>
                <w:rFonts w:hint="eastAsia" w:cs="Times New Roman"/>
                <w:b/>
                <w:bCs/>
                <w:color w:val="auto"/>
                <w:sz w:val="24"/>
                <w:szCs w:val="24"/>
                <w:highlight w:val="none"/>
                <w:lang w:val="en-US" w:eastAsia="zh-CN"/>
              </w:rPr>
              <w:t>9</w:t>
            </w:r>
            <w:r>
              <w:rPr>
                <w:rFonts w:hint="eastAsia" w:ascii="Times New Roman" w:hAnsi="Times New Roman" w:eastAsia="宋体" w:cs="Times New Roman"/>
                <w:b/>
                <w:bCs/>
                <w:color w:val="auto"/>
                <w:sz w:val="24"/>
                <w:szCs w:val="24"/>
                <w:highlight w:val="none"/>
                <w:lang w:val="en-US" w:eastAsia="zh-CN"/>
              </w:rPr>
              <w:t>）</w:t>
            </w:r>
          </w:p>
          <w:p>
            <w:pPr>
              <w:pStyle w:val="7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吨袋</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颗粒</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采用塑料袋装贮存，在投料过程不会产生粉尘。且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w:t>
            </w:r>
            <w:r>
              <w:rPr>
                <w:rFonts w:hint="eastAsia" w:cs="Times New Roman"/>
                <w:color w:val="auto"/>
                <w:highlight w:val="none"/>
                <w:lang w:eastAsia="zh-CN"/>
              </w:rPr>
              <w:t>熔化</w:t>
            </w:r>
            <w:r>
              <w:rPr>
                <w:rFonts w:hint="default" w:ascii="Times New Roman" w:hAnsi="Times New Roman" w:eastAsia="宋体" w:cs="Times New Roman"/>
                <w:color w:val="auto"/>
                <w:highlight w:val="none"/>
              </w:rPr>
              <w:t>。根据查阅相关资料，</w:t>
            </w:r>
            <w:r>
              <w:rPr>
                <w:rFonts w:hint="eastAsia" w:ascii="Times New Roman" w:hAnsi="Times New Roman" w:eastAsia="宋体" w:cs="Times New Roman"/>
                <w:color w:val="auto"/>
                <w:sz w:val="24"/>
                <w:szCs w:val="24"/>
                <w:highlight w:val="none"/>
                <w:lang w:val="en-US" w:eastAsia="zh-CN"/>
              </w:rPr>
              <w:t>PP</w:t>
            </w:r>
            <w:r>
              <w:rPr>
                <w:rFonts w:hint="default" w:ascii="Times New Roman" w:hAnsi="Times New Roman" w:eastAsia="宋体" w:cs="Times New Roman"/>
                <w:color w:val="auto"/>
                <w:sz w:val="24"/>
                <w:szCs w:val="24"/>
                <w:highlight w:val="none"/>
                <w:lang w:val="en-US" w:eastAsia="zh-CN"/>
              </w:rPr>
              <w:t>的熔点约164~170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加热温度控制在</w:t>
            </w:r>
            <w:r>
              <w:rPr>
                <w:rFonts w:hint="eastAsia" w:ascii="Times New Roman" w:hAnsi="Times New Roman" w:cs="Times New Roman"/>
                <w:color w:val="auto"/>
                <w:highlight w:val="none"/>
                <w:lang w:val="en-US" w:eastAsia="zh-CN"/>
              </w:rPr>
              <w:t>150</w:t>
            </w:r>
            <w:r>
              <w:rPr>
                <w:rFonts w:hint="default" w:ascii="Times New Roman" w:hAnsi="Times New Roman" w:eastAsia="宋体" w:cs="Times New Roman"/>
                <w:color w:val="auto"/>
                <w:highlight w:val="none"/>
              </w:rPr>
              <w:t>℃左右将</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15"/>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ascii="Times New Roman" w:hAnsi="Times New Roman"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塑料丝、绳及编织品制造行业系数表</w:t>
            </w:r>
            <w:r>
              <w:rPr>
                <w:rFonts w:hint="eastAsia" w:ascii="Times New Roman" w:hAnsi="Times New Roman" w:eastAsia="宋体" w:cs="Times New Roman"/>
                <w:color w:val="auto"/>
                <w:sz w:val="24"/>
                <w:szCs w:val="24"/>
                <w:highlight w:val="none"/>
              </w:rPr>
              <w:t>中</w:t>
            </w:r>
            <w:r>
              <w:rPr>
                <w:rFonts w:hint="eastAsia" w:ascii="Times New Roman" w:hAnsi="Times New Roman" w:cs="Times New Roman"/>
                <w:color w:val="auto"/>
                <w:sz w:val="24"/>
                <w:szCs w:val="24"/>
                <w:highlight w:val="none"/>
                <w:lang w:eastAsia="zh-CN"/>
              </w:rPr>
              <w:t>原料——树脂、助剂，工艺——熔化、挤塑、拉丝，挥发性有机物产污系数</w:t>
            </w:r>
            <w:r>
              <w:rPr>
                <w:rFonts w:hint="eastAsia"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3.76</w:t>
            </w:r>
            <w:r>
              <w:rPr>
                <w:rFonts w:hint="eastAsia" w:ascii="Times New Roman" w:hAnsi="Times New Roman" w:eastAsia="宋体" w:cs="Times New Roman"/>
                <w:color w:val="auto"/>
                <w:sz w:val="24"/>
                <w:szCs w:val="24"/>
                <w:highlight w:val="none"/>
                <w:lang w:val="en-US" w:eastAsia="zh-CN"/>
              </w:rPr>
              <w:t>kg/t.产品</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预计年</w:t>
            </w:r>
            <w:r>
              <w:rPr>
                <w:rFonts w:hint="default" w:ascii="Times New Roman" w:hAnsi="Times New Roman" w:eastAsia="宋体" w:cs="Times New Roman"/>
                <w:color w:val="auto"/>
                <w:sz w:val="24"/>
                <w:szCs w:val="24"/>
                <w:highlight w:val="none"/>
              </w:rPr>
              <w:t>产</w:t>
            </w:r>
            <w:r>
              <w:rPr>
                <w:rFonts w:hint="eastAsia" w:cs="Times New Roman"/>
                <w:b w:val="0"/>
                <w:bCs w:val="0"/>
                <w:color w:val="auto"/>
                <w:sz w:val="24"/>
                <w:szCs w:val="24"/>
                <w:highlight w:val="none"/>
                <w:lang w:val="en-US" w:eastAsia="zh-CN"/>
              </w:rPr>
              <w:t>吨袋共计</w:t>
            </w:r>
            <w:r>
              <w:rPr>
                <w:rFonts w:hint="eastAsia" w:ascii="Times New Roman" w:hAnsi="Times New Roman" w:eastAsia="宋体" w:cs="Times New Roman"/>
                <w:color w:val="auto"/>
                <w:sz w:val="24"/>
                <w:szCs w:val="24"/>
                <w:highlight w:val="none"/>
                <w:lang w:val="en-US" w:eastAsia="zh-CN"/>
              </w:rPr>
              <w:t>约</w:t>
            </w:r>
            <w:r>
              <w:rPr>
                <w:rFonts w:hint="eastAsia" w:ascii="Times New Roman" w:hAnsi="Times New Roman" w:cs="Times New Roman"/>
                <w:color w:val="auto"/>
                <w:sz w:val="24"/>
                <w:szCs w:val="24"/>
                <w:highlight w:val="none"/>
                <w:lang w:val="en-US" w:eastAsia="zh-CN"/>
              </w:rPr>
              <w:t>145</w:t>
            </w:r>
            <w:r>
              <w:rPr>
                <w:rFonts w:hint="eastAsia"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则生产过程中非甲烷总烃产生量</w:t>
            </w:r>
            <w:r>
              <w:rPr>
                <w:rFonts w:hint="eastAsia" w:cs="Times New Roman"/>
                <w:color w:val="auto"/>
                <w:sz w:val="24"/>
                <w:szCs w:val="24"/>
                <w:highlight w:val="none"/>
                <w:lang w:val="zh-CN"/>
              </w:rPr>
              <w:t>约</w:t>
            </w:r>
            <w:r>
              <w:rPr>
                <w:rFonts w:hint="default" w:ascii="Times New Roman" w:hAnsi="Times New Roman" w:eastAsia="宋体" w:cs="Times New Roman"/>
                <w:color w:val="auto"/>
                <w:sz w:val="24"/>
                <w:szCs w:val="24"/>
                <w:highlight w:val="none"/>
                <w:lang w:val="zh-CN"/>
              </w:rPr>
              <w:t>为</w:t>
            </w:r>
            <w:r>
              <w:rPr>
                <w:rFonts w:hint="eastAsia" w:ascii="Times New Roman" w:hAnsi="Times New Roman" w:eastAsia="宋体" w:cs="Times New Roman"/>
                <w:color w:val="auto"/>
                <w:sz w:val="24"/>
                <w:szCs w:val="24"/>
                <w:highlight w:val="none"/>
                <w:lang w:val="en-US" w:eastAsia="zh-CN"/>
              </w:rPr>
              <w:t>0.545</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③生产</w:t>
            </w:r>
            <w:r>
              <w:rPr>
                <w:rFonts w:hint="eastAsia" w:ascii="Times New Roman" w:hAnsi="Times New Roman" w:cs="Times New Roman"/>
                <w:b/>
                <w:bCs/>
                <w:color w:val="auto"/>
                <w:sz w:val="24"/>
                <w:szCs w:val="24"/>
                <w:highlight w:val="none"/>
                <w:lang w:val="en-US" w:eastAsia="zh-CN"/>
              </w:rPr>
              <w:t>过程</w:t>
            </w:r>
            <w:r>
              <w:rPr>
                <w:rFonts w:hint="eastAsia" w:ascii="Times New Roman" w:hAnsi="Times New Roman" w:eastAsia="宋体" w:cs="Times New Roman"/>
                <w:b/>
                <w:bCs/>
                <w:color w:val="auto"/>
                <w:sz w:val="24"/>
                <w:szCs w:val="24"/>
                <w:highlight w:val="none"/>
                <w:lang w:val="en-US" w:eastAsia="zh-CN"/>
              </w:rPr>
              <w:t>臭气浓度</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b w:val="0"/>
                <w:bCs/>
                <w:color w:val="C00000"/>
                <w:spacing w:val="6"/>
                <w:sz w:val="24"/>
                <w:highlight w:val="none"/>
                <w:lang w:val="en-US" w:eastAsia="zh-CN"/>
              </w:rPr>
            </w:pPr>
            <w:r>
              <w:rPr>
                <w:rFonts w:hint="default" w:ascii="Times New Roman" w:hAnsi="Times New Roman" w:eastAsia="宋体" w:cs="Times New Roman"/>
                <w:b w:val="0"/>
                <w:bCs/>
                <w:color w:val="C00000"/>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本项目生产过程中除产生挥发性有机物废气外，同时还会伴有轻微异味产生，以臭气浓度表征，产生量较小。生产车间臭气浓度大部分随有机废气一同收集为有组织排放，少量未收集部分为无组织排放，</w:t>
            </w:r>
            <w:r>
              <w:rPr>
                <w:rFonts w:hint="eastAsia" w:cs="Times New Roman"/>
                <w:b w:val="0"/>
                <w:bCs/>
                <w:color w:val="C00000"/>
                <w:spacing w:val="6"/>
                <w:sz w:val="24"/>
                <w:highlight w:val="none"/>
                <w:lang w:val="en-US" w:eastAsia="zh-CN"/>
              </w:rPr>
              <w:t>臭气浓度排放值</w:t>
            </w:r>
            <w:r>
              <w:rPr>
                <w:rFonts w:hint="default" w:ascii="Times New Roman" w:hAnsi="Times New Roman" w:eastAsia="宋体" w:cs="Times New Roman"/>
                <w:b w:val="0"/>
                <w:bCs/>
                <w:color w:val="C00000"/>
                <w:spacing w:val="6"/>
                <w:sz w:val="24"/>
                <w:highlight w:val="none"/>
                <w:lang w:val="en-US" w:eastAsia="zh-CN"/>
              </w:rPr>
              <w:t>参考《</w:t>
            </w:r>
            <w:r>
              <w:rPr>
                <w:rFonts w:hint="eastAsia" w:ascii="Times New Roman" w:hAnsi="Times New Roman" w:cs="Times New Roman"/>
                <w:b w:val="0"/>
                <w:bCs/>
                <w:color w:val="C00000"/>
                <w:spacing w:val="6"/>
                <w:sz w:val="24"/>
                <w:highlight w:val="none"/>
                <w:lang w:val="en-US" w:eastAsia="zh-CN"/>
              </w:rPr>
              <w:t>广州市华曜塑料制品有限公司二厂年产珍珠棉1000t建设项目一期工程</w:t>
            </w:r>
            <w:r>
              <w:rPr>
                <w:rFonts w:hint="default" w:ascii="Times New Roman" w:hAnsi="Times New Roman" w:eastAsia="宋体" w:cs="Times New Roman"/>
                <w:b w:val="0"/>
                <w:bCs/>
                <w:color w:val="C00000"/>
                <w:spacing w:val="6"/>
                <w:sz w:val="24"/>
                <w:highlight w:val="none"/>
                <w:lang w:val="en-US" w:eastAsia="zh-CN"/>
              </w:rPr>
              <w:t>竣工环境保护验收</w:t>
            </w:r>
            <w:r>
              <w:rPr>
                <w:rFonts w:hint="eastAsia" w:ascii="Times New Roman" w:hAnsi="Times New Roman" w:cs="Times New Roman"/>
                <w:b w:val="0"/>
                <w:bCs/>
                <w:color w:val="C00000"/>
                <w:spacing w:val="6"/>
                <w:sz w:val="24"/>
                <w:highlight w:val="none"/>
                <w:lang w:val="en-US" w:eastAsia="zh-CN"/>
              </w:rPr>
              <w:t>监测</w:t>
            </w:r>
            <w:r>
              <w:rPr>
                <w:rFonts w:hint="default" w:ascii="Times New Roman" w:hAnsi="Times New Roman" w:eastAsia="宋体" w:cs="Times New Roman"/>
                <w:b w:val="0"/>
                <w:bCs/>
                <w:color w:val="C00000"/>
                <w:spacing w:val="6"/>
                <w:sz w:val="24"/>
                <w:highlight w:val="none"/>
                <w:lang w:val="en-US" w:eastAsia="zh-CN"/>
              </w:rPr>
              <w:t>报告</w:t>
            </w:r>
            <w:r>
              <w:rPr>
                <w:rFonts w:hint="eastAsia" w:ascii="Times New Roman" w:hAnsi="Times New Roman" w:cs="Times New Roman"/>
                <w:b w:val="0"/>
                <w:bCs/>
                <w:color w:val="C00000"/>
                <w:spacing w:val="6"/>
                <w:sz w:val="24"/>
                <w:highlight w:val="none"/>
                <w:lang w:val="en-US" w:eastAsia="zh-CN"/>
              </w:rPr>
              <w:t>表</w:t>
            </w:r>
            <w:r>
              <w:rPr>
                <w:rFonts w:hint="default" w:ascii="Times New Roman" w:hAnsi="Times New Roman" w:eastAsia="宋体" w:cs="Times New Roman"/>
                <w:b w:val="0"/>
                <w:bCs/>
                <w:color w:val="C00000"/>
                <w:spacing w:val="6"/>
                <w:sz w:val="24"/>
                <w:highlight w:val="none"/>
                <w:lang w:val="en-US" w:eastAsia="zh-CN"/>
              </w:rPr>
              <w:t>》进行类比计算，</w:t>
            </w:r>
            <w:r>
              <w:rPr>
                <w:rFonts w:hint="eastAsia" w:ascii="Times New Roman" w:hAnsi="Times New Roman" w:cs="Times New Roman"/>
                <w:b w:val="0"/>
                <w:bCs/>
                <w:color w:val="C00000"/>
                <w:spacing w:val="6"/>
                <w:sz w:val="24"/>
                <w:highlight w:val="none"/>
                <w:lang w:val="en-US" w:eastAsia="zh-CN"/>
              </w:rPr>
              <w:t>该项目</w:t>
            </w:r>
            <w:r>
              <w:rPr>
                <w:rFonts w:hint="default" w:ascii="Times New Roman" w:hAnsi="Times New Roman" w:eastAsia="宋体" w:cs="Times New Roman"/>
                <w:b w:val="0"/>
                <w:bCs/>
                <w:color w:val="C00000"/>
                <w:spacing w:val="6"/>
                <w:sz w:val="24"/>
                <w:highlight w:val="none"/>
                <w:lang w:val="en-US" w:eastAsia="zh-CN"/>
              </w:rPr>
              <w:t>使用的原料</w:t>
            </w:r>
            <w:r>
              <w:rPr>
                <w:rFonts w:hint="eastAsia" w:ascii="Times New Roman" w:hAnsi="Times New Roman" w:cs="Times New Roman"/>
                <w:b w:val="0"/>
                <w:bCs/>
                <w:color w:val="C00000"/>
                <w:spacing w:val="6"/>
                <w:sz w:val="24"/>
                <w:highlight w:val="none"/>
                <w:lang w:val="en-US" w:eastAsia="zh-CN"/>
              </w:rPr>
              <w:t>、</w:t>
            </w:r>
            <w:r>
              <w:rPr>
                <w:rFonts w:hint="default" w:ascii="Times New Roman" w:hAnsi="Times New Roman" w:eastAsia="宋体" w:cs="Times New Roman"/>
                <w:b w:val="0"/>
                <w:bCs/>
                <w:color w:val="C00000"/>
                <w:spacing w:val="6"/>
                <w:sz w:val="24"/>
                <w:highlight w:val="none"/>
                <w:lang w:val="en-US" w:eastAsia="zh-CN"/>
              </w:rPr>
              <w:t>生产工艺</w:t>
            </w:r>
            <w:r>
              <w:rPr>
                <w:rFonts w:hint="eastAsia" w:ascii="Times New Roman" w:hAnsi="Times New Roman" w:cs="Times New Roman"/>
                <w:b w:val="0"/>
                <w:bCs/>
                <w:color w:val="C00000"/>
                <w:spacing w:val="6"/>
                <w:sz w:val="24"/>
                <w:highlight w:val="none"/>
                <w:lang w:val="en-US" w:eastAsia="zh-CN"/>
              </w:rPr>
              <w:t>、规模及环保处理设施</w:t>
            </w:r>
            <w:r>
              <w:rPr>
                <w:rFonts w:hint="default" w:ascii="Times New Roman" w:hAnsi="Times New Roman" w:eastAsia="宋体" w:cs="Times New Roman"/>
                <w:b w:val="0"/>
                <w:bCs/>
                <w:color w:val="C00000"/>
                <w:spacing w:val="6"/>
                <w:sz w:val="24"/>
                <w:highlight w:val="none"/>
                <w:lang w:val="en-US" w:eastAsia="zh-CN"/>
              </w:rPr>
              <w:t>均与本项目</w:t>
            </w:r>
            <w:r>
              <w:rPr>
                <w:rFonts w:hint="eastAsia" w:ascii="Times New Roman" w:hAnsi="Times New Roman" w:cs="Times New Roman"/>
                <w:b w:val="0"/>
                <w:bCs/>
                <w:color w:val="C00000"/>
                <w:spacing w:val="6"/>
                <w:sz w:val="24"/>
                <w:highlight w:val="none"/>
                <w:lang w:val="en-US" w:eastAsia="zh-CN"/>
              </w:rPr>
              <w:t>相似</w:t>
            </w:r>
            <w:r>
              <w:rPr>
                <w:rFonts w:hint="default" w:ascii="Times New Roman" w:hAnsi="Times New Roman" w:eastAsia="宋体" w:cs="Times New Roman"/>
                <w:b w:val="0"/>
                <w:bCs/>
                <w:color w:val="C00000"/>
                <w:spacing w:val="6"/>
                <w:sz w:val="24"/>
                <w:highlight w:val="none"/>
                <w:lang w:val="en-US" w:eastAsia="zh-CN"/>
              </w:rPr>
              <w:t>，因此具有可类比性。根据检测报告</w:t>
            </w:r>
            <w:r>
              <w:rPr>
                <w:rFonts w:hint="eastAsia" w:ascii="Times New Roman" w:hAnsi="Times New Roman" w:cs="Times New Roman"/>
                <w:b w:val="0"/>
                <w:bCs/>
                <w:color w:val="C00000"/>
                <w:spacing w:val="6"/>
                <w:sz w:val="24"/>
                <w:highlight w:val="none"/>
                <w:lang w:val="en-US" w:eastAsia="zh-CN"/>
              </w:rPr>
              <w:t>，该项目</w:t>
            </w:r>
            <w:r>
              <w:rPr>
                <w:rFonts w:hint="default" w:ascii="Times New Roman" w:hAnsi="Times New Roman" w:eastAsia="宋体" w:cs="Times New Roman"/>
                <w:b w:val="0"/>
                <w:bCs/>
                <w:color w:val="C00000"/>
                <w:spacing w:val="6"/>
                <w:sz w:val="24"/>
                <w:highlight w:val="none"/>
                <w:lang w:val="en-US" w:eastAsia="zh-CN"/>
              </w:rPr>
              <w:t>废气</w:t>
            </w:r>
            <w:r>
              <w:rPr>
                <w:rFonts w:hint="eastAsia" w:cs="Times New Roman"/>
                <w:b w:val="0"/>
                <w:bCs/>
                <w:color w:val="C00000"/>
                <w:spacing w:val="6"/>
                <w:sz w:val="24"/>
                <w:highlight w:val="none"/>
                <w:lang w:val="en-US" w:eastAsia="zh-CN"/>
              </w:rPr>
              <w:t>排气筒的臭气浓度进口浓度为371（无量纲）；排放浓度为68（无量纲）。</w:t>
            </w:r>
            <w:r>
              <w:rPr>
                <w:rFonts w:hint="eastAsia" w:cs="Times New Roman"/>
                <w:color w:val="C00000"/>
                <w:sz w:val="24"/>
                <w:szCs w:val="24"/>
                <w:highlight w:val="none"/>
                <w:lang w:val="en-US" w:eastAsia="zh-CN"/>
              </w:rPr>
              <w:t>则类比</w:t>
            </w:r>
            <w:r>
              <w:rPr>
                <w:rFonts w:hint="eastAsia" w:cs="Times New Roman"/>
                <w:b w:val="0"/>
                <w:bCs/>
                <w:color w:val="C00000"/>
                <w:spacing w:val="6"/>
                <w:sz w:val="24"/>
                <w:highlight w:val="none"/>
                <w:lang w:val="en-US" w:eastAsia="zh-CN"/>
              </w:rPr>
              <w:t>本项目生产</w:t>
            </w:r>
            <w:r>
              <w:rPr>
                <w:rFonts w:hint="default" w:cs="Times New Roman"/>
                <w:b w:val="0"/>
                <w:bCs/>
                <w:color w:val="C00000"/>
                <w:spacing w:val="6"/>
                <w:sz w:val="24"/>
                <w:highlight w:val="none"/>
                <w:lang w:val="en-US" w:eastAsia="zh-CN"/>
              </w:rPr>
              <w:t>工序废气</w:t>
            </w:r>
            <w:r>
              <w:rPr>
                <w:rFonts w:hint="eastAsia" w:cs="Times New Roman"/>
                <w:b w:val="0"/>
                <w:bCs/>
                <w:color w:val="C00000"/>
                <w:spacing w:val="6"/>
                <w:sz w:val="24"/>
                <w:highlight w:val="none"/>
                <w:lang w:val="en-US" w:eastAsia="zh-CN"/>
              </w:rPr>
              <w:t>有组织产生臭气浓度为371（无量纲），有组织排放臭气浓度为68（无量纲），满足</w:t>
            </w:r>
            <w:r>
              <w:rPr>
                <w:rFonts w:hint="default" w:cs="Times New Roman"/>
                <w:b w:val="0"/>
                <w:bCs/>
                <w:color w:val="C00000"/>
                <w:spacing w:val="6"/>
                <w:sz w:val="24"/>
                <w:highlight w:val="none"/>
                <w:lang w:val="zh-CN" w:eastAsia="zh-CN"/>
              </w:rPr>
              <w:t>《恶臭污染物排放标准》（GB14554-93）表</w:t>
            </w:r>
            <w:r>
              <w:rPr>
                <w:rFonts w:hint="eastAsia" w:cs="Times New Roman"/>
                <w:b w:val="0"/>
                <w:bCs/>
                <w:color w:val="C00000"/>
                <w:spacing w:val="6"/>
                <w:sz w:val="24"/>
                <w:highlight w:val="none"/>
                <w:lang w:val="en-US" w:eastAsia="zh-CN"/>
              </w:rPr>
              <w:t>2</w:t>
            </w:r>
            <w:r>
              <w:rPr>
                <w:rFonts w:hint="default" w:cs="Times New Roman"/>
                <w:b w:val="0"/>
                <w:bCs/>
                <w:color w:val="C00000"/>
                <w:spacing w:val="6"/>
                <w:sz w:val="24"/>
                <w:highlight w:val="none"/>
                <w:lang w:val="en-US" w:eastAsia="zh-CN"/>
              </w:rPr>
              <w:t>中二级</w:t>
            </w:r>
            <w:r>
              <w:rPr>
                <w:rFonts w:hint="eastAsia" w:cs="Times New Roman"/>
                <w:b w:val="0"/>
                <w:bCs/>
                <w:color w:val="C00000"/>
                <w:spacing w:val="6"/>
                <w:sz w:val="24"/>
                <w:highlight w:val="none"/>
                <w:lang w:val="en-US" w:eastAsia="zh-CN"/>
              </w:rPr>
              <w:t>恶臭污染物</w:t>
            </w:r>
            <w:r>
              <w:rPr>
                <w:rFonts w:hint="default" w:cs="Times New Roman"/>
                <w:b w:val="0"/>
                <w:bCs/>
                <w:color w:val="C00000"/>
                <w:spacing w:val="6"/>
                <w:sz w:val="24"/>
                <w:highlight w:val="none"/>
                <w:lang w:val="zh-CN" w:eastAsia="zh-CN"/>
              </w:rPr>
              <w:t>排放标准</w:t>
            </w:r>
            <w:r>
              <w:rPr>
                <w:rFonts w:hint="eastAsia" w:cs="Times New Roman"/>
                <w:b w:val="0"/>
                <w:bCs/>
                <w:color w:val="C00000"/>
                <w:spacing w:val="6"/>
                <w:sz w:val="24"/>
                <w:highlight w:val="none"/>
                <w:lang w:val="zh-CN" w:eastAsia="zh-CN"/>
              </w:rPr>
              <w:t>值要求（</w:t>
            </w:r>
            <w:r>
              <w:rPr>
                <w:rFonts w:hint="eastAsia" w:cs="Times New Roman"/>
                <w:b w:val="0"/>
                <w:bCs/>
                <w:color w:val="C00000"/>
                <w:spacing w:val="6"/>
                <w:sz w:val="24"/>
                <w:highlight w:val="none"/>
                <w:lang w:val="en-US" w:eastAsia="zh-CN"/>
              </w:rPr>
              <w:t>2000（无量纲）</w:t>
            </w:r>
            <w:r>
              <w:rPr>
                <w:rFonts w:hint="eastAsia" w:cs="Times New Roman"/>
                <w:b w:val="0"/>
                <w:bCs/>
                <w:color w:val="C00000"/>
                <w:spacing w:val="6"/>
                <w:sz w:val="24"/>
                <w:highlight w:val="none"/>
                <w:lang w:val="zh-CN" w:eastAsia="zh-CN"/>
              </w:rPr>
              <w:t>），</w:t>
            </w:r>
            <w:r>
              <w:rPr>
                <w:rFonts w:hint="default" w:ascii="Times New Roman" w:hAnsi="Times New Roman" w:eastAsia="宋体" w:cs="Times New Roman"/>
                <w:b w:val="0"/>
                <w:bCs/>
                <w:color w:val="C00000"/>
                <w:spacing w:val="6"/>
                <w:sz w:val="24"/>
                <w:highlight w:val="none"/>
                <w:lang w:val="en-US" w:eastAsia="zh-CN"/>
              </w:rPr>
              <w:t>对外环境的影响较小。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2）卫生</w:t>
            </w:r>
            <w:r>
              <w:rPr>
                <w:rFonts w:hint="eastAsia" w:ascii="Times New Roman" w:hAnsi="Times New Roman" w:eastAsia="宋体" w:cs="Times New Roman"/>
                <w:b w:val="0"/>
                <w:bCs w:val="0"/>
                <w:color w:val="auto"/>
                <w:sz w:val="24"/>
                <w:szCs w:val="24"/>
                <w:highlight w:val="none"/>
                <w:lang w:val="en-US" w:eastAsia="zh-CN"/>
              </w:rPr>
              <w:t>间</w:t>
            </w:r>
            <w:r>
              <w:rPr>
                <w:rFonts w:hint="eastAsia" w:cs="Times New Roman"/>
                <w:b w:val="0"/>
                <w:bCs w:val="0"/>
                <w:color w:val="auto"/>
                <w:sz w:val="24"/>
                <w:szCs w:val="24"/>
                <w:highlight w:val="none"/>
                <w:lang w:val="en-US" w:eastAsia="zh-CN"/>
              </w:rPr>
              <w:t>、化粪池</w:t>
            </w:r>
            <w:r>
              <w:rPr>
                <w:rFonts w:hint="eastAsia" w:ascii="Times New Roman" w:hAnsi="Times New Roman" w:eastAsia="宋体" w:cs="Times New Roman"/>
                <w:b w:val="0"/>
                <w:bCs w:val="0"/>
                <w:color w:val="auto"/>
                <w:sz w:val="24"/>
                <w:szCs w:val="24"/>
                <w:highlight w:val="none"/>
                <w:lang w:val="en-US" w:eastAsia="zh-CN"/>
              </w:rPr>
              <w:t>及</w:t>
            </w:r>
            <w:r>
              <w:rPr>
                <w:rFonts w:hint="eastAsia" w:cs="Times New Roman"/>
                <w:b w:val="0"/>
                <w:bCs w:val="0"/>
                <w:color w:val="auto"/>
                <w:sz w:val="24"/>
                <w:szCs w:val="24"/>
                <w:highlight w:val="none"/>
                <w:lang w:val="en-US" w:eastAsia="zh-CN"/>
              </w:rPr>
              <w:t>一体化污水处理站</w:t>
            </w:r>
            <w:r>
              <w:rPr>
                <w:rFonts w:hint="eastAsia" w:ascii="Times New Roman" w:hAnsi="Times New Roman" w:eastAsia="宋体" w:cs="Times New Roman"/>
                <w:b w:val="0"/>
                <w:bCs w:val="0"/>
                <w:color w:val="auto"/>
                <w:sz w:val="24"/>
                <w:szCs w:val="24"/>
                <w:highlight w:val="none"/>
                <w:lang w:val="en-US" w:eastAsia="zh-CN"/>
              </w:rPr>
              <w:t>异味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本项目臭气</w:t>
            </w:r>
            <w:r>
              <w:rPr>
                <w:rFonts w:hint="eastAsia" w:cs="Times New Roman"/>
                <w:b w:val="0"/>
                <w:bCs w:val="0"/>
                <w:color w:val="auto"/>
                <w:sz w:val="24"/>
                <w:szCs w:val="24"/>
                <w:highlight w:val="none"/>
                <w:lang w:val="en-US" w:eastAsia="zh-CN"/>
              </w:rPr>
              <w:t>主要</w:t>
            </w:r>
            <w:r>
              <w:rPr>
                <w:rFonts w:hint="eastAsia" w:ascii="Times New Roman" w:hAnsi="Times New Roman" w:eastAsia="宋体" w:cs="Times New Roman"/>
                <w:b w:val="0"/>
                <w:bCs w:val="0"/>
                <w:color w:val="auto"/>
                <w:sz w:val="24"/>
                <w:szCs w:val="24"/>
                <w:highlight w:val="none"/>
                <w:lang w:val="en-US" w:eastAsia="zh-CN"/>
              </w:rPr>
              <w:t>来源于卫生间、化粪池及一体化污水处理站等使用过程</w:t>
            </w:r>
            <w:r>
              <w:rPr>
                <w:rFonts w:hint="eastAsia"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项目产生的生活垃圾、办公垃圾经项目带盖垃圾桶收集后直接运至附近垃圾收集点，由环卫部门清运处理，生活垃圾日产日清，异味产生量较小。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同时项目卫生间、化粪池及一体化污水处理站在运营过程中由于有机物的分解、发酵过程将会产生异味，异味为多组分、低浓度化学物质形成的混合物其主要成分为氨、硫化氢等物质。项目卫生间为水冲厕，设置专人打扫</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化类池及一体化污水处理站为全封闭加盖设计，同时加强卫生管理后异味产生量较小呈无组织排放。</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color w:val="auto"/>
                <w:kern w:val="2"/>
                <w:sz w:val="24"/>
                <w:szCs w:val="24"/>
                <w:highlight w:val="none"/>
                <w:lang w:val="en-US" w:eastAsia="zh-CN" w:bidi="ar-SA"/>
              </w:rPr>
              <w:t>项目发生非正常排放，即废气处理设施（</w:t>
            </w:r>
            <w:r>
              <w:rPr>
                <w:rFonts w:hint="eastAsia"/>
                <w:color w:val="auto"/>
                <w:kern w:val="2"/>
                <w:sz w:val="24"/>
                <w:szCs w:val="24"/>
                <w:highlight w:val="none"/>
                <w:lang w:val="en-US" w:eastAsia="zh-CN" w:bidi="ar-SA"/>
              </w:rPr>
              <w:t>低温等离子+三级</w:t>
            </w:r>
            <w:r>
              <w:rPr>
                <w:rFonts w:hint="eastAsia" w:ascii="Times New Roman" w:hAnsi="Times New Roman"/>
                <w:color w:val="auto"/>
                <w:kern w:val="2"/>
                <w:sz w:val="24"/>
                <w:szCs w:val="24"/>
                <w:highlight w:val="none"/>
                <w:lang w:val="en-US" w:eastAsia="zh-CN" w:bidi="ar-SA"/>
              </w:rPr>
              <w:t>活性炭吸附装置</w:t>
            </w:r>
            <w:r>
              <w:rPr>
                <w:rFonts w:hint="default" w:ascii="Times New Roman" w:hAnsi="Times New Roman"/>
                <w:color w:val="auto"/>
                <w:kern w:val="2"/>
                <w:sz w:val="24"/>
                <w:szCs w:val="24"/>
                <w:highlight w:val="none"/>
                <w:lang w:val="en-US" w:eastAsia="zh-CN" w:bidi="ar-SA"/>
              </w:rPr>
              <w:t>）发生故障时，项目区内的废气</w:t>
            </w:r>
            <w:r>
              <w:rPr>
                <w:rFonts w:hint="eastAsia" w:ascii="Times New Roman" w:hAnsi="Times New Roman"/>
                <w:color w:val="auto"/>
                <w:kern w:val="2"/>
                <w:sz w:val="24"/>
                <w:szCs w:val="24"/>
                <w:highlight w:val="none"/>
                <w:lang w:val="en-US" w:eastAsia="zh-CN" w:bidi="ar-SA"/>
              </w:rPr>
              <w:t>处理</w:t>
            </w:r>
            <w:r>
              <w:rPr>
                <w:rFonts w:hint="default" w:ascii="Times New Roman" w:hAnsi="Times New Roman"/>
                <w:color w:val="auto"/>
                <w:kern w:val="2"/>
                <w:sz w:val="24"/>
                <w:szCs w:val="24"/>
                <w:highlight w:val="none"/>
                <w:lang w:val="en-US" w:eastAsia="zh-CN" w:bidi="ar-SA"/>
              </w:rPr>
              <w:t>效率下降甚至完全失效，</w:t>
            </w:r>
            <w:r>
              <w:rPr>
                <w:rFonts w:hint="eastAsia" w:ascii="Times New Roman" w:hAnsi="Times New Roman"/>
                <w:color w:val="auto"/>
                <w:kern w:val="2"/>
                <w:sz w:val="24"/>
                <w:szCs w:val="24"/>
                <w:highlight w:val="none"/>
                <w:lang w:val="en-US" w:eastAsia="zh-CN" w:bidi="ar-SA"/>
              </w:rPr>
              <w:t>本次环评主要考虑</w:t>
            </w:r>
            <w:r>
              <w:rPr>
                <w:rFonts w:hint="eastAsia"/>
                <w:color w:val="auto"/>
                <w:kern w:val="2"/>
                <w:sz w:val="24"/>
                <w:szCs w:val="24"/>
                <w:highlight w:val="none"/>
                <w:lang w:val="en-US" w:eastAsia="zh-CN" w:bidi="ar-SA"/>
              </w:rPr>
              <w:t>低温等离子+三级</w:t>
            </w:r>
            <w:r>
              <w:rPr>
                <w:rFonts w:hint="eastAsia" w:ascii="Times New Roman" w:hAnsi="Times New Roman"/>
                <w:color w:val="auto"/>
                <w:kern w:val="2"/>
                <w:sz w:val="24"/>
                <w:szCs w:val="24"/>
                <w:highlight w:val="none"/>
                <w:lang w:val="en-US" w:eastAsia="zh-CN" w:bidi="ar-SA"/>
              </w:rPr>
              <w:t>活性炭吸附装置处理效率降至</w:t>
            </w:r>
            <w:r>
              <w:rPr>
                <w:rFonts w:hint="eastAsia"/>
                <w:color w:val="auto"/>
                <w:kern w:val="2"/>
                <w:sz w:val="24"/>
                <w:szCs w:val="24"/>
                <w:highlight w:val="none"/>
                <w:lang w:val="en-US" w:eastAsia="zh-CN" w:bidi="ar-SA"/>
              </w:rPr>
              <w:t>0</w:t>
            </w:r>
            <w:r>
              <w:rPr>
                <w:rFonts w:hint="default" w:ascii="Times New Roman" w:hAnsi="Times New Roman"/>
                <w:color w:val="auto"/>
                <w:kern w:val="2"/>
                <w:sz w:val="24"/>
                <w:szCs w:val="24"/>
                <w:highlight w:val="none"/>
                <w:lang w:val="en-US" w:eastAsia="zh-CN" w:bidi="ar-SA"/>
              </w:rPr>
              <w:t>。此时</w:t>
            </w:r>
            <w:r>
              <w:rPr>
                <w:rFonts w:hint="eastAsia"/>
                <w:color w:val="auto"/>
                <w:kern w:val="2"/>
                <w:sz w:val="24"/>
                <w:szCs w:val="24"/>
                <w:highlight w:val="none"/>
                <w:lang w:val="en-US" w:eastAsia="zh-CN" w:bidi="ar-SA"/>
              </w:rPr>
              <w:t>DA001</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量为3.036t/a，排放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1.265</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70.99</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vertAlign w:val="baseline"/>
                <w:lang w:val="en-US" w:eastAsia="zh-CN" w:bidi="ar-SA"/>
              </w:rPr>
              <w:t>；</w:t>
            </w:r>
            <w:r>
              <w:rPr>
                <w:rFonts w:hint="eastAsia" w:ascii="Times New Roman" w:hAnsi="Times New Roman"/>
                <w:color w:val="auto"/>
                <w:kern w:val="2"/>
                <w:sz w:val="24"/>
                <w:szCs w:val="24"/>
                <w:highlight w:val="none"/>
                <w:lang w:val="en-US" w:eastAsia="zh-CN" w:bidi="ar-SA"/>
              </w:rPr>
              <w:t>臭气浓度</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量为少量，</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371（无量纲），</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eastAsia"/>
                <w:color w:val="auto"/>
                <w:kern w:val="2"/>
                <w:sz w:val="24"/>
                <w:szCs w:val="24"/>
                <w:highlight w:val="none"/>
                <w:lang w:val="en-US" w:eastAsia="zh-CN" w:bidi="ar-SA"/>
              </w:rPr>
              <w:t>及臭气浓度</w:t>
            </w:r>
            <w:r>
              <w:rPr>
                <w:rFonts w:hint="default" w:ascii="Times New Roman" w:hAnsi="Times New Roman"/>
                <w:color w:val="auto"/>
                <w:kern w:val="2"/>
                <w:sz w:val="24"/>
                <w:szCs w:val="24"/>
                <w:highlight w:val="none"/>
                <w:lang w:val="en-US" w:eastAsia="zh-CN" w:bidi="ar-SA"/>
              </w:rPr>
              <w:t>大幅增加，对周围环境影响较大。</w:t>
            </w:r>
            <w:r>
              <w:rPr>
                <w:rFonts w:hint="default" w:ascii="Times New Roman" w:hAnsi="Times New Roman" w:eastAsia="Times New Roman"/>
                <w:color w:val="auto"/>
                <w:sz w:val="24"/>
                <w:szCs w:val="24"/>
                <w:highlight w:val="none"/>
                <w:lang w:val="zh-CN"/>
              </w:rPr>
              <w:t>操作人员凭操作参数的变化可以判断发生故障，企业日常进行检修，出现</w:t>
            </w:r>
            <w:r>
              <w:rPr>
                <w:rFonts w:hint="eastAsia" w:eastAsia="Times New Roman"/>
                <w:color w:val="auto"/>
                <w:sz w:val="24"/>
                <w:szCs w:val="24"/>
                <w:highlight w:val="none"/>
                <w:lang w:val="zh-CN"/>
              </w:rPr>
              <w:t>低温等离子</w:t>
            </w:r>
            <w:r>
              <w:rPr>
                <w:rFonts w:hint="eastAsia" w:eastAsia="宋体"/>
                <w:color w:val="auto"/>
                <w:sz w:val="24"/>
                <w:szCs w:val="24"/>
                <w:highlight w:val="none"/>
                <w:lang w:val="en-US" w:eastAsia="zh-CN"/>
              </w:rPr>
              <w:t>+</w:t>
            </w:r>
            <w:r>
              <w:rPr>
                <w:rFonts w:hint="eastAsia" w:ascii="Times New Roman" w:hAnsi="Times New Roman" w:eastAsia="Times New Roman"/>
                <w:color w:val="auto"/>
                <w:sz w:val="24"/>
                <w:szCs w:val="24"/>
                <w:highlight w:val="none"/>
                <w:lang w:val="zh-CN"/>
              </w:rPr>
              <w:t>三级</w:t>
            </w:r>
            <w:r>
              <w:rPr>
                <w:rFonts w:hint="default" w:ascii="Times New Roman" w:hAnsi="Times New Roman" w:eastAsia="Times New Roman"/>
                <w:color w:val="auto"/>
                <w:sz w:val="24"/>
                <w:szCs w:val="24"/>
                <w:highlight w:val="none"/>
                <w:lang w:val="zh-CN"/>
              </w:rPr>
              <w:t>活性炭吸附装置故障概率低，</w:t>
            </w:r>
            <w:r>
              <w:rPr>
                <w:rFonts w:hint="eastAsia" w:ascii="Times New Roman" w:hAnsi="Times New Roman" w:eastAsia="Times New Roman"/>
                <w:color w:val="auto"/>
                <w:sz w:val="24"/>
                <w:szCs w:val="24"/>
                <w:highlight w:val="none"/>
                <w:lang w:val="zh-CN"/>
              </w:rPr>
              <w:t>发生频次按</w:t>
            </w:r>
            <w:r>
              <w:rPr>
                <w:rFonts w:hint="eastAsia" w:ascii="Times New Roman" w:hAnsi="Times New Roman" w:eastAsia="宋体"/>
                <w:color w:val="auto"/>
                <w:sz w:val="24"/>
                <w:szCs w:val="24"/>
                <w:highlight w:val="none"/>
                <w:lang w:val="en-US" w:eastAsia="zh-CN"/>
              </w:rPr>
              <w:t>1次/年计，</w:t>
            </w:r>
            <w:r>
              <w:rPr>
                <w:rFonts w:hint="default" w:ascii="Times New Roman" w:hAnsi="Times New Roman" w:eastAsia="Times New Roman"/>
                <w:color w:val="auto"/>
                <w:sz w:val="24"/>
                <w:szCs w:val="24"/>
                <w:highlight w:val="none"/>
                <w:lang w:val="zh-CN"/>
              </w:rPr>
              <w:t>单次持续时间按1小时计。</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olor w:val="auto"/>
                <w:kern w:val="2"/>
                <w:sz w:val="24"/>
                <w:szCs w:val="24"/>
                <w:highlight w:val="none"/>
                <w:lang w:val="en-US" w:eastAsia="zh-CN" w:bidi="ar-SA"/>
              </w:rPr>
            </w:pPr>
            <w:r>
              <w:rPr>
                <w:rFonts w:hint="eastAsia" w:ascii="Times New Roman" w:hAnsi="Times New Roman"/>
                <w:color w:val="auto"/>
                <w:kern w:val="2"/>
                <w:sz w:val="24"/>
                <w:szCs w:val="24"/>
                <w:highlight w:val="none"/>
                <w:lang w:val="en-US" w:eastAsia="zh-CN" w:bidi="ar-SA"/>
              </w:rPr>
              <w:t>项目非正常排放条件下废气排放情况详见表4-2。</w:t>
            </w:r>
          </w:p>
          <w:p>
            <w:pPr>
              <w:pStyle w:val="8"/>
              <w:jc w:val="center"/>
              <w:rPr>
                <w:rFonts w:hint="default"/>
                <w:b/>
                <w:bCs/>
                <w:color w:val="auto"/>
                <w:sz w:val="21"/>
                <w:szCs w:val="21"/>
                <w:highlight w:val="none"/>
                <w:lang w:val="en-US" w:eastAsia="zh-CN"/>
              </w:rPr>
            </w:pPr>
            <w:r>
              <w:rPr>
                <w:rFonts w:hint="eastAsia" w:ascii="Times New Roman" w:hAnsi="Times New Roman"/>
                <w:b/>
                <w:bCs/>
                <w:color w:val="auto"/>
                <w:kern w:val="2"/>
                <w:sz w:val="21"/>
                <w:szCs w:val="21"/>
                <w:highlight w:val="none"/>
                <w:lang w:val="en-US" w:eastAsia="zh-CN" w:bidi="ar-SA"/>
              </w:rPr>
              <w:t>表4-</w:t>
            </w:r>
            <w:r>
              <w:rPr>
                <w:rFonts w:hint="eastAsia"/>
                <w:b/>
                <w:bCs/>
                <w:color w:val="auto"/>
                <w:kern w:val="2"/>
                <w:sz w:val="21"/>
                <w:szCs w:val="21"/>
                <w:highlight w:val="none"/>
                <w:lang w:val="en-US" w:eastAsia="zh-CN" w:bidi="ar-SA"/>
              </w:rPr>
              <w:t>2</w:t>
            </w:r>
            <w:r>
              <w:rPr>
                <w:rFonts w:hint="eastAsia" w:ascii="Times New Roman" w:hAnsi="Times New Roman"/>
                <w:b/>
                <w:bCs/>
                <w:color w:val="auto"/>
                <w:kern w:val="2"/>
                <w:sz w:val="21"/>
                <w:szCs w:val="21"/>
                <w:highlight w:val="none"/>
                <w:lang w:val="en-US" w:eastAsia="zh-CN" w:bidi="ar-SA"/>
              </w:rPr>
              <w:t xml:space="preserve">  项目非正常排放条件下废气排放情况一览表</w:t>
            </w:r>
          </w:p>
          <w:tbl>
            <w:tblPr>
              <w:tblStyle w:val="23"/>
              <w:tblW w:w="7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7"/>
              <w:gridCol w:w="717"/>
              <w:gridCol w:w="549"/>
              <w:gridCol w:w="650"/>
              <w:gridCol w:w="267"/>
              <w:gridCol w:w="583"/>
              <w:gridCol w:w="534"/>
              <w:gridCol w:w="716"/>
              <w:gridCol w:w="467"/>
              <w:gridCol w:w="450"/>
              <w:gridCol w:w="633"/>
              <w:gridCol w:w="567"/>
              <w:gridCol w:w="317"/>
              <w:gridCol w:w="243"/>
              <w:gridCol w:w="49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系统</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71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w:t>
                  </w:r>
                </w:p>
              </w:tc>
              <w:tc>
                <w:tcPr>
                  <w:tcW w:w="54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废气温度</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（出口）℃</w:t>
                  </w:r>
                </w:p>
              </w:tc>
              <w:tc>
                <w:tcPr>
                  <w:tcW w:w="65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处理装置</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2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台数</w:t>
                  </w:r>
                </w:p>
              </w:tc>
              <w:tc>
                <w:tcPr>
                  <w:tcW w:w="58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处理风量（m</w:t>
                  </w:r>
                  <w:r>
                    <w:rPr>
                      <w:rFonts w:hint="default" w:ascii="Times New Roman" w:hAnsi="Times New Roman" w:eastAsia="宋体" w:cs="Times New Roman"/>
                      <w:b/>
                      <w:bCs/>
                      <w:color w:val="auto"/>
                      <w:sz w:val="18"/>
                      <w:szCs w:val="18"/>
                      <w:highlight w:val="none"/>
                      <w:vertAlign w:val="superscript"/>
                    </w:rPr>
                    <w:t>3</w:t>
                  </w:r>
                  <w:r>
                    <w:rPr>
                      <w:rFonts w:hint="default" w:ascii="Times New Roman" w:hAnsi="Times New Roman" w:eastAsia="宋体" w:cs="Times New Roman"/>
                      <w:b/>
                      <w:bCs/>
                      <w:color w:val="auto"/>
                      <w:sz w:val="18"/>
                      <w:szCs w:val="18"/>
                      <w:highlight w:val="none"/>
                    </w:rPr>
                    <w:t>/h）</w:t>
                  </w:r>
                </w:p>
              </w:tc>
              <w:tc>
                <w:tcPr>
                  <w:tcW w:w="53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效率</w:t>
                  </w:r>
                </w:p>
              </w:tc>
              <w:tc>
                <w:tcPr>
                  <w:tcW w:w="71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排放浓度mg/Nm</w:t>
                  </w:r>
                  <w:r>
                    <w:rPr>
                      <w:rFonts w:hint="default" w:ascii="Times New Roman" w:hAnsi="Times New Roman" w:eastAsia="宋体" w:cs="Times New Roman"/>
                      <w:b/>
                      <w:bCs/>
                      <w:color w:val="auto"/>
                      <w:sz w:val="18"/>
                      <w:szCs w:val="18"/>
                      <w:highlight w:val="none"/>
                      <w:vertAlign w:val="superscript"/>
                    </w:rPr>
                    <w:t>3</w:t>
                  </w:r>
                </w:p>
              </w:tc>
              <w:tc>
                <w:tcPr>
                  <w:tcW w:w="917"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工作时长</w:t>
                  </w:r>
                </w:p>
              </w:tc>
              <w:tc>
                <w:tcPr>
                  <w:tcW w:w="120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污染物排放量</w:t>
                  </w:r>
                </w:p>
              </w:tc>
              <w:tc>
                <w:tcPr>
                  <w:tcW w:w="56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烟囱(m)</w:t>
                  </w:r>
                </w:p>
              </w:tc>
              <w:tc>
                <w:tcPr>
                  <w:tcW w:w="49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浓度限值要求mg/Nm</w:t>
                  </w:r>
                  <w:r>
                    <w:rPr>
                      <w:rFonts w:hint="default" w:ascii="Times New Roman" w:hAnsi="Times New Roman" w:eastAsia="宋体" w:cs="Times New Roman"/>
                      <w:b/>
                      <w:bCs/>
                      <w:color w:val="auto"/>
                      <w:sz w:val="18"/>
                      <w:szCs w:val="18"/>
                      <w:highlight w:val="none"/>
                      <w:vertAlign w:val="superscript"/>
                    </w:rPr>
                    <w:t>3</w:t>
                  </w:r>
                </w:p>
              </w:tc>
              <w:tc>
                <w:tcPr>
                  <w:tcW w:w="33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71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54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6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2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58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p>
              </w:tc>
              <w:tc>
                <w:tcPr>
                  <w:tcW w:w="53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71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4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h/d</w:t>
                  </w:r>
                </w:p>
              </w:tc>
              <w:tc>
                <w:tcPr>
                  <w:tcW w:w="450"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d/a</w:t>
                  </w:r>
                </w:p>
              </w:tc>
              <w:tc>
                <w:tcPr>
                  <w:tcW w:w="63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kg/h</w:t>
                  </w:r>
                </w:p>
              </w:tc>
              <w:tc>
                <w:tcPr>
                  <w:tcW w:w="5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t/a</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直径</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高度</w:t>
                  </w:r>
                </w:p>
              </w:tc>
              <w:tc>
                <w:tcPr>
                  <w:tcW w:w="49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33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restart"/>
                  <w:noWrap w:val="0"/>
                  <w:vAlign w:val="center"/>
                </w:tcPr>
                <w:p>
                  <w:pPr>
                    <w:widowControl/>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DA001</w:t>
                  </w:r>
                  <w:r>
                    <w:rPr>
                      <w:rFonts w:hint="eastAsia" w:ascii="Times New Roman" w:hAnsi="Times New Roman" w:cs="Times New Roman"/>
                      <w:bCs/>
                      <w:color w:val="auto"/>
                      <w:sz w:val="18"/>
                      <w:szCs w:val="18"/>
                      <w:highlight w:val="none"/>
                      <w:lang w:val="en-US" w:eastAsia="zh-CN"/>
                    </w:rPr>
                    <w:t>排气筒</w:t>
                  </w:r>
                </w:p>
              </w:tc>
              <w:tc>
                <w:tcPr>
                  <w:tcW w:w="71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sz w:val="18"/>
                      <w:szCs w:val="18"/>
                      <w:highlight w:val="none"/>
                      <w:lang w:eastAsia="zh-CN"/>
                    </w:rPr>
                  </w:pPr>
                  <w:r>
                    <w:rPr>
                      <w:rFonts w:hint="eastAsia" w:cs="Times New Roman"/>
                      <w:bCs/>
                      <w:color w:val="0000FF"/>
                      <w:sz w:val="18"/>
                      <w:szCs w:val="18"/>
                      <w:highlight w:val="none"/>
                      <w:lang w:eastAsia="zh-CN"/>
                    </w:rPr>
                    <w:t>非甲烷总烃</w:t>
                  </w:r>
                </w:p>
              </w:tc>
              <w:tc>
                <w:tcPr>
                  <w:tcW w:w="549"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sz w:val="18"/>
                      <w:szCs w:val="18"/>
                      <w:highlight w:val="none"/>
                      <w:lang w:eastAsia="zh-CN"/>
                    </w:rPr>
                  </w:pPr>
                  <w:r>
                    <w:rPr>
                      <w:rFonts w:hint="eastAsia" w:cs="Times New Roman"/>
                      <w:bCs/>
                      <w:color w:val="0000FF"/>
                      <w:sz w:val="18"/>
                      <w:szCs w:val="18"/>
                      <w:highlight w:val="none"/>
                      <w:lang w:val="en-US" w:eastAsia="zh-CN"/>
                    </w:rPr>
                    <w:t>低温等离子+三级</w:t>
                  </w:r>
                  <w:r>
                    <w:rPr>
                      <w:rFonts w:hint="eastAsia" w:cs="Times New Roman"/>
                      <w:bCs/>
                      <w:color w:val="0000FF"/>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70.99</w:t>
                  </w:r>
                </w:p>
              </w:tc>
              <w:tc>
                <w:tcPr>
                  <w:tcW w:w="46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kern w:val="2"/>
                      <w:sz w:val="18"/>
                      <w:szCs w:val="18"/>
                      <w:highlight w:val="none"/>
                      <w:lang w:val="en-US" w:eastAsia="zh-CN" w:bidi="ar-SA"/>
                    </w:rPr>
                  </w:pPr>
                  <w:r>
                    <w:rPr>
                      <w:rFonts w:hint="eastAsia" w:ascii="Times New Roman" w:hAnsi="Times New Roman" w:cs="Times New Roman"/>
                      <w:bCs/>
                      <w:color w:val="0000FF"/>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0000FF"/>
                      <w:kern w:val="2"/>
                      <w:sz w:val="18"/>
                      <w:szCs w:val="18"/>
                      <w:highlight w:val="none"/>
                      <w:lang w:val="en-US" w:eastAsia="zh-CN" w:bidi="ar-SA"/>
                    </w:rPr>
                  </w:pPr>
                  <w:r>
                    <w:rPr>
                      <w:rFonts w:hint="eastAsia" w:ascii="Times New Roman" w:hAnsi="Times New Roman" w:cs="Times New Roman"/>
                      <w:color w:val="0000FF"/>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1.265</w:t>
                  </w:r>
                </w:p>
              </w:tc>
              <w:tc>
                <w:tcPr>
                  <w:tcW w:w="567"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3.036</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100</w:t>
                  </w:r>
                </w:p>
              </w:tc>
              <w:tc>
                <w:tcPr>
                  <w:tcW w:w="333"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kern w:val="2"/>
                      <w:sz w:val="18"/>
                      <w:szCs w:val="18"/>
                      <w:highlight w:val="none"/>
                      <w:lang w:val="en-US" w:eastAsia="zh-CN" w:bidi="ar-SA"/>
                    </w:rPr>
                  </w:pPr>
                  <w:r>
                    <w:rPr>
                      <w:rFonts w:hint="eastAsia" w:cs="Times New Roman"/>
                      <w:bCs/>
                      <w:color w:val="0000FF"/>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continue"/>
                  <w:noWrap w:val="0"/>
                  <w:vAlign w:val="center"/>
                </w:tcPr>
                <w:p>
                  <w:pPr>
                    <w:widowControl/>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臭气浓度</w:t>
                  </w:r>
                </w:p>
              </w:tc>
              <w:tc>
                <w:tcPr>
                  <w:tcW w:w="549"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低温等离子+三级</w:t>
                  </w:r>
                  <w:r>
                    <w:rPr>
                      <w:rFonts w:hint="eastAsia" w:cs="Times New Roman"/>
                      <w:bCs/>
                      <w:color w:val="auto"/>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371（无量纲）</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567"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少量</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2000</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达标</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根据上表，非正常情况下，即当</w:t>
            </w:r>
            <w:r>
              <w:rPr>
                <w:rFonts w:hint="eastAsia" w:ascii="Times New Roman" w:hAnsi="Times New Roman"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废气处置设施“</w:t>
            </w:r>
            <w:r>
              <w:rPr>
                <w:rFonts w:hint="eastAsia" w:ascii="Times New Roman" w:hAnsi="Times New Roman" w:cs="Times New Roman"/>
                <w:color w:val="auto"/>
                <w:sz w:val="24"/>
                <w:szCs w:val="24"/>
                <w:highlight w:val="none"/>
                <w:lang w:eastAsia="zh-CN"/>
              </w:rPr>
              <w:t>低温等离子</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三级活性炭</w:t>
            </w:r>
            <w:r>
              <w:rPr>
                <w:rFonts w:hint="default" w:ascii="Times New Roman" w:hAnsi="Times New Roman" w:eastAsia="宋体" w:cs="Times New Roman"/>
                <w:color w:val="auto"/>
                <w:sz w:val="24"/>
                <w:szCs w:val="24"/>
                <w:highlight w:val="none"/>
              </w:rPr>
              <w:t>”处理效率因故障降为0%的情况，排气筒中</w:t>
            </w:r>
            <w:r>
              <w:rPr>
                <w:rFonts w:hint="eastAsia" w:ascii="Times New Roman" w:hAnsi="Times New Roman" w:cs="Times New Roman"/>
                <w:color w:val="auto"/>
                <w:sz w:val="24"/>
                <w:szCs w:val="24"/>
                <w:highlight w:val="none"/>
                <w:lang w:eastAsia="zh-CN"/>
              </w:rPr>
              <w:t>非甲烷总烃</w:t>
            </w:r>
            <w:r>
              <w:rPr>
                <w:rFonts w:hint="default" w:ascii="Times New Roman" w:hAnsi="Times New Roman" w:eastAsia="宋体" w:cs="Times New Roman"/>
                <w:color w:val="auto"/>
                <w:sz w:val="24"/>
                <w:szCs w:val="24"/>
                <w:highlight w:val="none"/>
              </w:rPr>
              <w:t>排放浓度仍能满足《合成树脂工业污染物排放标准》 GB31572-2015) 中相关大气污染物排放限值</w:t>
            </w:r>
            <w:r>
              <w:rPr>
                <w:rFonts w:hint="eastAsia" w:ascii="Times New Roman" w:hAnsi="Times New Roman" w:cs="Times New Roman"/>
                <w:color w:val="auto"/>
                <w:sz w:val="24"/>
                <w:szCs w:val="24"/>
                <w:highlight w:val="none"/>
                <w:lang w:eastAsia="zh-CN"/>
              </w:rPr>
              <w:t>，臭气浓度排放浓度能满足</w:t>
            </w:r>
            <w:r>
              <w:rPr>
                <w:rFonts w:hint="default" w:ascii="Times New Roman" w:hAnsi="Times New Roman" w:eastAsia="宋体" w:cs="Times New Roman"/>
                <w:color w:val="auto"/>
                <w:sz w:val="24"/>
                <w:highlight w:val="none"/>
              </w:rPr>
              <w:t xml:space="preserve">《恶臭污染物排放标准》 (GB14554-93) </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szCs w:val="24"/>
                <w:highlight w:val="none"/>
                <w:lang w:eastAsia="zh-CN"/>
              </w:rPr>
              <w:t>但排放浓度大幅上升</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r>
              <w:rPr>
                <w:rFonts w:hint="eastAsia" w:ascii="Times New Roman" w:hAnsi="Times New Roman" w:cs="Times New Roman"/>
                <w:color w:val="auto"/>
                <w:sz w:val="24"/>
                <w:szCs w:val="24"/>
                <w:highlight w:val="non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w:t>
            </w:r>
            <w:r>
              <w:rPr>
                <w:rFonts w:hint="eastAsia" w:ascii="Times New Roman" w:hAnsi="Times New Roman" w:cs="Times New Roman"/>
                <w:color w:val="auto"/>
                <w:sz w:val="24"/>
                <w:szCs w:val="24"/>
                <w:highlight w:val="none"/>
                <w:lang w:eastAsia="zh-CN"/>
              </w:rPr>
              <w:t>各</w:t>
            </w:r>
            <w:r>
              <w:rPr>
                <w:rFonts w:hint="default" w:ascii="Times New Roman" w:hAnsi="Times New Roman" w:eastAsia="宋体" w:cs="Times New Roman"/>
                <w:color w:val="auto"/>
                <w:sz w:val="24"/>
                <w:szCs w:val="24"/>
                <w:highlight w:val="none"/>
              </w:rPr>
              <w:t>种工艺、电气、设备的正常运转。</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（3）废气环境影响分析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w:t>
            </w:r>
            <w:r>
              <w:rPr>
                <w:rFonts w:hint="eastAsia"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rPr>
            </w:pPr>
            <w:r>
              <w:rPr>
                <w:rFonts w:hint="eastAsia" w:cs="Times New Roman"/>
                <w:b w:val="0"/>
                <w:bCs w:val="0"/>
                <w:color w:val="auto"/>
                <w:kern w:val="0"/>
                <w:sz w:val="24"/>
                <w:szCs w:val="24"/>
                <w:highlight w:val="none"/>
                <w:lang w:val="en-US" w:eastAsia="zh-CN"/>
              </w:rPr>
              <w:t>①</w:t>
            </w:r>
            <w:r>
              <w:rPr>
                <w:rFonts w:hint="default" w:ascii="Times New Roman" w:hAnsi="Times New Roman" w:eastAsia="宋体" w:cs="Times New Roman"/>
                <w:b w:val="0"/>
                <w:bCs w:val="0"/>
                <w:color w:val="auto"/>
                <w:kern w:val="0"/>
                <w:sz w:val="24"/>
                <w:szCs w:val="24"/>
                <w:highlight w:val="none"/>
              </w:rPr>
              <w:t>大气环境影响分析</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kern w:val="0"/>
                <w:sz w:val="24"/>
                <w:highlight w:val="none"/>
                <w:lang w:val="en-US" w:eastAsia="zh-CN"/>
              </w:rPr>
            </w:pPr>
            <w:r>
              <w:rPr>
                <w:rFonts w:hint="eastAsia"/>
                <w:color w:val="auto"/>
                <w:kern w:val="0"/>
                <w:sz w:val="24"/>
                <w:highlight w:val="none"/>
                <w:lang w:val="en-US" w:eastAsia="zh-CN"/>
              </w:rPr>
              <w:t>有组织废气达标性分析</w:t>
            </w:r>
          </w:p>
          <w:p>
            <w:pPr>
              <w:pStyle w:val="15"/>
              <w:numPr>
                <w:ilvl w:val="0"/>
                <w:numId w:val="0"/>
              </w:numPr>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表4-3 项目有组织废气排放</w:t>
            </w:r>
            <w:r>
              <w:rPr>
                <w:rFonts w:hint="eastAsia" w:ascii="Times New Roman" w:hAnsi="Times New Roman" w:cs="Times New Roman"/>
                <w:b/>
                <w:bCs/>
                <w:color w:val="auto"/>
                <w:highlight w:val="none"/>
                <w:lang w:val="en-US" w:eastAsia="zh-CN"/>
              </w:rPr>
              <w:t>达标</w:t>
            </w:r>
            <w:r>
              <w:rPr>
                <w:rFonts w:hint="default" w:ascii="Times New Roman" w:hAnsi="Times New Roman" w:cs="Times New Roman"/>
                <w:b/>
                <w:bCs/>
                <w:color w:val="auto"/>
                <w:highlight w:val="none"/>
                <w:lang w:val="en-US" w:eastAsia="zh-CN"/>
              </w:rPr>
              <w:t>情况表</w:t>
            </w:r>
          </w:p>
          <w:tbl>
            <w:tblPr>
              <w:tblStyle w:val="24"/>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70"/>
              <w:gridCol w:w="1140"/>
              <w:gridCol w:w="960"/>
              <w:gridCol w:w="598"/>
              <w:gridCol w:w="1127"/>
              <w:gridCol w:w="960"/>
              <w:gridCol w:w="91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cs="Times New Roman"/>
                      <w:b/>
                      <w:bCs/>
                      <w:color w:val="auto"/>
                      <w:kern w:val="0"/>
                      <w:sz w:val="21"/>
                      <w:szCs w:val="21"/>
                      <w:highlight w:val="none"/>
                      <w:vertAlign w:val="baseline"/>
                      <w:lang w:eastAsia="zh-CN"/>
                    </w:rPr>
                    <w:t>污染源</w:t>
                  </w:r>
                </w:p>
              </w:tc>
              <w:tc>
                <w:tcPr>
                  <w:tcW w:w="10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污染因子</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产生情况</w:t>
                  </w:r>
                </w:p>
              </w:tc>
              <w:tc>
                <w:tcPr>
                  <w:tcW w:w="5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eastAsia="zh-CN"/>
                    </w:rPr>
                    <w:t>处理效率</w:t>
                  </w:r>
                  <w:r>
                    <w:rPr>
                      <w:rFonts w:hint="default" w:ascii="Times New Roman" w:hAnsi="Times New Roman" w:eastAsia="宋体" w:cs="Times New Roman"/>
                      <w:b/>
                      <w:bCs/>
                      <w:color w:val="auto"/>
                      <w:kern w:val="0"/>
                      <w:sz w:val="21"/>
                      <w:szCs w:val="21"/>
                      <w:highlight w:val="none"/>
                      <w:vertAlign w:val="baseline"/>
                      <w:lang w:val="en-US" w:eastAsia="zh-CN"/>
                    </w:rPr>
                    <w:t>%</w:t>
                  </w:r>
                </w:p>
              </w:tc>
              <w:tc>
                <w:tcPr>
                  <w:tcW w:w="20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排放情况</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标准值</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0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产生浓度（</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eastAsia="zh-CN"/>
                    </w:rPr>
                    <w:t>产生量（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5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排放浓度</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排放量（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9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DA001</w:t>
                  </w: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0"/>
                      <w:sz w:val="21"/>
                      <w:szCs w:val="21"/>
                      <w:highlight w:val="none"/>
                      <w:vertAlign w:val="baseline"/>
                      <w:lang w:eastAsia="zh-CN"/>
                    </w:rPr>
                  </w:pPr>
                  <w:r>
                    <w:rPr>
                      <w:rFonts w:hint="eastAsia" w:ascii="Times New Roman" w:hAnsi="Times New Roman" w:cs="Times New Roman"/>
                      <w:color w:val="0000FF"/>
                      <w:kern w:val="0"/>
                      <w:sz w:val="21"/>
                      <w:szCs w:val="21"/>
                      <w:highlight w:val="none"/>
                      <w:vertAlign w:val="baseline"/>
                      <w:lang w:eastAsia="zh-CN"/>
                    </w:rPr>
                    <w:t>非甲烷总烃</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70.99</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3.036</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80</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14.20</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0.6072</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ascii="Times New Roman" w:hAnsi="Times New Roman" w:cs="Times New Roman"/>
                      <w:color w:val="0000FF"/>
                      <w:kern w:val="0"/>
                      <w:sz w:val="21"/>
                      <w:szCs w:val="21"/>
                      <w:highlight w:val="none"/>
                      <w:vertAlign w:val="baseline"/>
                      <w:lang w:val="en-US" w:eastAsia="zh-CN"/>
                    </w:rPr>
                    <w:t>100</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0"/>
                      <w:sz w:val="21"/>
                      <w:szCs w:val="21"/>
                      <w:highlight w:val="none"/>
                      <w:vertAlign w:val="baseline"/>
                      <w:lang w:eastAsia="zh-CN"/>
                    </w:rPr>
                  </w:pPr>
                  <w:r>
                    <w:rPr>
                      <w:rFonts w:hint="eastAsia" w:ascii="Times New Roman" w:hAnsi="Times New Roman" w:cs="Times New Roman"/>
                      <w:color w:val="0000FF"/>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臭气浓度</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371</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68</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2000（无量纲）</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kern w:val="0"/>
                <w:sz w:val="24"/>
                <w:highlight w:val="none"/>
                <w:lang w:eastAsia="zh-CN"/>
              </w:rPr>
            </w:pPr>
            <w:r>
              <w:rPr>
                <w:rFonts w:hint="eastAsia"/>
                <w:color w:val="auto"/>
                <w:kern w:val="0"/>
                <w:sz w:val="24"/>
                <w:highlight w:val="none"/>
              </w:rPr>
              <w:t>根据上文核算可知，项目DA001排气筒中</w:t>
            </w:r>
            <w:r>
              <w:rPr>
                <w:rFonts w:hint="eastAsia"/>
                <w:color w:val="auto"/>
                <w:kern w:val="0"/>
                <w:sz w:val="24"/>
                <w:highlight w:val="none"/>
                <w:lang w:eastAsia="zh-CN"/>
              </w:rPr>
              <w:t>非甲烷总烃</w:t>
            </w:r>
            <w:r>
              <w:rPr>
                <w:rFonts w:hint="eastAsia"/>
                <w:color w:val="auto"/>
                <w:kern w:val="0"/>
                <w:sz w:val="24"/>
                <w:highlight w:val="none"/>
              </w:rPr>
              <w:t>排放浓度能满足《合成树脂工业污染物排放标准》 (GB31572-2015) 中相关大气污染物排放限值要求</w:t>
            </w:r>
            <w:r>
              <w:rPr>
                <w:rFonts w:hint="eastAsia"/>
                <w:color w:val="auto"/>
                <w:kern w:val="0"/>
                <w:sz w:val="24"/>
                <w:highlight w:val="none"/>
                <w:lang w:eastAsia="zh-CN"/>
              </w:rPr>
              <w:t>；臭气浓度排放浓度能满足</w:t>
            </w:r>
            <w:r>
              <w:rPr>
                <w:rFonts w:hint="default" w:ascii="Times New Roman" w:hAnsi="Times New Roman" w:eastAsia="宋体" w:cs="Times New Roman"/>
                <w:color w:val="auto"/>
                <w:sz w:val="24"/>
                <w:highlight w:val="none"/>
              </w:rPr>
              <w:t>《恶臭污染物排放标准》 (GB14554-93)</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color w:val="auto"/>
                <w:kern w:val="0"/>
                <w:sz w:val="24"/>
                <w:highlight w:val="none"/>
                <w:lang w:eastAsia="zh-CN"/>
              </w:rPr>
              <w:t>。</w:t>
            </w:r>
          </w:p>
          <w:p>
            <w:pPr>
              <w:shd w:val="clear"/>
              <w:adjustRightInd w:val="0"/>
              <w:snapToGrid w:val="0"/>
              <w:spacing w:line="360" w:lineRule="auto"/>
              <w:ind w:firstLine="480" w:firstLineChars="200"/>
              <w:rPr>
                <w:rFonts w:hint="default" w:ascii="Times New Roman" w:hAnsi="Times New Roman" w:eastAsia="宋体" w:cs="Times New Roman"/>
                <w:color w:val="C00000"/>
                <w:kern w:val="0"/>
                <w:sz w:val="24"/>
                <w:highlight w:val="none"/>
                <w:lang w:val="en-US" w:eastAsia="zh-CN"/>
              </w:rPr>
            </w:pPr>
            <w:r>
              <w:rPr>
                <w:rFonts w:hint="eastAsia" w:ascii="Times New Roman" w:hAnsi="Times New Roman" w:cs="Times New Roman"/>
                <w:b w:val="0"/>
                <w:bCs w:val="0"/>
                <w:color w:val="C00000"/>
                <w:kern w:val="0"/>
                <w:sz w:val="24"/>
                <w:szCs w:val="24"/>
                <w:highlight w:val="none"/>
                <w:lang w:val="en-US" w:eastAsia="zh-CN"/>
              </w:rPr>
              <w:t>b、</w:t>
            </w:r>
            <w:r>
              <w:rPr>
                <w:rFonts w:hint="default" w:ascii="Times New Roman" w:hAnsi="Times New Roman" w:eastAsia="宋体" w:cs="Times New Roman"/>
                <w:b w:val="0"/>
                <w:bCs w:val="0"/>
                <w:color w:val="C00000"/>
                <w:kern w:val="0"/>
                <w:sz w:val="24"/>
                <w:szCs w:val="24"/>
                <w:highlight w:val="none"/>
              </w:rPr>
              <w:t>单位产品非甲烷总烃排放量</w:t>
            </w:r>
            <w:r>
              <w:rPr>
                <w:rFonts w:hint="default" w:ascii="Times New Roman" w:hAnsi="Times New Roman" w:eastAsia="宋体" w:cs="Times New Roman"/>
                <w:b w:val="0"/>
                <w:bCs w:val="0"/>
                <w:color w:val="C00000"/>
                <w:kern w:val="0"/>
                <w:sz w:val="24"/>
                <w:highlight w:val="none"/>
              </w:rPr>
              <w:t>达标情况分析</w:t>
            </w:r>
          </w:p>
          <w:p>
            <w:pPr>
              <w:shd w:val="clear"/>
              <w:adjustRightInd w:val="0"/>
              <w:snapToGrid w:val="0"/>
              <w:spacing w:line="360" w:lineRule="auto"/>
              <w:ind w:firstLine="480" w:firstLineChars="200"/>
              <w:rPr>
                <w:rFonts w:hint="default" w:ascii="Times New Roman" w:hAnsi="Times New Roman" w:eastAsia="宋体" w:cs="Times New Roman"/>
                <w:color w:val="C00000"/>
                <w:kern w:val="0"/>
                <w:sz w:val="24"/>
                <w:highlight w:val="none"/>
              </w:rPr>
            </w:pPr>
            <w:r>
              <w:rPr>
                <w:rFonts w:hint="default" w:ascii="Times New Roman" w:hAnsi="Times New Roman" w:eastAsia="宋体" w:cs="Times New Roman"/>
                <w:color w:val="C00000"/>
                <w:kern w:val="0"/>
                <w:sz w:val="24"/>
                <w:highlight w:val="none"/>
              </w:rPr>
              <w:t>单位产品非甲烷总烃含量根据《合成树脂工业污染物排放标准》（GB31572-2015）附录B公式计算：</w:t>
            </w:r>
          </w:p>
          <w:p>
            <w:pPr>
              <w:shd w:val="clear"/>
              <w:adjustRightInd w:val="0"/>
              <w:snapToGrid w:val="0"/>
              <w:spacing w:line="360" w:lineRule="auto"/>
              <w:ind w:firstLine="480" w:firstLineChars="200"/>
              <w:rPr>
                <w:rFonts w:hint="default" w:ascii="Times New Roman" w:hAnsi="Times New Roman" w:eastAsia="宋体" w:cs="Times New Roman"/>
                <w:color w:val="C00000"/>
                <w:kern w:val="0"/>
                <w:sz w:val="24"/>
                <w:highlight w:val="none"/>
              </w:rPr>
            </w:pPr>
            <w:r>
              <w:rPr>
                <w:rFonts w:hint="default" w:ascii="Times New Roman" w:hAnsi="Times New Roman" w:eastAsia="宋体" w:cs="Times New Roman"/>
                <w:color w:val="C00000"/>
                <w:kern w:val="0"/>
                <w:sz w:val="24"/>
                <w:highlight w:val="none"/>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34925</wp:posOffset>
                  </wp:positionV>
                  <wp:extent cx="1844040" cy="616585"/>
                  <wp:effectExtent l="0" t="0" r="3810" b="12065"/>
                  <wp:wrapSquare wrapText="bothSides"/>
                  <wp:docPr id="19" name="图片 26" descr="1628845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1628845270(1)"/>
                          <pic:cNvPicPr>
                            <a:picLocks noChangeAspect="1"/>
                          </pic:cNvPicPr>
                        </pic:nvPicPr>
                        <pic:blipFill>
                          <a:blip r:embed="rId21"/>
                          <a:srcRect l="29050" t="14525"/>
                          <a:stretch>
                            <a:fillRect/>
                          </a:stretch>
                        </pic:blipFill>
                        <pic:spPr>
                          <a:xfrm>
                            <a:off x="0" y="0"/>
                            <a:ext cx="1844040" cy="616585"/>
                          </a:xfrm>
                          <a:prstGeom prst="rect">
                            <a:avLst/>
                          </a:prstGeom>
                          <a:noFill/>
                          <a:ln>
                            <a:noFill/>
                          </a:ln>
                        </pic:spPr>
                      </pic:pic>
                    </a:graphicData>
                  </a:graphic>
                </wp:anchor>
              </w:drawing>
            </w:r>
          </w:p>
          <w:p>
            <w:pPr>
              <w:shd w:val="clear"/>
              <w:adjustRightInd w:val="0"/>
              <w:snapToGrid w:val="0"/>
              <w:spacing w:line="360" w:lineRule="auto"/>
              <w:ind w:firstLine="480" w:firstLineChars="200"/>
              <w:rPr>
                <w:rFonts w:hint="default" w:ascii="Times New Roman" w:hAnsi="Times New Roman" w:eastAsia="宋体" w:cs="Times New Roman"/>
                <w:color w:val="C00000"/>
                <w:kern w:val="0"/>
                <w:sz w:val="24"/>
                <w:highlight w:val="none"/>
              </w:rPr>
            </w:pPr>
          </w:p>
          <w:p>
            <w:pPr>
              <w:shd w:val="clear"/>
              <w:adjustRightInd w:val="0"/>
              <w:snapToGrid w:val="0"/>
              <w:spacing w:line="360" w:lineRule="auto"/>
              <w:rPr>
                <w:rFonts w:hint="default" w:ascii="Times New Roman" w:hAnsi="Times New Roman" w:eastAsia="宋体" w:cs="Times New Roman"/>
                <w:color w:val="C00000"/>
                <w:kern w:val="0"/>
                <w:sz w:val="24"/>
                <w:highlight w:val="none"/>
              </w:rPr>
            </w:pPr>
          </w:p>
          <w:p>
            <w:pPr>
              <w:shd w:val="clear"/>
              <w:adjustRightInd w:val="0"/>
              <w:snapToGrid w:val="0"/>
              <w:spacing w:line="360" w:lineRule="auto"/>
              <w:ind w:firstLine="480" w:firstLineChars="200"/>
              <w:rPr>
                <w:rFonts w:hint="default" w:ascii="Times New Roman" w:hAnsi="Times New Roman" w:eastAsia="宋体" w:cs="Times New Roman"/>
                <w:color w:val="C00000"/>
                <w:kern w:val="0"/>
                <w:sz w:val="24"/>
                <w:highlight w:val="none"/>
              </w:rPr>
            </w:pPr>
            <w:r>
              <w:rPr>
                <w:rFonts w:hint="default" w:ascii="Times New Roman" w:hAnsi="Times New Roman" w:eastAsia="宋体" w:cs="Times New Roman"/>
                <w:color w:val="C00000"/>
                <w:kern w:val="0"/>
                <w:sz w:val="24"/>
                <w:highlight w:val="none"/>
              </w:rPr>
              <w:t>式中：</w:t>
            </w:r>
            <w:r>
              <w:rPr>
                <w:rFonts w:hint="default" w:ascii="Times New Roman" w:hAnsi="Times New Roman" w:eastAsia="宋体" w:cs="Times New Roman"/>
                <w:i/>
                <w:iCs/>
                <w:color w:val="C00000"/>
                <w:kern w:val="0"/>
                <w:sz w:val="24"/>
                <w:highlight w:val="none"/>
              </w:rPr>
              <w:t>A</w:t>
            </w:r>
            <w:r>
              <w:rPr>
                <w:rFonts w:hint="default" w:ascii="Times New Roman" w:hAnsi="Times New Roman" w:eastAsia="宋体" w:cs="Times New Roman"/>
                <w:color w:val="C00000"/>
                <w:kern w:val="0"/>
                <w:sz w:val="24"/>
                <w:highlight w:val="none"/>
              </w:rPr>
              <w:t>—单位合成树脂产品非甲烷总烃排放量，kg/t-产品；</w:t>
            </w:r>
          </w:p>
          <w:p>
            <w:pPr>
              <w:shd w:val="clear"/>
              <w:adjustRightInd w:val="0"/>
              <w:snapToGrid w:val="0"/>
              <w:spacing w:line="360" w:lineRule="auto"/>
              <w:ind w:firstLine="960" w:firstLineChars="400"/>
              <w:rPr>
                <w:rFonts w:hint="default" w:ascii="Times New Roman" w:hAnsi="Times New Roman" w:eastAsia="宋体" w:cs="Times New Roman"/>
                <w:color w:val="C00000"/>
                <w:kern w:val="0"/>
                <w:sz w:val="24"/>
                <w:highlight w:val="none"/>
              </w:rPr>
            </w:pPr>
            <w:r>
              <w:rPr>
                <w:rFonts w:hint="default" w:ascii="Times New Roman" w:hAnsi="Times New Roman" w:eastAsia="宋体" w:cs="Times New Roman"/>
                <w:color w:val="C00000"/>
                <w:kern w:val="0"/>
                <w:sz w:val="24"/>
                <w:highlight w:val="none"/>
              </w:rPr>
              <w:t>C实—排气筒中非甲烷总烃实测浓度，mg/m</w:t>
            </w:r>
            <w:r>
              <w:rPr>
                <w:rFonts w:hint="default" w:ascii="Times New Roman" w:hAnsi="Times New Roman" w:eastAsia="宋体" w:cs="Times New Roman"/>
                <w:color w:val="C00000"/>
                <w:kern w:val="0"/>
                <w:sz w:val="24"/>
                <w:highlight w:val="none"/>
                <w:vertAlign w:val="superscript"/>
              </w:rPr>
              <w:t>3</w:t>
            </w:r>
            <w:r>
              <w:rPr>
                <w:rFonts w:hint="default" w:ascii="Times New Roman" w:hAnsi="Times New Roman" w:eastAsia="宋体" w:cs="Times New Roman"/>
                <w:color w:val="C00000"/>
                <w:kern w:val="0"/>
                <w:sz w:val="24"/>
                <w:highlight w:val="none"/>
              </w:rPr>
              <w:t>；</w:t>
            </w:r>
            <w:r>
              <w:rPr>
                <w:rFonts w:hint="eastAsia" w:ascii="Times New Roman" w:hAnsi="Times New Roman" w:cs="Times New Roman"/>
                <w:color w:val="C00000"/>
                <w:kern w:val="0"/>
                <w:sz w:val="24"/>
                <w:highlight w:val="none"/>
                <w:lang w:val="en-US" w:eastAsia="zh-CN"/>
              </w:rPr>
              <w:t>项目</w:t>
            </w:r>
            <w:r>
              <w:rPr>
                <w:rFonts w:hint="default" w:ascii="Times New Roman" w:hAnsi="Times New Roman" w:eastAsia="宋体" w:cs="Times New Roman"/>
                <w:color w:val="C00000"/>
                <w:kern w:val="0"/>
                <w:sz w:val="24"/>
                <w:highlight w:val="none"/>
                <w:lang w:val="en-US" w:eastAsia="zh-CN"/>
              </w:rPr>
              <w:t>生产过程DA00</w:t>
            </w:r>
            <w:r>
              <w:rPr>
                <w:rFonts w:hint="eastAsia" w:ascii="Times New Roman" w:hAnsi="Times New Roman" w:cs="Times New Roman"/>
                <w:color w:val="C00000"/>
                <w:kern w:val="0"/>
                <w:sz w:val="24"/>
                <w:highlight w:val="none"/>
                <w:lang w:val="en-US" w:eastAsia="zh-CN"/>
              </w:rPr>
              <w:t>1</w:t>
            </w:r>
            <w:r>
              <w:rPr>
                <w:rFonts w:hint="default" w:ascii="Times New Roman" w:hAnsi="Times New Roman" w:eastAsia="宋体" w:cs="Times New Roman"/>
                <w:color w:val="C00000"/>
                <w:kern w:val="0"/>
                <w:sz w:val="24"/>
                <w:highlight w:val="none"/>
                <w:lang w:val="en-US" w:eastAsia="zh-CN"/>
              </w:rPr>
              <w:t>排气筒中非甲烷总烃浓度为</w:t>
            </w:r>
            <w:r>
              <w:rPr>
                <w:rFonts w:hint="eastAsia" w:cs="Times New Roman"/>
                <w:color w:val="C00000"/>
                <w:kern w:val="0"/>
                <w:sz w:val="24"/>
                <w:highlight w:val="none"/>
                <w:lang w:val="en-US" w:eastAsia="zh-CN"/>
              </w:rPr>
              <w:t>14.20</w:t>
            </w:r>
            <w:r>
              <w:rPr>
                <w:rFonts w:hint="default" w:ascii="Times New Roman" w:hAnsi="Times New Roman" w:eastAsia="宋体" w:cs="Times New Roman"/>
                <w:color w:val="C00000"/>
                <w:kern w:val="0"/>
                <w:sz w:val="24"/>
                <w:highlight w:val="none"/>
              </w:rPr>
              <w:t>mg/m</w:t>
            </w:r>
            <w:r>
              <w:rPr>
                <w:rFonts w:hint="default" w:ascii="Times New Roman" w:hAnsi="Times New Roman" w:eastAsia="宋体" w:cs="Times New Roman"/>
                <w:color w:val="C00000"/>
                <w:kern w:val="0"/>
                <w:sz w:val="24"/>
                <w:highlight w:val="none"/>
                <w:vertAlign w:val="superscript"/>
              </w:rPr>
              <w:t>3</w:t>
            </w:r>
            <w:r>
              <w:rPr>
                <w:rFonts w:hint="default" w:ascii="Times New Roman" w:hAnsi="Times New Roman" w:eastAsia="宋体" w:cs="Times New Roman"/>
                <w:color w:val="C00000"/>
                <w:kern w:val="0"/>
                <w:sz w:val="24"/>
                <w:highlight w:val="none"/>
              </w:rPr>
              <w:t>；</w:t>
            </w:r>
          </w:p>
          <w:p>
            <w:pPr>
              <w:shd w:val="clear"/>
              <w:adjustRightInd w:val="0"/>
              <w:snapToGrid w:val="0"/>
              <w:spacing w:line="360" w:lineRule="auto"/>
              <w:ind w:firstLine="960" w:firstLineChars="400"/>
              <w:rPr>
                <w:rFonts w:hint="default" w:ascii="Times New Roman" w:hAnsi="Times New Roman" w:eastAsia="宋体" w:cs="Times New Roman"/>
                <w:color w:val="C00000"/>
                <w:kern w:val="0"/>
                <w:sz w:val="24"/>
                <w:highlight w:val="none"/>
                <w:lang w:eastAsia="zh-CN"/>
              </w:rPr>
            </w:pPr>
            <w:r>
              <w:rPr>
                <w:rFonts w:hint="default" w:ascii="Times New Roman" w:hAnsi="Times New Roman" w:eastAsia="宋体" w:cs="Times New Roman"/>
                <w:color w:val="C00000"/>
                <w:kern w:val="0"/>
                <w:sz w:val="24"/>
                <w:highlight w:val="none"/>
              </w:rPr>
              <w:t>Q—排气筒单位事件内排气量，m</w:t>
            </w:r>
            <w:r>
              <w:rPr>
                <w:rFonts w:hint="default" w:ascii="Times New Roman" w:hAnsi="Times New Roman" w:eastAsia="宋体" w:cs="Times New Roman"/>
                <w:color w:val="C00000"/>
                <w:kern w:val="0"/>
                <w:sz w:val="24"/>
                <w:highlight w:val="none"/>
                <w:vertAlign w:val="superscript"/>
              </w:rPr>
              <w:t>3</w:t>
            </w:r>
            <w:r>
              <w:rPr>
                <w:rFonts w:hint="default" w:ascii="Times New Roman" w:hAnsi="Times New Roman" w:eastAsia="宋体" w:cs="Times New Roman"/>
                <w:color w:val="C00000"/>
                <w:kern w:val="0"/>
                <w:sz w:val="24"/>
                <w:highlight w:val="none"/>
              </w:rPr>
              <w:t>/h；</w:t>
            </w:r>
            <w:r>
              <w:rPr>
                <w:rFonts w:hint="eastAsia" w:ascii="Times New Roman" w:hAnsi="Times New Roman" w:cs="Times New Roman"/>
                <w:color w:val="C00000"/>
                <w:kern w:val="0"/>
                <w:sz w:val="24"/>
                <w:highlight w:val="none"/>
                <w:lang w:val="en-US" w:eastAsia="zh-CN"/>
              </w:rPr>
              <w:t>项目</w:t>
            </w:r>
            <w:r>
              <w:rPr>
                <w:rFonts w:hint="default" w:ascii="Times New Roman" w:hAnsi="Times New Roman" w:eastAsia="宋体" w:cs="Times New Roman"/>
                <w:color w:val="C00000"/>
                <w:kern w:val="0"/>
                <w:sz w:val="24"/>
                <w:highlight w:val="none"/>
                <w:lang w:val="en-US" w:eastAsia="zh-CN"/>
              </w:rPr>
              <w:t>生产过程DA00</w:t>
            </w:r>
            <w:r>
              <w:rPr>
                <w:rFonts w:hint="eastAsia" w:ascii="Times New Roman" w:hAnsi="Times New Roman" w:cs="Times New Roman"/>
                <w:color w:val="C00000"/>
                <w:kern w:val="0"/>
                <w:sz w:val="24"/>
                <w:highlight w:val="none"/>
                <w:lang w:val="en-US" w:eastAsia="zh-CN"/>
              </w:rPr>
              <w:t>1</w:t>
            </w:r>
            <w:r>
              <w:rPr>
                <w:rFonts w:hint="default" w:ascii="Times New Roman" w:hAnsi="Times New Roman" w:eastAsia="宋体" w:cs="Times New Roman"/>
                <w:color w:val="C00000"/>
                <w:kern w:val="0"/>
                <w:sz w:val="24"/>
                <w:highlight w:val="none"/>
                <w:lang w:val="en-US" w:eastAsia="zh-CN"/>
              </w:rPr>
              <w:t>排气筒风量为</w:t>
            </w:r>
            <w:r>
              <w:rPr>
                <w:rFonts w:hint="eastAsia" w:ascii="Times New Roman" w:hAnsi="Times New Roman" w:cs="Times New Roman"/>
                <w:color w:val="C00000"/>
                <w:kern w:val="0"/>
                <w:sz w:val="24"/>
                <w:highlight w:val="none"/>
                <w:lang w:val="en-US" w:eastAsia="zh-CN"/>
              </w:rPr>
              <w:t>1782</w:t>
            </w:r>
            <w:r>
              <w:rPr>
                <w:rFonts w:hint="default" w:ascii="Times New Roman" w:hAnsi="Times New Roman" w:eastAsia="宋体" w:cs="Times New Roman"/>
                <w:color w:val="C00000"/>
                <w:kern w:val="0"/>
                <w:sz w:val="24"/>
                <w:highlight w:val="none"/>
                <w:lang w:val="en-US" w:eastAsia="zh-CN"/>
              </w:rPr>
              <w:t>0</w:t>
            </w:r>
            <w:r>
              <w:rPr>
                <w:rFonts w:hint="default" w:ascii="Times New Roman" w:hAnsi="Times New Roman" w:eastAsia="宋体" w:cs="Times New Roman"/>
                <w:color w:val="C00000"/>
                <w:kern w:val="0"/>
                <w:sz w:val="24"/>
                <w:highlight w:val="none"/>
              </w:rPr>
              <w:t>m</w:t>
            </w:r>
            <w:r>
              <w:rPr>
                <w:rFonts w:hint="default" w:ascii="Times New Roman" w:hAnsi="Times New Roman" w:eastAsia="宋体" w:cs="Times New Roman"/>
                <w:color w:val="C00000"/>
                <w:kern w:val="0"/>
                <w:sz w:val="24"/>
                <w:highlight w:val="none"/>
                <w:vertAlign w:val="superscript"/>
              </w:rPr>
              <w:t>3</w:t>
            </w:r>
            <w:r>
              <w:rPr>
                <w:rFonts w:hint="default" w:ascii="Times New Roman" w:hAnsi="Times New Roman" w:eastAsia="宋体" w:cs="Times New Roman"/>
                <w:color w:val="C00000"/>
                <w:kern w:val="0"/>
                <w:sz w:val="24"/>
                <w:highlight w:val="none"/>
              </w:rPr>
              <w:t>/h</w:t>
            </w:r>
            <w:r>
              <w:rPr>
                <w:rFonts w:hint="default" w:ascii="Times New Roman" w:hAnsi="Times New Roman" w:eastAsia="宋体" w:cs="Times New Roman"/>
                <w:color w:val="C00000"/>
                <w:kern w:val="0"/>
                <w:sz w:val="24"/>
                <w:highlight w:val="none"/>
                <w:lang w:eastAsia="zh-CN"/>
              </w:rPr>
              <w:t>；</w:t>
            </w:r>
          </w:p>
          <w:p>
            <w:pPr>
              <w:shd w:val="clear"/>
              <w:adjustRightInd w:val="0"/>
              <w:snapToGrid w:val="0"/>
              <w:spacing w:line="360" w:lineRule="auto"/>
              <w:ind w:firstLine="960" w:firstLineChars="400"/>
              <w:rPr>
                <w:rFonts w:hint="default" w:ascii="Times New Roman" w:hAnsi="Times New Roman" w:eastAsia="宋体" w:cs="Times New Roman"/>
                <w:color w:val="C00000"/>
                <w:kern w:val="0"/>
                <w:sz w:val="24"/>
                <w:highlight w:val="none"/>
                <w:lang w:val="en-US" w:eastAsia="zh-CN"/>
              </w:rPr>
            </w:pPr>
            <w:r>
              <w:rPr>
                <w:rFonts w:hint="default" w:ascii="Times New Roman" w:hAnsi="Times New Roman" w:eastAsia="宋体" w:cs="Times New Roman"/>
                <w:color w:val="C00000"/>
                <w:kern w:val="0"/>
                <w:sz w:val="24"/>
                <w:highlight w:val="none"/>
              </w:rPr>
              <w:t>T产—单位时间内合成树脂的产量，t/h；</w:t>
            </w:r>
            <w:r>
              <w:rPr>
                <w:rFonts w:hint="default" w:ascii="Times New Roman" w:hAnsi="Times New Roman" w:eastAsia="宋体" w:cs="Times New Roman"/>
                <w:color w:val="C00000"/>
                <w:kern w:val="0"/>
                <w:sz w:val="24"/>
                <w:highlight w:val="none"/>
                <w:lang w:val="en-US" w:eastAsia="zh-CN"/>
              </w:rPr>
              <w:t>项目</w:t>
            </w:r>
            <w:r>
              <w:rPr>
                <w:rFonts w:hint="eastAsia"/>
                <w:color w:val="C00000"/>
                <w:sz w:val="24"/>
                <w:highlight w:val="none"/>
                <w:lang w:eastAsia="zh-CN"/>
              </w:rPr>
              <w:t>光伏硅片包装盒、</w:t>
            </w:r>
            <w:r>
              <w:rPr>
                <w:rFonts w:hint="eastAsia" w:cs="Times New Roman"/>
                <w:color w:val="C00000"/>
                <w:sz w:val="24"/>
                <w:szCs w:val="24"/>
                <w:highlight w:val="none"/>
                <w:lang w:val="en-US" w:eastAsia="zh-CN"/>
              </w:rPr>
              <w:t>光伏包装片、</w:t>
            </w:r>
            <w:r>
              <w:rPr>
                <w:rFonts w:hint="eastAsia" w:ascii="Times New Roman" w:hAnsi="Times New Roman" w:cs="Times New Roman"/>
                <w:color w:val="C00000"/>
                <w:sz w:val="24"/>
                <w:szCs w:val="24"/>
                <w:highlight w:val="none"/>
                <w:lang w:val="en-US" w:eastAsia="zh-CN"/>
              </w:rPr>
              <w:t>汽车锂电池包装垫片、</w:t>
            </w:r>
            <w:r>
              <w:rPr>
                <w:rFonts w:hint="eastAsia" w:cs="Times New Roman"/>
                <w:color w:val="C00000"/>
                <w:sz w:val="24"/>
                <w:szCs w:val="24"/>
                <w:highlight w:val="none"/>
                <w:lang w:val="en-US" w:eastAsia="zh-CN"/>
              </w:rPr>
              <w:t>吨袋</w:t>
            </w:r>
            <w:r>
              <w:rPr>
                <w:rFonts w:hint="default" w:ascii="Times New Roman" w:hAnsi="Times New Roman" w:eastAsia="宋体" w:cs="Times New Roman"/>
                <w:color w:val="C00000"/>
                <w:kern w:val="0"/>
                <w:sz w:val="24"/>
                <w:highlight w:val="none"/>
                <w:lang w:val="en-US" w:eastAsia="zh-CN"/>
              </w:rPr>
              <w:t>年生产</w:t>
            </w:r>
            <w:r>
              <w:rPr>
                <w:rFonts w:hint="eastAsia" w:ascii="Times New Roman" w:hAnsi="Times New Roman" w:cs="Times New Roman"/>
                <w:color w:val="C00000"/>
                <w:kern w:val="0"/>
                <w:sz w:val="24"/>
                <w:highlight w:val="none"/>
                <w:lang w:val="en-US" w:eastAsia="zh-CN"/>
              </w:rPr>
              <w:t>2400</w:t>
            </w:r>
            <w:r>
              <w:rPr>
                <w:rFonts w:hint="default" w:ascii="Times New Roman" w:hAnsi="Times New Roman" w:eastAsia="宋体" w:cs="Times New Roman"/>
                <w:color w:val="C00000"/>
                <w:kern w:val="0"/>
                <w:sz w:val="24"/>
                <w:highlight w:val="none"/>
                <w:lang w:val="en-US" w:eastAsia="zh-CN"/>
              </w:rPr>
              <w:t>h，本项目</w:t>
            </w:r>
            <w:r>
              <w:rPr>
                <w:rFonts w:hint="eastAsia"/>
                <w:color w:val="C00000"/>
                <w:sz w:val="24"/>
                <w:highlight w:val="none"/>
                <w:lang w:eastAsia="zh-CN"/>
              </w:rPr>
              <w:t>光伏硅片包装盒、</w:t>
            </w:r>
            <w:r>
              <w:rPr>
                <w:rFonts w:hint="eastAsia" w:cs="Times New Roman"/>
                <w:color w:val="C00000"/>
                <w:sz w:val="24"/>
                <w:szCs w:val="24"/>
                <w:highlight w:val="none"/>
                <w:lang w:val="en-US" w:eastAsia="zh-CN"/>
              </w:rPr>
              <w:t>光伏包装片、</w:t>
            </w:r>
            <w:r>
              <w:rPr>
                <w:rFonts w:hint="eastAsia" w:ascii="Times New Roman" w:hAnsi="Times New Roman" w:cs="Times New Roman"/>
                <w:color w:val="C00000"/>
                <w:sz w:val="24"/>
                <w:szCs w:val="24"/>
                <w:highlight w:val="none"/>
                <w:lang w:val="en-US" w:eastAsia="zh-CN"/>
              </w:rPr>
              <w:t>汽车锂电池包装垫片、</w:t>
            </w:r>
            <w:r>
              <w:rPr>
                <w:rFonts w:hint="eastAsia" w:cs="Times New Roman"/>
                <w:color w:val="C00000"/>
                <w:sz w:val="24"/>
                <w:szCs w:val="24"/>
                <w:highlight w:val="none"/>
                <w:lang w:val="en-US" w:eastAsia="zh-CN"/>
              </w:rPr>
              <w:t>吨袋共计约</w:t>
            </w:r>
            <w:r>
              <w:rPr>
                <w:rFonts w:hint="eastAsia" w:ascii="Times New Roman" w:hAnsi="Times New Roman" w:cs="Times New Roman"/>
                <w:color w:val="C00000"/>
                <w:kern w:val="0"/>
                <w:sz w:val="24"/>
                <w:highlight w:val="none"/>
                <w:lang w:val="en-US" w:eastAsia="zh-CN"/>
              </w:rPr>
              <w:t>1312</w:t>
            </w:r>
            <w:r>
              <w:rPr>
                <w:rFonts w:hint="default" w:ascii="Times New Roman" w:hAnsi="Times New Roman" w:eastAsia="宋体" w:cs="Times New Roman"/>
                <w:color w:val="C00000"/>
                <w:kern w:val="0"/>
                <w:sz w:val="24"/>
                <w:highlight w:val="none"/>
                <w:lang w:val="en-US" w:eastAsia="zh-CN"/>
              </w:rPr>
              <w:t>t</w:t>
            </w:r>
            <w:r>
              <w:rPr>
                <w:rFonts w:hint="default" w:ascii="Times New Roman" w:hAnsi="Times New Roman" w:eastAsia="宋体" w:cs="Times New Roman"/>
                <w:color w:val="C00000"/>
                <w:kern w:val="0"/>
                <w:sz w:val="24"/>
                <w:highlight w:val="none"/>
              </w:rPr>
              <w:t>，</w:t>
            </w:r>
            <w:r>
              <w:rPr>
                <w:rFonts w:hint="default" w:ascii="Times New Roman" w:hAnsi="Times New Roman" w:eastAsia="宋体" w:cs="Times New Roman"/>
                <w:color w:val="C00000"/>
                <w:kern w:val="0"/>
                <w:sz w:val="24"/>
                <w:highlight w:val="none"/>
                <w:lang w:val="en-US" w:eastAsia="zh-CN"/>
              </w:rPr>
              <w:t>即0.</w:t>
            </w:r>
            <w:r>
              <w:rPr>
                <w:rFonts w:hint="eastAsia" w:ascii="Times New Roman" w:hAnsi="Times New Roman" w:cs="Times New Roman"/>
                <w:color w:val="C00000"/>
                <w:kern w:val="0"/>
                <w:sz w:val="24"/>
                <w:highlight w:val="none"/>
                <w:lang w:val="en-US" w:eastAsia="zh-CN"/>
              </w:rPr>
              <w:t>547</w:t>
            </w:r>
            <w:r>
              <w:rPr>
                <w:rFonts w:hint="default" w:ascii="Times New Roman" w:hAnsi="Times New Roman" w:eastAsia="宋体" w:cs="Times New Roman"/>
                <w:color w:val="C00000"/>
                <w:kern w:val="0"/>
                <w:sz w:val="24"/>
                <w:highlight w:val="none"/>
                <w:lang w:val="en-US" w:eastAsia="zh-CN"/>
              </w:rPr>
              <w:t>t/h；</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ighlight w:val="yellow"/>
                <w:lang w:eastAsia="zh-CN"/>
              </w:rPr>
            </w:pPr>
            <w:r>
              <w:rPr>
                <w:rFonts w:hint="default" w:ascii="Times New Roman" w:hAnsi="Times New Roman" w:eastAsia="宋体" w:cs="Times New Roman"/>
                <w:color w:val="C00000"/>
                <w:kern w:val="0"/>
                <w:sz w:val="24"/>
                <w:highlight w:val="none"/>
              </w:rPr>
              <w:t>根据上式计算得</w:t>
            </w:r>
            <w:r>
              <w:rPr>
                <w:rFonts w:hint="default" w:ascii="Times New Roman" w:hAnsi="Times New Roman" w:eastAsia="宋体" w:cs="Times New Roman"/>
                <w:color w:val="C00000"/>
                <w:kern w:val="0"/>
                <w:sz w:val="24"/>
                <w:highlight w:val="none"/>
                <w:lang w:val="en-US" w:eastAsia="zh-CN"/>
              </w:rPr>
              <w:t>本项目</w:t>
            </w:r>
            <w:r>
              <w:rPr>
                <w:rFonts w:hint="default" w:ascii="Times New Roman" w:hAnsi="Times New Roman" w:eastAsia="宋体" w:cs="Times New Roman"/>
                <w:color w:val="C00000"/>
                <w:kern w:val="0"/>
                <w:sz w:val="24"/>
                <w:highlight w:val="none"/>
              </w:rPr>
              <w:t>单位产品非甲烷总烃排放量为</w:t>
            </w:r>
            <w:r>
              <w:rPr>
                <w:rFonts w:hint="default" w:ascii="Times New Roman" w:hAnsi="Times New Roman" w:eastAsia="宋体" w:cs="Times New Roman"/>
                <w:color w:val="C00000"/>
                <w:kern w:val="0"/>
                <w:sz w:val="24"/>
                <w:highlight w:val="none"/>
                <w:lang w:val="en-US" w:eastAsia="zh-CN"/>
              </w:rPr>
              <w:t>0.</w:t>
            </w:r>
            <w:r>
              <w:rPr>
                <w:rFonts w:hint="eastAsia" w:cs="Times New Roman"/>
                <w:color w:val="C00000"/>
                <w:kern w:val="0"/>
                <w:sz w:val="24"/>
                <w:highlight w:val="none"/>
                <w:lang w:val="en-US" w:eastAsia="zh-CN"/>
              </w:rPr>
              <w:t>462</w:t>
            </w:r>
            <w:r>
              <w:rPr>
                <w:rFonts w:hint="default" w:ascii="Times New Roman" w:hAnsi="Times New Roman" w:eastAsia="宋体" w:cs="Times New Roman"/>
                <w:color w:val="C00000"/>
                <w:kern w:val="0"/>
                <w:sz w:val="24"/>
                <w:highlight w:val="none"/>
              </w:rPr>
              <w:t>kg/t-产品</w:t>
            </w:r>
            <w:r>
              <w:rPr>
                <w:rFonts w:hint="default" w:ascii="Times New Roman" w:hAnsi="Times New Roman" w:eastAsia="宋体" w:cs="Times New Roman"/>
                <w:color w:val="C00000"/>
                <w:kern w:val="0"/>
                <w:sz w:val="24"/>
                <w:highlight w:val="none"/>
                <w:lang w:eastAsia="zh-CN"/>
              </w:rPr>
              <w:t>，</w:t>
            </w:r>
            <w:r>
              <w:rPr>
                <w:rFonts w:hint="default" w:ascii="Times New Roman" w:hAnsi="Times New Roman" w:eastAsia="宋体" w:cs="Times New Roman"/>
                <w:color w:val="C00000"/>
                <w:kern w:val="0"/>
                <w:sz w:val="24"/>
                <w:highlight w:val="none"/>
                <w:lang w:val="en-US" w:eastAsia="zh-CN"/>
              </w:rPr>
              <w:t>能满足</w:t>
            </w:r>
            <w:r>
              <w:rPr>
                <w:rFonts w:hint="default" w:ascii="Times New Roman" w:hAnsi="Times New Roman" w:eastAsia="宋体" w:cs="Times New Roman"/>
                <w:color w:val="C00000"/>
                <w:sz w:val="24"/>
                <w:szCs w:val="24"/>
                <w:highlight w:val="none"/>
              </w:rPr>
              <w:t>《</w:t>
            </w:r>
            <w:r>
              <w:rPr>
                <w:rFonts w:hint="default" w:ascii="Times New Roman" w:hAnsi="Times New Roman" w:eastAsia="宋体" w:cs="Times New Roman"/>
                <w:color w:val="C00000"/>
                <w:sz w:val="24"/>
                <w:szCs w:val="24"/>
                <w:highlight w:val="none"/>
                <w:lang w:eastAsia="zh-CN"/>
              </w:rPr>
              <w:t>合成树脂工业污染物排放标准</w:t>
            </w:r>
            <w:r>
              <w:rPr>
                <w:rFonts w:hint="default" w:ascii="Times New Roman" w:hAnsi="Times New Roman" w:eastAsia="宋体" w:cs="Times New Roman"/>
                <w:color w:val="C00000"/>
                <w:sz w:val="24"/>
                <w:szCs w:val="24"/>
                <w:highlight w:val="none"/>
              </w:rPr>
              <w:t>》（GB</w:t>
            </w:r>
            <w:r>
              <w:rPr>
                <w:rFonts w:hint="default" w:ascii="Times New Roman" w:hAnsi="Times New Roman" w:eastAsia="宋体" w:cs="Times New Roman"/>
                <w:color w:val="C00000"/>
                <w:sz w:val="24"/>
                <w:szCs w:val="24"/>
                <w:highlight w:val="none"/>
                <w:lang w:val="en-US" w:eastAsia="zh-CN"/>
              </w:rPr>
              <w:t>31572</w:t>
            </w:r>
            <w:r>
              <w:rPr>
                <w:rFonts w:hint="default" w:ascii="Times New Roman" w:hAnsi="Times New Roman" w:eastAsia="宋体" w:cs="Times New Roman"/>
                <w:color w:val="C00000"/>
                <w:sz w:val="24"/>
                <w:szCs w:val="24"/>
                <w:highlight w:val="none"/>
              </w:rPr>
              <w:t>-</w:t>
            </w:r>
            <w:r>
              <w:rPr>
                <w:rFonts w:hint="default" w:ascii="Times New Roman" w:hAnsi="Times New Roman" w:eastAsia="宋体" w:cs="Times New Roman"/>
                <w:color w:val="C00000"/>
                <w:sz w:val="24"/>
                <w:szCs w:val="24"/>
                <w:highlight w:val="none"/>
                <w:lang w:val="en-US" w:eastAsia="zh-CN"/>
              </w:rPr>
              <w:t>2015</w:t>
            </w:r>
            <w:r>
              <w:rPr>
                <w:rFonts w:hint="default" w:ascii="Times New Roman" w:hAnsi="Times New Roman" w:eastAsia="宋体" w:cs="Times New Roman"/>
                <w:color w:val="C00000"/>
                <w:sz w:val="24"/>
                <w:szCs w:val="24"/>
                <w:highlight w:val="none"/>
              </w:rPr>
              <w:t>）</w:t>
            </w:r>
            <w:r>
              <w:rPr>
                <w:rFonts w:hint="default" w:ascii="Times New Roman" w:hAnsi="Times New Roman" w:eastAsia="宋体" w:cs="Times New Roman"/>
                <w:color w:val="C00000"/>
                <w:sz w:val="24"/>
                <w:szCs w:val="24"/>
                <w:highlight w:val="none"/>
                <w:lang w:eastAsia="zh-CN"/>
              </w:rPr>
              <w:t>中</w:t>
            </w:r>
            <w:r>
              <w:rPr>
                <w:rFonts w:hint="default" w:ascii="Times New Roman" w:hAnsi="Times New Roman" w:eastAsia="宋体" w:cs="Times New Roman"/>
                <w:color w:val="C00000"/>
                <w:sz w:val="24"/>
                <w:szCs w:val="24"/>
                <w:highlight w:val="none"/>
              </w:rPr>
              <w:t>单位产品非甲烷总烃排放量</w:t>
            </w:r>
            <w:r>
              <w:rPr>
                <w:rFonts w:hint="default" w:ascii="Times New Roman" w:hAnsi="Times New Roman" w:eastAsia="宋体" w:cs="Times New Roman"/>
                <w:color w:val="C00000"/>
                <w:sz w:val="24"/>
                <w:szCs w:val="24"/>
                <w:highlight w:val="none"/>
                <w:lang w:val="en-US" w:eastAsia="zh-CN"/>
              </w:rPr>
              <w:t>满足0.5</w:t>
            </w:r>
            <w:r>
              <w:rPr>
                <w:rFonts w:hint="default" w:ascii="Times New Roman" w:hAnsi="Times New Roman" w:eastAsia="宋体" w:cs="Times New Roman"/>
                <w:color w:val="C00000"/>
                <w:sz w:val="24"/>
                <w:szCs w:val="24"/>
                <w:highlight w:val="none"/>
              </w:rPr>
              <w:t>kg/t产品</w:t>
            </w:r>
            <w:r>
              <w:rPr>
                <w:rFonts w:hint="default" w:ascii="Times New Roman" w:hAnsi="Times New Roman" w:eastAsia="宋体" w:cs="Times New Roman"/>
                <w:color w:val="C00000"/>
                <w:sz w:val="24"/>
                <w:szCs w:val="24"/>
                <w:highlight w:val="none"/>
                <w:lang w:val="en-US" w:eastAsia="zh-CN"/>
              </w:rPr>
              <w:t>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757" w:firstLineChars="0"/>
              <w:jc w:val="both"/>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c、无组织废气达标性分析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本环评采用</w:t>
            </w:r>
            <w:r>
              <w:rPr>
                <w:rFonts w:hint="default" w:ascii="Times New Roman" w:hAnsi="Times New Roman" w:eastAsia="宋体" w:cs="Times New Roman"/>
                <w:color w:val="auto"/>
                <w:kern w:val="0"/>
                <w:sz w:val="24"/>
                <w:szCs w:val="24"/>
                <w:highlight w:val="none"/>
                <w:lang w:val="en-US" w:eastAsia="zh-CN" w:bidi="ar"/>
              </w:rPr>
              <w:t xml:space="preserve">AERSCREEN </w:t>
            </w:r>
            <w:r>
              <w:rPr>
                <w:rFonts w:hint="eastAsia" w:ascii="宋体" w:hAnsi="宋体" w:eastAsia="宋体" w:cs="宋体"/>
                <w:color w:val="auto"/>
                <w:kern w:val="0"/>
                <w:sz w:val="24"/>
                <w:szCs w:val="24"/>
                <w:highlight w:val="none"/>
                <w:lang w:val="en-US" w:eastAsia="zh-CN" w:bidi="ar"/>
              </w:rPr>
              <w:t>模型估算，项目建成后排放的污染物对周围环境的影响，估算模式为国家环境保护部工程评估中心环境质量模拟重点实验室提供。</w:t>
            </w:r>
            <w:r>
              <w:rPr>
                <w:rFonts w:hint="eastAsia" w:ascii="宋体" w:hAnsi="宋体" w:eastAsia="宋体" w:cs="宋体"/>
                <w:color w:val="0000FF"/>
                <w:kern w:val="0"/>
                <w:sz w:val="24"/>
                <w:szCs w:val="24"/>
                <w:highlight w:val="none"/>
                <w:lang w:val="en-US" w:eastAsia="zh-CN" w:bidi="ar"/>
              </w:rPr>
              <w:t>根据估算模式估算结果，项目无组织排放的污染物最大地面落地浓度距源距离为源下风向</w:t>
            </w:r>
            <w:r>
              <w:rPr>
                <w:rFonts w:hint="eastAsia" w:cs="Times New Roman"/>
                <w:color w:val="0000FF"/>
                <w:kern w:val="0"/>
                <w:sz w:val="24"/>
                <w:szCs w:val="24"/>
                <w:highlight w:val="none"/>
                <w:lang w:val="en-US" w:eastAsia="zh-CN" w:bidi="ar"/>
              </w:rPr>
              <w:t>76</w:t>
            </w:r>
            <w:r>
              <w:rPr>
                <w:rFonts w:hint="default" w:ascii="Times New Roman" w:hAnsi="Times New Roman" w:eastAsia="宋体" w:cs="Times New Roman"/>
                <w:color w:val="0000FF"/>
                <w:kern w:val="0"/>
                <w:sz w:val="24"/>
                <w:szCs w:val="24"/>
                <w:highlight w:val="none"/>
                <w:lang w:val="en-US" w:eastAsia="zh-CN" w:bidi="ar"/>
              </w:rPr>
              <w:t>m</w:t>
            </w:r>
            <w:r>
              <w:rPr>
                <w:rFonts w:hint="eastAsia" w:ascii="宋体" w:hAnsi="宋体" w:eastAsia="宋体" w:cs="宋体"/>
                <w:color w:val="0000FF"/>
                <w:kern w:val="0"/>
                <w:sz w:val="24"/>
                <w:szCs w:val="24"/>
                <w:highlight w:val="none"/>
                <w:lang w:val="en-US" w:eastAsia="zh-CN" w:bidi="ar"/>
              </w:rPr>
              <w:t>，无组织非甲烷总烃最大落地浓度为</w:t>
            </w:r>
            <w:r>
              <w:rPr>
                <w:rFonts w:hint="default" w:ascii="Times New Roman" w:hAnsi="Times New Roman" w:eastAsia="宋体" w:cs="Times New Roman"/>
                <w:color w:val="0000FF"/>
                <w:kern w:val="0"/>
                <w:sz w:val="24"/>
                <w:szCs w:val="24"/>
                <w:highlight w:val="none"/>
                <w:lang w:val="en-US" w:eastAsia="zh-CN" w:bidi="ar"/>
              </w:rPr>
              <w:t>0.0</w:t>
            </w:r>
            <w:r>
              <w:rPr>
                <w:rFonts w:hint="eastAsia" w:cs="Times New Roman"/>
                <w:color w:val="0000FF"/>
                <w:kern w:val="0"/>
                <w:sz w:val="24"/>
                <w:szCs w:val="24"/>
                <w:highlight w:val="none"/>
                <w:lang w:val="en-US" w:eastAsia="zh-CN" w:bidi="ar"/>
              </w:rPr>
              <w:t>97</w:t>
            </w:r>
            <w:r>
              <w:rPr>
                <w:rFonts w:hint="default" w:ascii="Times New Roman" w:hAnsi="Times New Roman" w:eastAsia="宋体" w:cs="Times New Roman"/>
                <w:color w:val="0000FF"/>
                <w:kern w:val="0"/>
                <w:sz w:val="24"/>
                <w:szCs w:val="24"/>
                <w:highlight w:val="none"/>
                <w:lang w:val="en-US" w:eastAsia="zh-CN" w:bidi="ar"/>
              </w:rPr>
              <w:t>mg/m</w:t>
            </w:r>
            <w:r>
              <w:rPr>
                <w:rFonts w:hint="default" w:ascii="Times New Roman" w:hAnsi="Times New Roman" w:eastAsia="宋体" w:cs="Times New Roman"/>
                <w:color w:val="0000FF"/>
                <w:kern w:val="0"/>
                <w:sz w:val="24"/>
                <w:szCs w:val="24"/>
                <w:highlight w:val="none"/>
                <w:vertAlign w:val="superscript"/>
                <w:lang w:val="en-US" w:eastAsia="zh-CN" w:bidi="ar"/>
              </w:rPr>
              <w:t>3</w:t>
            </w:r>
            <w:r>
              <w:rPr>
                <w:rFonts w:hint="eastAsia" w:ascii="宋体" w:hAnsi="宋体" w:eastAsia="宋体" w:cs="宋体"/>
                <w:color w:val="0000FF"/>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厂区内无组织非甲烷总烃满足《挥发性有机物无组织排放控制标准》（</w:t>
            </w:r>
            <w:r>
              <w:rPr>
                <w:rFonts w:hint="default" w:ascii="Times New Roman" w:hAnsi="Times New Roman" w:eastAsia="宋体" w:cs="Times New Roman"/>
                <w:color w:val="auto"/>
                <w:kern w:val="0"/>
                <w:sz w:val="24"/>
                <w:szCs w:val="24"/>
                <w:highlight w:val="none"/>
                <w:lang w:val="en-US" w:eastAsia="zh-CN" w:bidi="ar"/>
              </w:rPr>
              <w:t>GB37822-2019</w:t>
            </w:r>
            <w:r>
              <w:rPr>
                <w:rFonts w:hint="eastAsia" w:ascii="宋体" w:hAnsi="宋体" w:eastAsia="宋体" w:cs="宋体"/>
                <w:color w:val="auto"/>
                <w:kern w:val="0"/>
                <w:sz w:val="24"/>
                <w:szCs w:val="24"/>
                <w:highlight w:val="none"/>
                <w:lang w:val="en-US" w:eastAsia="zh-CN" w:bidi="ar"/>
              </w:rPr>
              <w:t>）中要求；厂界非甲烷总烃满足《合成树脂工业污染物排放标准》（</w:t>
            </w:r>
            <w:r>
              <w:rPr>
                <w:rFonts w:hint="default" w:ascii="Times New Roman" w:hAnsi="Times New Roman" w:eastAsia="宋体" w:cs="Times New Roman"/>
                <w:color w:val="auto"/>
                <w:kern w:val="0"/>
                <w:sz w:val="24"/>
                <w:szCs w:val="24"/>
                <w:highlight w:val="none"/>
                <w:lang w:val="en-US" w:eastAsia="zh-CN" w:bidi="ar"/>
              </w:rPr>
              <w:t>GB31572-2015</w:t>
            </w:r>
            <w:r>
              <w:rPr>
                <w:rFonts w:hint="eastAsia" w:ascii="宋体" w:hAnsi="宋体" w:eastAsia="宋体" w:cs="宋体"/>
                <w:color w:val="auto"/>
                <w:kern w:val="0"/>
                <w:sz w:val="24"/>
                <w:szCs w:val="24"/>
                <w:highlight w:val="none"/>
                <w:lang w:val="en-US" w:eastAsia="zh-CN" w:bidi="ar"/>
              </w:rPr>
              <w:t>）中相关大气污染物排放限值。</w:t>
            </w:r>
            <w:r>
              <w:rPr>
                <w:rFonts w:hint="eastAsia" w:cs="Times New Roman"/>
                <w:color w:val="auto"/>
                <w:sz w:val="24"/>
                <w:highlight w:val="none"/>
                <w:lang w:val="en-US" w:eastAsia="zh-CN"/>
              </w:rPr>
              <w:t>臭气浓度满足</w:t>
            </w:r>
            <w:r>
              <w:rPr>
                <w:color w:val="auto"/>
                <w:sz w:val="24"/>
              </w:rPr>
              <w:t>《恶臭污染物排放标准》（GB14554-93）表1二级标准</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综上，本项目废气对周边大气环境影响较小。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rPr>
            </w:pPr>
            <w:r>
              <w:rPr>
                <w:rFonts w:hint="eastAsia" w:ascii="宋体" w:hAnsi="宋体" w:eastAsia="宋体" w:cs="宋体"/>
                <w:b w:val="0"/>
                <w:bCs w:val="0"/>
                <w:color w:val="auto"/>
                <w:kern w:val="0"/>
                <w:sz w:val="24"/>
                <w:szCs w:val="24"/>
                <w:highlight w:val="none"/>
                <w:lang w:val="en-US" w:eastAsia="zh-CN" w:bidi="ar"/>
              </w:rPr>
              <w:t>②</w:t>
            </w:r>
            <w:r>
              <w:rPr>
                <w:rFonts w:hint="default" w:ascii="Times New Roman" w:hAnsi="Times New Roman" w:eastAsia="宋体" w:cs="Times New Roman"/>
                <w:b w:val="0"/>
                <w:bCs w:val="0"/>
                <w:color w:val="auto"/>
                <w:kern w:val="0"/>
                <w:sz w:val="24"/>
                <w:szCs w:val="20"/>
                <w:highlight w:val="none"/>
              </w:rPr>
              <w:t>污染物排放量核算</w:t>
            </w:r>
          </w:p>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both"/>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kern w:val="0"/>
                <w:sz w:val="24"/>
                <w:szCs w:val="20"/>
                <w:highlight w:val="none"/>
              </w:rPr>
              <w:t>本项目</w:t>
            </w:r>
            <w:r>
              <w:rPr>
                <w:rFonts w:hint="default" w:ascii="Times New Roman" w:hAnsi="Times New Roman" w:eastAsia="宋体" w:cs="Times New Roman"/>
                <w:b w:val="0"/>
                <w:bCs/>
                <w:color w:val="auto"/>
                <w:szCs w:val="24"/>
                <w:highlight w:val="none"/>
              </w:rPr>
              <w:t>大气污染物</w:t>
            </w:r>
            <w:r>
              <w:rPr>
                <w:rFonts w:hint="eastAsia" w:ascii="Times New Roman" w:hAnsi="Times New Roman" w:cs="Times New Roman"/>
                <w:b w:val="0"/>
                <w:bCs/>
                <w:color w:val="auto"/>
                <w:szCs w:val="24"/>
                <w:highlight w:val="none"/>
                <w:lang w:eastAsia="zh-CN"/>
              </w:rPr>
              <w:t>有</w:t>
            </w:r>
            <w:r>
              <w:rPr>
                <w:rFonts w:hint="default" w:ascii="Times New Roman" w:hAnsi="Times New Roman" w:eastAsia="宋体" w:cs="Times New Roman"/>
                <w:b w:val="0"/>
                <w:bCs/>
                <w:color w:val="auto"/>
                <w:szCs w:val="24"/>
                <w:highlight w:val="none"/>
              </w:rPr>
              <w:t>组织排放量</w:t>
            </w:r>
            <w:r>
              <w:rPr>
                <w:rFonts w:hint="default" w:ascii="Times New Roman" w:hAnsi="Times New Roman" w:eastAsia="宋体" w:cs="Times New Roman"/>
                <w:b w:val="0"/>
                <w:bCs/>
                <w:color w:val="auto"/>
                <w:kern w:val="0"/>
                <w:sz w:val="24"/>
                <w:szCs w:val="20"/>
                <w:highlight w:val="none"/>
              </w:rPr>
              <w:t>见表</w:t>
            </w:r>
            <w:r>
              <w:rPr>
                <w:rFonts w:hint="default" w:ascii="Times New Roman" w:hAnsi="Times New Roman" w:cs="Times New Roman"/>
                <w:b w:val="0"/>
                <w:bCs/>
                <w:color w:val="auto"/>
                <w:kern w:val="0"/>
                <w:sz w:val="24"/>
                <w:szCs w:val="20"/>
                <w:highlight w:val="none"/>
                <w:lang w:val="en-US" w:eastAsia="zh-CN"/>
              </w:rPr>
              <w:t>4</w:t>
            </w:r>
            <w:r>
              <w:rPr>
                <w:rFonts w:hint="eastAsia" w:ascii="Times New Roman" w:hAnsi="Times New Roman" w:cs="Times New Roman"/>
                <w:b w:val="0"/>
                <w:bCs/>
                <w:color w:val="auto"/>
                <w:kern w:val="0"/>
                <w:sz w:val="24"/>
                <w:szCs w:val="20"/>
                <w:highlight w:val="none"/>
                <w:lang w:val="en-US" w:eastAsia="zh-CN"/>
              </w:rPr>
              <w:t>-4</w:t>
            </w:r>
            <w:r>
              <w:rPr>
                <w:rFonts w:hint="default" w:ascii="Times New Roman" w:hAnsi="Times New Roman" w:eastAsia="宋体" w:cs="Times New Roman"/>
                <w:b w:val="0"/>
                <w:bCs/>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 xml:space="preserve">表 </w:t>
            </w:r>
            <w:r>
              <w:rPr>
                <w:rFonts w:hint="eastAsia" w:ascii="Times New Roman" w:hAnsi="Times New Roman" w:eastAsia="宋体" w:cs="Times New Roman"/>
                <w:b/>
                <w:bCs/>
                <w:color w:val="0000FF"/>
                <w:sz w:val="21"/>
                <w:szCs w:val="21"/>
                <w:highlight w:val="none"/>
                <w:lang w:val="en-US" w:eastAsia="zh-CN"/>
              </w:rPr>
              <w:t>4</w:t>
            </w:r>
            <w:r>
              <w:rPr>
                <w:rFonts w:hint="default" w:ascii="Times New Roman" w:hAnsi="Times New Roman" w:eastAsia="宋体" w:cs="Times New Roman"/>
                <w:b/>
                <w:bCs/>
                <w:color w:val="0000FF"/>
                <w:sz w:val="21"/>
                <w:szCs w:val="21"/>
                <w:highlight w:val="none"/>
              </w:rPr>
              <w:t>-</w:t>
            </w:r>
            <w:r>
              <w:rPr>
                <w:rFonts w:hint="eastAsia" w:cs="Times New Roman"/>
                <w:b/>
                <w:bCs/>
                <w:color w:val="0000FF"/>
                <w:sz w:val="21"/>
                <w:szCs w:val="21"/>
                <w:highlight w:val="none"/>
                <w:lang w:val="en-US" w:eastAsia="zh-CN"/>
              </w:rPr>
              <w:t>4</w:t>
            </w:r>
            <w:r>
              <w:rPr>
                <w:rFonts w:hint="default" w:ascii="Times New Roman" w:hAnsi="Times New Roman" w:eastAsia="宋体" w:cs="Times New Roman"/>
                <w:b/>
                <w:bCs/>
                <w:color w:val="0000FF"/>
                <w:sz w:val="21"/>
                <w:szCs w:val="21"/>
                <w:highlight w:val="none"/>
              </w:rPr>
              <w:t xml:space="preserve">   </w:t>
            </w:r>
            <w:r>
              <w:rPr>
                <w:rFonts w:hint="eastAsia" w:cs="Times New Roman"/>
                <w:b/>
                <w:bCs/>
                <w:color w:val="0000FF"/>
                <w:sz w:val="21"/>
                <w:szCs w:val="21"/>
                <w:highlight w:val="none"/>
                <w:lang w:eastAsia="zh-CN"/>
              </w:rPr>
              <w:t>本项目</w:t>
            </w:r>
            <w:r>
              <w:rPr>
                <w:rFonts w:hint="default" w:ascii="Times New Roman" w:hAnsi="Times New Roman" w:eastAsia="宋体" w:cs="Times New Roman"/>
                <w:b/>
                <w:bCs/>
                <w:color w:val="0000FF"/>
                <w:sz w:val="21"/>
                <w:szCs w:val="21"/>
                <w:highlight w:val="none"/>
              </w:rPr>
              <w:t>大气污染物有组织排放量核算表</w:t>
            </w:r>
          </w:p>
          <w:tbl>
            <w:tblPr>
              <w:tblStyle w:val="23"/>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4"/>
              <w:gridCol w:w="886"/>
              <w:gridCol w:w="1271"/>
              <w:gridCol w:w="1436"/>
              <w:gridCol w:w="141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生产</w:t>
                  </w:r>
                </w:p>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阶段</w:t>
                  </w:r>
                </w:p>
              </w:tc>
              <w:tc>
                <w:tcPr>
                  <w:tcW w:w="127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产污环节</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排放口编号</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污染物名称</w:t>
                  </w:r>
                </w:p>
              </w:tc>
              <w:tc>
                <w:tcPr>
                  <w:tcW w:w="143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核算排放浓度（mg/m</w:t>
                  </w:r>
                  <w:r>
                    <w:rPr>
                      <w:rFonts w:hint="default" w:ascii="Times New Roman" w:hAnsi="Times New Roman" w:eastAsia="宋体" w:cs="Times New Roman"/>
                      <w:b/>
                      <w:bCs/>
                      <w:color w:val="0000FF"/>
                      <w:sz w:val="21"/>
                      <w:szCs w:val="21"/>
                      <w:highlight w:val="none"/>
                      <w:vertAlign w:val="superscript"/>
                    </w:rPr>
                    <w:t>3</w:t>
                  </w:r>
                  <w:r>
                    <w:rPr>
                      <w:rFonts w:hint="default" w:ascii="Times New Roman" w:hAnsi="Times New Roman" w:eastAsia="宋体" w:cs="Times New Roman"/>
                      <w:b/>
                      <w:bCs/>
                      <w:color w:val="0000FF"/>
                      <w:sz w:val="21"/>
                      <w:szCs w:val="21"/>
                      <w:highlight w:val="none"/>
                    </w:rPr>
                    <w:t>）</w:t>
                  </w:r>
                </w:p>
              </w:tc>
              <w:tc>
                <w:tcPr>
                  <w:tcW w:w="14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核算排放速率（kg/h）</w:t>
                  </w:r>
                </w:p>
              </w:tc>
              <w:tc>
                <w:tcPr>
                  <w:tcW w:w="93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rPr>
                    <w:t>整个生产车间</w:t>
                  </w:r>
                </w:p>
              </w:tc>
              <w:tc>
                <w:tcPr>
                  <w:tcW w:w="1274"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b w:val="0"/>
                      <w:bCs/>
                      <w:color w:val="0000FF"/>
                      <w:spacing w:val="-10"/>
                      <w:sz w:val="21"/>
                      <w:szCs w:val="21"/>
                      <w:highlight w:val="none"/>
                      <w:vertAlign w:val="baseline"/>
                      <w:lang w:val="en-US" w:eastAsia="zh-CN"/>
                    </w:rPr>
                    <w:t>加热、</w:t>
                  </w:r>
                  <w:r>
                    <w:rPr>
                      <w:rFonts w:hint="eastAsia" w:ascii="Times New Roman" w:hAnsi="Times New Roman" w:eastAsia="宋体" w:cs="Times New Roman"/>
                      <w:b w:val="0"/>
                      <w:bCs/>
                      <w:color w:val="0000FF"/>
                      <w:spacing w:val="-10"/>
                      <w:sz w:val="21"/>
                      <w:szCs w:val="21"/>
                      <w:highlight w:val="none"/>
                      <w:vertAlign w:val="baseline"/>
                      <w:lang w:val="en-US" w:eastAsia="zh-CN"/>
                    </w:rPr>
                    <w:t>发泡、</w:t>
                  </w:r>
                  <w:r>
                    <w:rPr>
                      <w:rFonts w:hint="eastAsia" w:cs="Times New Roman"/>
                      <w:b w:val="0"/>
                      <w:bCs/>
                      <w:color w:val="0000FF"/>
                      <w:spacing w:val="-10"/>
                      <w:sz w:val="21"/>
                      <w:szCs w:val="21"/>
                      <w:highlight w:val="none"/>
                      <w:vertAlign w:val="baseline"/>
                      <w:lang w:val="en-US" w:eastAsia="zh-CN"/>
                    </w:rPr>
                    <w:t>挤出、增厚、</w:t>
                  </w:r>
                  <w:r>
                    <w:rPr>
                      <w:rFonts w:hint="eastAsia" w:ascii="Times New Roman" w:hAnsi="Times New Roman" w:eastAsia="宋体" w:cs="Times New Roman"/>
                      <w:b w:val="0"/>
                      <w:bCs/>
                      <w:color w:val="0000FF"/>
                      <w:spacing w:val="-10"/>
                      <w:sz w:val="21"/>
                      <w:szCs w:val="21"/>
                      <w:highlight w:val="none"/>
                      <w:vertAlign w:val="baseline"/>
                      <w:lang w:val="en-US" w:eastAsia="zh-CN"/>
                    </w:rPr>
                    <w:t>复合、</w:t>
                  </w:r>
                  <w:r>
                    <w:rPr>
                      <w:rFonts w:hint="eastAsia" w:cs="Times New Roman"/>
                      <w:b w:val="0"/>
                      <w:bCs/>
                      <w:color w:val="0000FF"/>
                      <w:spacing w:val="-10"/>
                      <w:sz w:val="21"/>
                      <w:szCs w:val="21"/>
                      <w:highlight w:val="none"/>
                      <w:vertAlign w:val="baseline"/>
                      <w:lang w:val="en-US" w:eastAsia="zh-CN"/>
                    </w:rPr>
                    <w:t>热切、冲压、</w:t>
                  </w:r>
                  <w:r>
                    <w:rPr>
                      <w:rFonts w:hint="eastAsia" w:ascii="Times New Roman" w:hAnsi="Times New Roman" w:eastAsia="宋体" w:cs="Times New Roman"/>
                      <w:b w:val="0"/>
                      <w:bCs/>
                      <w:color w:val="0000FF"/>
                      <w:spacing w:val="-10"/>
                      <w:sz w:val="21"/>
                      <w:szCs w:val="21"/>
                      <w:highlight w:val="none"/>
                      <w:vertAlign w:val="baseline"/>
                      <w:lang w:val="en-US" w:eastAsia="zh-CN"/>
                    </w:rPr>
                    <w:t>粘合、</w:t>
                  </w:r>
                  <w:r>
                    <w:rPr>
                      <w:rFonts w:hint="eastAsia" w:cs="Times New Roman"/>
                      <w:b w:val="0"/>
                      <w:bCs/>
                      <w:color w:val="0000FF"/>
                      <w:spacing w:val="-10"/>
                      <w:sz w:val="21"/>
                      <w:szCs w:val="21"/>
                      <w:highlight w:val="none"/>
                      <w:vertAlign w:val="baseline"/>
                      <w:lang w:val="en-US" w:eastAsia="zh-CN"/>
                    </w:rPr>
                    <w:t>吹膜</w:t>
                  </w:r>
                </w:p>
              </w:tc>
              <w:tc>
                <w:tcPr>
                  <w:tcW w:w="88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DA001</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14.20</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0.253</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C00000"/>
                      <w:sz w:val="21"/>
                      <w:szCs w:val="21"/>
                      <w:highlight w:val="none"/>
                      <w:lang w:val="en-US" w:eastAsia="zh-CN"/>
                    </w:rPr>
                    <w:t>0.6072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1274" w:type="dxa"/>
                  <w:vMerge w:val="continue"/>
                  <w:noWrap w:val="0"/>
                  <w:vAlign w:val="center"/>
                </w:tcPr>
                <w:p>
                  <w:pPr>
                    <w:adjustRightInd/>
                    <w:snapToGrid/>
                    <w:spacing w:line="240" w:lineRule="auto"/>
                    <w:ind w:firstLine="0" w:firstLineChars="0"/>
                    <w:jc w:val="center"/>
                    <w:rPr>
                      <w:rFonts w:hint="eastAsia" w:cs="Times New Roman"/>
                      <w:b w:val="0"/>
                      <w:bCs/>
                      <w:color w:val="0000FF"/>
                      <w:spacing w:val="-10"/>
                      <w:sz w:val="21"/>
                      <w:szCs w:val="21"/>
                      <w:highlight w:val="none"/>
                      <w:vertAlign w:val="baseline"/>
                      <w:lang w:val="en-US" w:eastAsia="zh-CN"/>
                    </w:rPr>
                  </w:pPr>
                </w:p>
              </w:tc>
              <w:tc>
                <w:tcPr>
                  <w:tcW w:w="886" w:type="dxa"/>
                  <w:vMerge w:val="continue"/>
                  <w:noWrap w:val="0"/>
                  <w:vAlign w:val="center"/>
                </w:tcPr>
                <w:p>
                  <w:pPr>
                    <w:adjustRightInd/>
                    <w:snapToGrid/>
                    <w:spacing w:line="240" w:lineRule="auto"/>
                    <w:ind w:firstLine="0" w:firstLineChars="0"/>
                    <w:jc w:val="center"/>
                    <w:rPr>
                      <w:rFonts w:hint="eastAsia" w:cs="Times New Roman"/>
                      <w:color w:val="0000FF"/>
                      <w:sz w:val="21"/>
                      <w:szCs w:val="21"/>
                      <w:highlight w:val="none"/>
                      <w:lang w:val="en-US" w:eastAsia="zh-CN"/>
                    </w:rPr>
                  </w:pP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68（无量纲）</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left"/>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b w:val="0"/>
                <w:bCs/>
                <w:color w:val="0000FF"/>
                <w:szCs w:val="24"/>
                <w:highlight w:val="none"/>
              </w:rPr>
              <w:t>项目大气污染物无组织排放量情况见下表</w:t>
            </w:r>
            <w:r>
              <w:rPr>
                <w:rFonts w:hint="default" w:ascii="Times New Roman" w:hAnsi="Times New Roman" w:cs="Times New Roman"/>
                <w:b w:val="0"/>
                <w:bCs/>
                <w:color w:val="0000FF"/>
                <w:szCs w:val="24"/>
                <w:highlight w:val="none"/>
                <w:lang w:val="en-US" w:eastAsia="zh-CN"/>
              </w:rPr>
              <w:t>4</w:t>
            </w:r>
            <w:r>
              <w:rPr>
                <w:rFonts w:hint="default" w:ascii="Times New Roman" w:hAnsi="Times New Roman" w:eastAsia="宋体" w:cs="Times New Roman"/>
                <w:b w:val="0"/>
                <w:bCs/>
                <w:color w:val="0000FF"/>
                <w:szCs w:val="24"/>
                <w:highlight w:val="none"/>
                <w:lang w:val="en-US"/>
              </w:rPr>
              <w:t>-</w:t>
            </w:r>
            <w:r>
              <w:rPr>
                <w:rFonts w:hint="eastAsia" w:ascii="Times New Roman" w:hAnsi="Times New Roman" w:cs="Times New Roman"/>
                <w:b w:val="0"/>
                <w:bCs/>
                <w:color w:val="0000FF"/>
                <w:szCs w:val="24"/>
                <w:highlight w:val="none"/>
                <w:lang w:val="en-US" w:eastAsia="zh-CN"/>
              </w:rPr>
              <w:t>5</w:t>
            </w:r>
            <w:r>
              <w:rPr>
                <w:rFonts w:hint="default" w:ascii="Times New Roman" w:hAnsi="Times New Roman" w:eastAsia="宋体" w:cs="Times New Roman"/>
                <w:b w:val="0"/>
                <w:bCs/>
                <w:color w:val="0000FF"/>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color w:val="0000FF"/>
                <w:sz w:val="21"/>
                <w:szCs w:val="21"/>
                <w:highlight w:val="none"/>
                <w:lang w:val="en-US"/>
              </w:rPr>
              <w:t>表</w:t>
            </w:r>
            <w:r>
              <w:rPr>
                <w:rFonts w:hint="default" w:ascii="Times New Roman" w:hAnsi="Times New Roman"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lang w:val="en-US"/>
              </w:rPr>
              <w:t>-</w:t>
            </w:r>
            <w:r>
              <w:rPr>
                <w:rFonts w:hint="eastAsia" w:ascii="Times New Roman" w:hAnsi="Times New Roman"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lang w:val="en-US"/>
              </w:rPr>
              <w:t xml:space="preserve">  大气污染物无组织排放量核算表</w:t>
            </w:r>
          </w:p>
          <w:tbl>
            <w:tblPr>
              <w:tblStyle w:val="23"/>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85"/>
              <w:gridCol w:w="1280"/>
              <w:gridCol w:w="1864"/>
              <w:gridCol w:w="1366"/>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生产阶段</w:t>
                  </w:r>
                </w:p>
              </w:tc>
              <w:tc>
                <w:tcPr>
                  <w:tcW w:w="88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产污环节</w:t>
                  </w:r>
                </w:p>
              </w:tc>
              <w:tc>
                <w:tcPr>
                  <w:tcW w:w="128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污染物名称</w:t>
                  </w:r>
                </w:p>
              </w:tc>
              <w:tc>
                <w:tcPr>
                  <w:tcW w:w="3230" w:type="dxa"/>
                  <w:gridSpan w:val="2"/>
                  <w:noWrap w:val="0"/>
                  <w:vAlign w:val="center"/>
                </w:tcPr>
                <w:p>
                  <w:pPr>
                    <w:pStyle w:val="15"/>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国家或地方污染物排放标准</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核算排放速率（kg/h）</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88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128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1864" w:type="dxa"/>
                  <w:noWrap w:val="0"/>
                  <w:vAlign w:val="center"/>
                </w:tcPr>
                <w:p>
                  <w:pPr>
                    <w:pStyle w:val="15"/>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标准名称</w:t>
                  </w:r>
                </w:p>
              </w:tc>
              <w:tc>
                <w:tcPr>
                  <w:tcW w:w="1366" w:type="dxa"/>
                  <w:noWrap w:val="0"/>
                  <w:vAlign w:val="center"/>
                </w:tcPr>
                <w:p>
                  <w:pPr>
                    <w:pStyle w:val="15"/>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浓度限值/（mg/m</w:t>
                  </w:r>
                  <w:r>
                    <w:rPr>
                      <w:rFonts w:hint="default" w:ascii="Times New Roman" w:hAnsi="Times New Roman" w:eastAsia="宋体" w:cs="Times New Roman"/>
                      <w:b/>
                      <w:bCs/>
                      <w:color w:val="0000FF"/>
                      <w:sz w:val="21"/>
                      <w:szCs w:val="21"/>
                      <w:highlight w:val="none"/>
                      <w:vertAlign w:val="superscript"/>
                    </w:rPr>
                    <w:t>3</w:t>
                  </w:r>
                  <w:r>
                    <w:rPr>
                      <w:rFonts w:hint="default" w:ascii="Times New Roman" w:hAnsi="Times New Roman" w:eastAsia="宋体" w:cs="Times New Roman"/>
                      <w:b/>
                      <w:bCs/>
                      <w:color w:val="0000FF"/>
                      <w:sz w:val="21"/>
                      <w:szCs w:val="21"/>
                      <w:highlight w:val="none"/>
                    </w:rPr>
                    <w:t>）</w:t>
                  </w: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整个生产车间</w:t>
                  </w:r>
                </w:p>
              </w:tc>
              <w:tc>
                <w:tcPr>
                  <w:tcW w:w="885"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kern w:val="2"/>
                      <w:sz w:val="21"/>
                      <w:szCs w:val="21"/>
                      <w:highlight w:val="none"/>
                      <w:lang w:val="en-US" w:eastAsia="zh-CN" w:bidi="ar-SA"/>
                    </w:rPr>
                  </w:pPr>
                  <w:r>
                    <w:rPr>
                      <w:rFonts w:hint="eastAsia" w:cs="Times New Roman"/>
                      <w:b w:val="0"/>
                      <w:bCs/>
                      <w:color w:val="0000FF"/>
                      <w:spacing w:val="-10"/>
                      <w:sz w:val="21"/>
                      <w:szCs w:val="21"/>
                      <w:highlight w:val="none"/>
                      <w:vertAlign w:val="baseline"/>
                      <w:lang w:val="en-US" w:eastAsia="zh-CN"/>
                    </w:rPr>
                    <w:t>加热、</w:t>
                  </w:r>
                  <w:r>
                    <w:rPr>
                      <w:rFonts w:hint="eastAsia" w:ascii="Times New Roman" w:hAnsi="Times New Roman" w:eastAsia="宋体" w:cs="Times New Roman"/>
                      <w:b w:val="0"/>
                      <w:bCs/>
                      <w:color w:val="0000FF"/>
                      <w:spacing w:val="-10"/>
                      <w:sz w:val="21"/>
                      <w:szCs w:val="21"/>
                      <w:highlight w:val="none"/>
                      <w:vertAlign w:val="baseline"/>
                      <w:lang w:val="en-US" w:eastAsia="zh-CN"/>
                    </w:rPr>
                    <w:t>发泡、</w:t>
                  </w:r>
                  <w:r>
                    <w:rPr>
                      <w:rFonts w:hint="eastAsia" w:cs="Times New Roman"/>
                      <w:b w:val="0"/>
                      <w:bCs/>
                      <w:color w:val="0000FF"/>
                      <w:spacing w:val="-10"/>
                      <w:sz w:val="21"/>
                      <w:szCs w:val="21"/>
                      <w:highlight w:val="none"/>
                      <w:vertAlign w:val="baseline"/>
                      <w:lang w:val="en-US" w:eastAsia="zh-CN"/>
                    </w:rPr>
                    <w:t>挤出、增厚、</w:t>
                  </w:r>
                  <w:r>
                    <w:rPr>
                      <w:rFonts w:hint="eastAsia" w:ascii="Times New Roman" w:hAnsi="Times New Roman" w:eastAsia="宋体" w:cs="Times New Roman"/>
                      <w:b w:val="0"/>
                      <w:bCs/>
                      <w:color w:val="0000FF"/>
                      <w:spacing w:val="-10"/>
                      <w:sz w:val="21"/>
                      <w:szCs w:val="21"/>
                      <w:highlight w:val="none"/>
                      <w:vertAlign w:val="baseline"/>
                      <w:lang w:val="en-US" w:eastAsia="zh-CN"/>
                    </w:rPr>
                    <w:t>复合、</w:t>
                  </w:r>
                  <w:r>
                    <w:rPr>
                      <w:rFonts w:hint="eastAsia" w:cs="Times New Roman"/>
                      <w:b w:val="0"/>
                      <w:bCs/>
                      <w:color w:val="0000FF"/>
                      <w:spacing w:val="-10"/>
                      <w:sz w:val="21"/>
                      <w:szCs w:val="21"/>
                      <w:highlight w:val="none"/>
                      <w:vertAlign w:val="baseline"/>
                      <w:lang w:val="en-US" w:eastAsia="zh-CN"/>
                    </w:rPr>
                    <w:t>热切、冲压、</w:t>
                  </w:r>
                  <w:r>
                    <w:rPr>
                      <w:rFonts w:hint="eastAsia" w:ascii="Times New Roman" w:hAnsi="Times New Roman" w:eastAsia="宋体" w:cs="Times New Roman"/>
                      <w:b w:val="0"/>
                      <w:bCs/>
                      <w:color w:val="0000FF"/>
                      <w:spacing w:val="-10"/>
                      <w:sz w:val="21"/>
                      <w:szCs w:val="21"/>
                      <w:highlight w:val="none"/>
                      <w:vertAlign w:val="baseline"/>
                      <w:lang w:val="en-US" w:eastAsia="zh-CN"/>
                    </w:rPr>
                    <w:t>粘合、</w:t>
                  </w:r>
                  <w:r>
                    <w:rPr>
                      <w:rFonts w:hint="eastAsia" w:cs="Times New Roman"/>
                      <w:b w:val="0"/>
                      <w:bCs/>
                      <w:color w:val="0000FF"/>
                      <w:spacing w:val="-10"/>
                      <w:sz w:val="21"/>
                      <w:szCs w:val="21"/>
                      <w:highlight w:val="none"/>
                      <w:vertAlign w:val="baseline"/>
                      <w:lang w:val="en-US" w:eastAsia="zh-CN"/>
                    </w:rPr>
                    <w:t>吹膜</w:t>
                  </w: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ascii="Times New Roman" w:hAnsi="Times New Roman" w:eastAsia="宋体" w:cs="Times New Roman"/>
                      <w:b w:val="0"/>
                      <w:bCs/>
                      <w:color w:val="0000FF"/>
                      <w:spacing w:val="-10"/>
                      <w:sz w:val="21"/>
                      <w:szCs w:val="21"/>
                      <w:highlight w:val="none"/>
                      <w:vertAlign w:val="baseline"/>
                      <w:lang w:val="en-US" w:eastAsia="zh-CN"/>
                    </w:rPr>
                    <w:t>《合成树脂工业污染物排放标准》（</w:t>
                  </w:r>
                  <w:r>
                    <w:rPr>
                      <w:rFonts w:hint="default" w:ascii="Times New Roman" w:hAnsi="Times New Roman" w:eastAsia="宋体" w:cs="Times New Roman"/>
                      <w:b w:val="0"/>
                      <w:bCs/>
                      <w:color w:val="0000FF"/>
                      <w:spacing w:val="-10"/>
                      <w:sz w:val="21"/>
                      <w:szCs w:val="21"/>
                      <w:highlight w:val="none"/>
                      <w:vertAlign w:val="baseline"/>
                      <w:lang w:val="en-US" w:eastAsia="zh-CN"/>
                    </w:rPr>
                    <w:t>GB31572-2015</w:t>
                  </w:r>
                  <w:r>
                    <w:rPr>
                      <w:rFonts w:hint="eastAsia" w:ascii="Times New Roman" w:hAnsi="Times New Roman" w:eastAsia="宋体" w:cs="Times New Roman"/>
                      <w:b w:val="0"/>
                      <w:bCs/>
                      <w:color w:val="0000FF"/>
                      <w:spacing w:val="-10"/>
                      <w:sz w:val="21"/>
                      <w:szCs w:val="21"/>
                      <w:highlight w:val="none"/>
                      <w:vertAlign w:val="baseline"/>
                      <w:lang w:val="en-US" w:eastAsia="zh-CN"/>
                    </w:rPr>
                    <w:t>）中相关大气污染物排放限值。</w:t>
                  </w:r>
                </w:p>
              </w:tc>
              <w:tc>
                <w:tcPr>
                  <w:tcW w:w="136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4.0</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0.316</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885" w:type="dxa"/>
                  <w:vMerge w:val="continue"/>
                  <w:noWrap w:val="0"/>
                  <w:vAlign w:val="center"/>
                </w:tcPr>
                <w:p>
                  <w:pPr>
                    <w:adjustRightInd/>
                    <w:snapToGrid/>
                    <w:spacing w:line="240" w:lineRule="auto"/>
                    <w:ind w:firstLine="0" w:firstLineChars="0"/>
                    <w:jc w:val="center"/>
                    <w:rPr>
                      <w:rFonts w:hint="eastAsia" w:cs="Times New Roman"/>
                      <w:b w:val="0"/>
                      <w:bCs/>
                      <w:color w:val="0000FF"/>
                      <w:spacing w:val="-10"/>
                      <w:sz w:val="21"/>
                      <w:szCs w:val="21"/>
                      <w:highlight w:val="none"/>
                      <w:vertAlign w:val="baseline"/>
                      <w:lang w:val="en-US" w:eastAsia="zh-CN"/>
                    </w:rPr>
                  </w:pPr>
                </w:p>
              </w:tc>
              <w:tc>
                <w:tcPr>
                  <w:tcW w:w="1280"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b w:val="0"/>
                      <w:bCs/>
                      <w:color w:val="0000FF"/>
                      <w:spacing w:val="-10"/>
                      <w:sz w:val="21"/>
                      <w:szCs w:val="21"/>
                      <w:highlight w:val="none"/>
                      <w:vertAlign w:val="baseline"/>
                      <w:lang w:val="en-US" w:eastAsia="zh-CN"/>
                    </w:rPr>
                  </w:pPr>
                  <w:r>
                    <w:rPr>
                      <w:rFonts w:hint="default" w:ascii="Times New Roman" w:hAnsi="Times New Roman" w:eastAsia="宋体" w:cs="Times New Roman"/>
                      <w:b w:val="0"/>
                      <w:bCs/>
                      <w:color w:val="0000FF"/>
                      <w:spacing w:val="-10"/>
                      <w:sz w:val="21"/>
                      <w:szCs w:val="21"/>
                      <w:highlight w:val="none"/>
                      <w:vertAlign w:val="baseline"/>
                      <w:lang w:val="en-US" w:eastAsia="zh-CN"/>
                    </w:rPr>
                    <w:t>《恶臭污染物排放标准》 (GB14554-93) 表1二级标准</w:t>
                  </w:r>
                </w:p>
              </w:tc>
              <w:tc>
                <w:tcPr>
                  <w:tcW w:w="1366" w:type="dxa"/>
                  <w:noWrap w:val="0"/>
                  <w:vAlign w:val="center"/>
                </w:tcPr>
                <w:p>
                  <w:pPr>
                    <w:widowControl/>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9" w:type="dxa"/>
                  <w:noWrap w:val="0"/>
                  <w:vAlign w:val="center"/>
                </w:tcPr>
                <w:p>
                  <w:pPr>
                    <w:spacing w:line="240" w:lineRule="auto"/>
                    <w:ind w:firstLine="0" w:firstLineChars="0"/>
                    <w:jc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9" w:type="dxa"/>
                  <w:noWrap w:val="0"/>
                  <w:vAlign w:val="center"/>
                </w:tcPr>
                <w:p>
                  <w:pPr>
                    <w:spacing w:line="240" w:lineRule="auto"/>
                    <w:ind w:firstLine="0" w:firstLineChars="0"/>
                    <w:jc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ind w:firstLine="482"/>
              <w:jc w:val="left"/>
              <w:textAlignment w:val="auto"/>
              <w:rPr>
                <w:rFonts w:hint="default" w:ascii="Times New Roman" w:hAnsi="Times New Roman" w:eastAsia="宋体" w:cs="Times New Roman"/>
                <w:color w:val="0000FF"/>
                <w:sz w:val="21"/>
                <w:szCs w:val="21"/>
                <w:highlight w:val="none"/>
                <w:lang w:val="en-US"/>
              </w:rPr>
            </w:pPr>
            <w:r>
              <w:rPr>
                <w:rFonts w:hint="eastAsia" w:ascii="Times New Roman" w:hAnsi="Times New Roman" w:cs="Times New Roman"/>
                <w:b w:val="0"/>
                <w:bCs/>
                <w:color w:val="0000FF"/>
                <w:szCs w:val="24"/>
                <w:highlight w:val="none"/>
                <w:lang w:eastAsia="zh-CN"/>
              </w:rPr>
              <w:t>本</w:t>
            </w:r>
            <w:r>
              <w:rPr>
                <w:rFonts w:hint="default" w:ascii="Times New Roman" w:hAnsi="Times New Roman" w:eastAsia="宋体" w:cs="Times New Roman"/>
                <w:b w:val="0"/>
                <w:bCs/>
                <w:color w:val="0000FF"/>
                <w:szCs w:val="24"/>
                <w:highlight w:val="none"/>
              </w:rPr>
              <w:t>项目大气污染物排放量情况见下表</w:t>
            </w:r>
            <w:r>
              <w:rPr>
                <w:rFonts w:hint="default" w:ascii="Times New Roman" w:hAnsi="Times New Roman" w:cs="Times New Roman"/>
                <w:b w:val="0"/>
                <w:bCs/>
                <w:color w:val="0000FF"/>
                <w:szCs w:val="24"/>
                <w:highlight w:val="none"/>
                <w:lang w:val="en-US" w:eastAsia="zh-CN"/>
              </w:rPr>
              <w:t>4</w:t>
            </w:r>
            <w:r>
              <w:rPr>
                <w:rFonts w:hint="eastAsia" w:ascii="Times New Roman" w:hAnsi="Times New Roman" w:cs="Times New Roman"/>
                <w:b w:val="0"/>
                <w:bCs/>
                <w:color w:val="0000FF"/>
                <w:szCs w:val="24"/>
                <w:highlight w:val="none"/>
                <w:lang w:val="en-US" w:eastAsia="zh-CN"/>
              </w:rPr>
              <w:t>-6</w:t>
            </w:r>
            <w:r>
              <w:rPr>
                <w:rFonts w:hint="default" w:ascii="Times New Roman" w:hAnsi="Times New Roman" w:eastAsia="宋体" w:cs="Times New Roman"/>
                <w:b w:val="0"/>
                <w:bCs/>
                <w:color w:val="0000FF"/>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color w:val="0000FF"/>
                <w:sz w:val="21"/>
                <w:szCs w:val="21"/>
                <w:highlight w:val="none"/>
                <w:lang w:val="en-US"/>
              </w:rPr>
              <w:t>表</w:t>
            </w:r>
            <w:r>
              <w:rPr>
                <w:rFonts w:hint="default" w:ascii="Times New Roman" w:hAnsi="Times New Roman"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lang w:val="en-US"/>
              </w:rPr>
              <w:t>-</w:t>
            </w:r>
            <w:r>
              <w:rPr>
                <w:rFonts w:hint="eastAsia" w:ascii="Times New Roman" w:hAnsi="Times New Roman" w:cs="Times New Roman"/>
                <w:color w:val="0000FF"/>
                <w:sz w:val="21"/>
                <w:szCs w:val="21"/>
                <w:highlight w:val="none"/>
                <w:lang w:val="en-US" w:eastAsia="zh-CN"/>
              </w:rPr>
              <w:t>6</w:t>
            </w:r>
            <w:r>
              <w:rPr>
                <w:rFonts w:hint="default" w:ascii="Times New Roman" w:hAnsi="Times New Roman" w:eastAsia="宋体" w:cs="Times New Roman"/>
                <w:color w:val="0000FF"/>
                <w:sz w:val="21"/>
                <w:szCs w:val="21"/>
                <w:highlight w:val="none"/>
                <w:lang w:val="en-US"/>
              </w:rPr>
              <w:t xml:space="preserve">   大气污染物年排放量核算表</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47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生产阶段</w:t>
                  </w:r>
                </w:p>
              </w:tc>
              <w:tc>
                <w:tcPr>
                  <w:tcW w:w="2471"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污染物</w:t>
                  </w:r>
                </w:p>
              </w:tc>
              <w:tc>
                <w:tcPr>
                  <w:tcW w:w="4102"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restart"/>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整个生产车间</w:t>
                  </w:r>
                </w:p>
              </w:tc>
              <w:tc>
                <w:tcPr>
                  <w:tcW w:w="2471"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C00000"/>
                      <w:sz w:val="21"/>
                      <w:szCs w:val="21"/>
                      <w:highlight w:val="none"/>
                      <w:lang w:val="en-US" w:eastAsia="zh-CN"/>
                    </w:rPr>
                    <w:t>1.3662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88" w:firstLineChars="200"/>
              <w:textAlignment w:val="auto"/>
              <w:rPr>
                <w:rFonts w:hint="default" w:ascii="Times New Roman" w:hAnsi="Times New Roman" w:eastAsia="宋体" w:cs="Times New Roman"/>
                <w:b w:val="0"/>
                <w:bCs w:val="0"/>
                <w:color w:val="auto"/>
                <w:spacing w:val="2"/>
                <w:sz w:val="24"/>
                <w:szCs w:val="24"/>
                <w:highlight w:val="none"/>
              </w:rPr>
            </w:pPr>
            <w:r>
              <w:rPr>
                <w:rFonts w:hint="eastAsia" w:ascii="Times New Roman" w:hAnsi="Times New Roman" w:cs="Times New Roman"/>
                <w:b w:val="0"/>
                <w:bCs w:val="0"/>
                <w:color w:val="auto"/>
                <w:spacing w:val="2"/>
                <w:sz w:val="24"/>
                <w:szCs w:val="24"/>
                <w:highlight w:val="none"/>
                <w:lang w:val="en-US" w:eastAsia="zh-CN"/>
              </w:rPr>
              <w:t>2</w:t>
            </w:r>
            <w:r>
              <w:rPr>
                <w:rFonts w:hint="default" w:ascii="Times New Roman" w:hAnsi="Times New Roman" w:eastAsia="宋体" w:cs="Times New Roman"/>
                <w:b w:val="0"/>
                <w:bCs w:val="0"/>
                <w:color w:val="auto"/>
                <w:spacing w:val="2"/>
                <w:sz w:val="24"/>
                <w:szCs w:val="24"/>
                <w:highlight w:val="none"/>
                <w:lang w:val="en-US" w:eastAsia="zh-CN"/>
              </w:rPr>
              <w:t>）</w:t>
            </w:r>
            <w:r>
              <w:rPr>
                <w:rFonts w:hint="default" w:ascii="Times New Roman" w:hAnsi="Times New Roman" w:eastAsia="宋体" w:cs="Times New Roman"/>
                <w:b w:val="0"/>
                <w:bCs w:val="0"/>
                <w:color w:val="auto"/>
                <w:spacing w:val="2"/>
                <w:sz w:val="24"/>
                <w:szCs w:val="24"/>
                <w:highlight w:val="none"/>
              </w:rPr>
              <w:t>异味</w:t>
            </w:r>
            <w:r>
              <w:rPr>
                <w:rFonts w:hint="eastAsia" w:ascii="Times New Roman" w:hAnsi="Times New Roman" w:eastAsia="宋体" w:cs="Times New Roman"/>
                <w:b w:val="0"/>
                <w:bCs w:val="0"/>
                <w:color w:val="auto"/>
                <w:spacing w:val="2"/>
                <w:sz w:val="24"/>
                <w:szCs w:val="24"/>
                <w:highlight w:val="none"/>
                <w:lang w:eastAsia="zh-CN"/>
              </w:rPr>
              <w:t>对</w:t>
            </w:r>
            <w:r>
              <w:rPr>
                <w:rFonts w:hint="default" w:ascii="Times New Roman" w:hAnsi="Times New Roman" w:eastAsia="宋体" w:cs="Times New Roman"/>
                <w:b w:val="0"/>
                <w:bCs w:val="0"/>
                <w:color w:val="auto"/>
                <w:spacing w:val="2"/>
                <w:sz w:val="24"/>
                <w:szCs w:val="24"/>
                <w:highlight w:val="none"/>
              </w:rPr>
              <w:t>环境</w:t>
            </w:r>
            <w:r>
              <w:rPr>
                <w:rFonts w:hint="eastAsia" w:ascii="Times New Roman" w:hAnsi="Times New Roman" w:eastAsia="宋体" w:cs="Times New Roman"/>
                <w:b w:val="0"/>
                <w:bCs w:val="0"/>
                <w:color w:val="auto"/>
                <w:spacing w:val="2"/>
                <w:sz w:val="24"/>
                <w:szCs w:val="24"/>
                <w:highlight w:val="none"/>
                <w:lang w:eastAsia="zh-CN"/>
              </w:rPr>
              <w:t>的</w:t>
            </w:r>
            <w:r>
              <w:rPr>
                <w:rFonts w:hint="default" w:ascii="Times New Roman" w:hAnsi="Times New Roman" w:eastAsia="宋体" w:cs="Times New Roman"/>
                <w:b w:val="0"/>
                <w:bCs w:val="0"/>
                <w:color w:val="auto"/>
                <w:spacing w:val="2"/>
                <w:sz w:val="24"/>
                <w:szCs w:val="24"/>
                <w:highlight w:val="none"/>
              </w:rPr>
              <w:t>影响分析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运营期异味主要来源于生产车间、卫生间、化类池、一体化污水处理站.项目化粪池及一体化污水处理站为全封闭式加盖设计，异味产生量较少，呈无组织排放。同时在周边设置绿化带及墙体进行阻隔，项目卫生间加强管理，做到日产日清。确保厂界臭气排放浓度达到《恶臭污染物排放标准》 (GB14554-93) 中相关标准。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综上，项目异味产生量很小，对环境的影响较小。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default" w:ascii="Times New Roman" w:hAnsi="Times New Roman" w:eastAsia="宋体" w:cs="Times New Roman"/>
                <w:b/>
                <w:bCs/>
                <w:color w:val="auto"/>
                <w:kern w:val="0"/>
                <w:sz w:val="24"/>
                <w:szCs w:val="24"/>
                <w:highlight w:val="none"/>
              </w:rPr>
            </w:pP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4</w:t>
            </w:r>
            <w:r>
              <w:rPr>
                <w:rFonts w:hint="eastAsia" w:ascii="Times New Roman" w:hAnsi="Times New Roman"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rPr>
              <w:t>废气</w:t>
            </w:r>
            <w:r>
              <w:rPr>
                <w:rFonts w:hint="default" w:ascii="Times New Roman" w:hAnsi="Times New Roman" w:eastAsia="宋体" w:cs="Times New Roman"/>
                <w:b/>
                <w:bCs/>
                <w:color w:val="auto"/>
                <w:kern w:val="0"/>
                <w:sz w:val="24"/>
                <w:szCs w:val="24"/>
                <w:highlight w:val="none"/>
                <w:lang w:eastAsia="zh-CN"/>
              </w:rPr>
              <w:t>处理措施</w:t>
            </w:r>
            <w:r>
              <w:rPr>
                <w:rFonts w:hint="default" w:ascii="Times New Roman" w:hAnsi="Times New Roman" w:eastAsia="宋体" w:cs="Times New Roman"/>
                <w:b/>
                <w:bCs/>
                <w:color w:val="auto"/>
                <w:kern w:val="0"/>
                <w:sz w:val="24"/>
                <w:szCs w:val="24"/>
                <w:highlight w:val="none"/>
              </w:rPr>
              <w:t>的可行性分析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1）可行技术分析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eastAsia="宋体" w:cs="Times New Roman"/>
                <w:color w:val="auto"/>
                <w:spacing w:val="0"/>
                <w:kern w:val="2"/>
                <w:sz w:val="24"/>
                <w:szCs w:val="24"/>
                <w:highlight w:val="none"/>
                <w:lang w:val="en-US" w:eastAsia="zh-CN" w:bidi="ar-SA"/>
              </w:rPr>
              <w:t>根据《排污许可证申请与核发技术规范 橡胶和塑料制品工业》 (HJ1122-2020) ，有机废气收集治理设施包括吸附、燃烧、低温等离子体、UV 光氧化/光催化、生物法、以上组合技术。本项目生产过程产生的有机废气</w:t>
            </w:r>
            <w:r>
              <w:rPr>
                <w:rFonts w:hint="eastAsia" w:ascii="Times New Roman" w:hAnsi="Times New Roman" w:cs="Times New Roman"/>
                <w:color w:val="auto"/>
                <w:spacing w:val="0"/>
                <w:kern w:val="2"/>
                <w:sz w:val="24"/>
                <w:szCs w:val="24"/>
                <w:highlight w:val="none"/>
                <w:lang w:val="en-US" w:eastAsia="zh-CN" w:bidi="ar-SA"/>
              </w:rPr>
              <w:t>分别</w:t>
            </w:r>
            <w:r>
              <w:rPr>
                <w:rFonts w:hint="eastAsia" w:ascii="Times New Roman" w:hAnsi="Times New Roman" w:eastAsia="宋体" w:cs="Times New Roman"/>
                <w:color w:val="auto"/>
                <w:spacing w:val="0"/>
                <w:kern w:val="2"/>
                <w:sz w:val="24"/>
                <w:szCs w:val="24"/>
                <w:highlight w:val="none"/>
                <w:lang w:val="en-US" w:eastAsia="zh-CN" w:bidi="ar-SA"/>
              </w:rPr>
              <w:t>经集气罩收集后采用</w:t>
            </w:r>
            <w:r>
              <w:rPr>
                <w:rFonts w:hint="eastAsia" w:ascii="Times New Roman" w:hAnsi="Times New Roman" w:cs="Times New Roman"/>
                <w:color w:val="auto"/>
                <w:spacing w:val="0"/>
                <w:kern w:val="2"/>
                <w:sz w:val="24"/>
                <w:szCs w:val="24"/>
                <w:highlight w:val="none"/>
                <w:lang w:val="en-US" w:eastAsia="zh-CN" w:bidi="ar-SA"/>
              </w:rPr>
              <w:t>1套</w:t>
            </w:r>
            <w:r>
              <w:rPr>
                <w:rFonts w:hint="eastAsia" w:ascii="Times New Roman" w:hAnsi="Times New Roman" w:eastAsia="宋体" w:cs="Times New Roman"/>
                <w:color w:val="auto"/>
                <w:spacing w:val="0"/>
                <w:kern w:val="2"/>
                <w:sz w:val="24"/>
                <w:szCs w:val="24"/>
                <w:highlight w:val="none"/>
                <w:lang w:val="en-US" w:eastAsia="zh-CN" w:bidi="ar-SA"/>
              </w:rPr>
              <w:t>“</w:t>
            </w:r>
            <w:r>
              <w:rPr>
                <w:rFonts w:hint="eastAsia" w:cs="Times New Roman"/>
                <w:color w:val="auto"/>
                <w:spacing w:val="0"/>
                <w:kern w:val="2"/>
                <w:sz w:val="24"/>
                <w:szCs w:val="24"/>
                <w:highlight w:val="none"/>
                <w:lang w:val="en-US" w:eastAsia="zh-CN" w:bidi="ar-SA"/>
              </w:rPr>
              <w:t>低温等离子+</w:t>
            </w:r>
            <w:r>
              <w:rPr>
                <w:rFonts w:hint="eastAsia" w:ascii="Times New Roman" w:hAnsi="Times New Roman" w:eastAsia="宋体" w:cs="Times New Roman"/>
                <w:color w:val="auto"/>
                <w:spacing w:val="0"/>
                <w:kern w:val="2"/>
                <w:sz w:val="24"/>
                <w:szCs w:val="24"/>
                <w:highlight w:val="none"/>
                <w:lang w:val="en-US" w:eastAsia="zh-CN" w:bidi="ar-SA"/>
              </w:rPr>
              <w:t>三级活性炭吸附装置”处理后由 1 根 15m 高的排气筒(DA00</w:t>
            </w:r>
            <w:r>
              <w:rPr>
                <w:rFonts w:hint="eastAsia" w:ascii="Times New Roman" w:hAnsi="Times New Roman" w:cs="Times New Roman"/>
                <w:color w:val="auto"/>
                <w:spacing w:val="0"/>
                <w:kern w:val="2"/>
                <w:sz w:val="24"/>
                <w:szCs w:val="24"/>
                <w:highlight w:val="none"/>
                <w:lang w:val="en-US" w:eastAsia="zh-CN" w:bidi="ar-SA"/>
              </w:rPr>
              <w:t>1</w:t>
            </w:r>
            <w:r>
              <w:rPr>
                <w:rFonts w:hint="eastAsia" w:ascii="Times New Roman" w:hAnsi="Times New Roman" w:eastAsia="宋体" w:cs="Times New Roman"/>
                <w:color w:val="auto"/>
                <w:spacing w:val="0"/>
                <w:kern w:val="2"/>
                <w:sz w:val="24"/>
                <w:szCs w:val="24"/>
                <w:highlight w:val="none"/>
                <w:lang w:val="en-US" w:eastAsia="zh-CN" w:bidi="ar-SA"/>
              </w:rPr>
              <w:t>) 排放，属于可行性技术中的“</w:t>
            </w:r>
            <w:r>
              <w:rPr>
                <w:rFonts w:hint="eastAsia" w:cs="Times New Roman"/>
                <w:color w:val="auto"/>
                <w:spacing w:val="0"/>
                <w:kern w:val="2"/>
                <w:sz w:val="24"/>
                <w:szCs w:val="24"/>
                <w:highlight w:val="none"/>
                <w:lang w:val="en-US" w:eastAsia="zh-CN" w:bidi="ar-SA"/>
              </w:rPr>
              <w:t>低温等离子体+</w:t>
            </w:r>
            <w:r>
              <w:rPr>
                <w:rFonts w:hint="eastAsia" w:ascii="Times New Roman" w:hAnsi="Times New Roman" w:eastAsia="宋体" w:cs="Times New Roman"/>
                <w:color w:val="auto"/>
                <w:spacing w:val="0"/>
                <w:kern w:val="2"/>
                <w:sz w:val="24"/>
                <w:szCs w:val="24"/>
                <w:highlight w:val="none"/>
                <w:lang w:val="en-US" w:eastAsia="zh-CN" w:bidi="ar-SA"/>
              </w:rPr>
              <w:t>吸附”。</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2）处理设施原理</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活性炭吸附装置原理：利用活性炭或</w:t>
            </w:r>
            <w:r>
              <w:rPr>
                <w:rFonts w:hint="eastAsia" w:ascii="宋体" w:hAnsi="宋体" w:cs="宋体"/>
                <w:color w:val="auto"/>
                <w:kern w:val="0"/>
                <w:sz w:val="24"/>
                <w:szCs w:val="24"/>
                <w:highlight w:val="none"/>
                <w:lang w:val="en-US" w:eastAsia="zh-CN" w:bidi="ar"/>
              </w:rPr>
              <w:t>碳纤维</w:t>
            </w:r>
            <w:r>
              <w:rPr>
                <w:rFonts w:hint="eastAsia" w:ascii="宋体" w:hAnsi="宋体" w:eastAsia="宋体" w:cs="宋体"/>
                <w:color w:val="auto"/>
                <w:kern w:val="0"/>
                <w:sz w:val="24"/>
                <w:szCs w:val="24"/>
                <w:highlight w:val="none"/>
                <w:lang w:val="en-US" w:eastAsia="zh-CN" w:bidi="ar"/>
              </w:rPr>
              <w:t>表面的高比表面积对废气中挥发性有机化合物进行吸附，从而达到净化效果。</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优点：在短时间内能吸附一定的污染物，主要是针对总挥发性有机物和异味。物理吸附，产品本身无二次污染。</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C00000"/>
                <w:kern w:val="0"/>
                <w:sz w:val="24"/>
                <w:szCs w:val="24"/>
                <w:highlight w:val="none"/>
                <w:lang w:val="en-US" w:eastAsia="zh-CN" w:bidi="ar"/>
              </w:rPr>
            </w:pPr>
            <w:r>
              <w:rPr>
                <w:rFonts w:hint="eastAsia" w:ascii="宋体" w:hAnsi="宋体" w:cs="宋体"/>
                <w:color w:val="C00000"/>
                <w:kern w:val="0"/>
                <w:sz w:val="24"/>
                <w:szCs w:val="24"/>
                <w:highlight w:val="none"/>
                <w:lang w:val="en-US" w:eastAsia="zh-CN" w:bidi="ar"/>
              </w:rPr>
              <w:t>低温等离子体</w:t>
            </w:r>
            <w:r>
              <w:rPr>
                <w:rFonts w:hint="eastAsia" w:ascii="宋体" w:hAnsi="宋体" w:eastAsia="宋体" w:cs="宋体"/>
                <w:color w:val="C00000"/>
                <w:kern w:val="0"/>
                <w:sz w:val="24"/>
                <w:szCs w:val="24"/>
                <w:highlight w:val="none"/>
                <w:lang w:val="en-US" w:eastAsia="zh-CN" w:bidi="ar"/>
              </w:rPr>
              <w:t>装置原理：低温等离子体是继固态、液态、气态之后的物质第四态，当外加电压达到气体的放电电压时，气体被击穿，产生包括电子、各种离子、原子和自由基在内的混合体。放电过程中虽然电子温度很高，但重粒子温度很低，整个体系呈现低温状态，所以称为低温等离子体。低温等离子体降解污染物是利用这些高能电子、自由基等活性粒子和废气中的污染物作用，使污染物分子在极短的时间内发生分解，并发生后续的各种反应以达到降解污染物的目的。</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本项目采用</w:t>
            </w:r>
            <w:r>
              <w:rPr>
                <w:rFonts w:hint="eastAsia" w:ascii="宋体" w:hAnsi="宋体" w:cs="宋体"/>
                <w:color w:val="auto"/>
                <w:kern w:val="0"/>
                <w:sz w:val="24"/>
                <w:szCs w:val="24"/>
                <w:highlight w:val="none"/>
                <w:lang w:val="en-US" w:eastAsia="zh-CN" w:bidi="ar"/>
              </w:rPr>
              <w:t>低温等离子+</w:t>
            </w:r>
            <w:r>
              <w:rPr>
                <w:rFonts w:hint="eastAsia" w:ascii="宋体" w:hAnsi="宋体" w:eastAsia="宋体" w:cs="宋体"/>
                <w:color w:val="auto"/>
                <w:kern w:val="0"/>
                <w:sz w:val="24"/>
                <w:szCs w:val="24"/>
                <w:highlight w:val="none"/>
                <w:lang w:val="en-US" w:eastAsia="zh-CN" w:bidi="ar"/>
              </w:rPr>
              <w:t>活性炭吸附设备对项目产生的有机废气进行处置，</w:t>
            </w:r>
            <w:r>
              <w:rPr>
                <w:rFonts w:hint="default" w:ascii="Times New Roman" w:hAnsi="Times New Roman" w:eastAsia="宋体" w:cs="Times New Roman"/>
                <w:b w:val="0"/>
                <w:bCs w:val="0"/>
                <w:color w:val="auto"/>
                <w:sz w:val="24"/>
                <w:szCs w:val="24"/>
                <w:highlight w:val="none"/>
                <w:lang w:val="en-US" w:eastAsia="zh-CN"/>
              </w:rPr>
              <w:t>根据《292塑料制品行业系数手册》2924 泡沫塑料制造行业系数表中的产排污系数可知，</w:t>
            </w:r>
            <w:r>
              <w:rPr>
                <w:rFonts w:hint="eastAsia" w:cs="Times New Roman"/>
                <w:b w:val="0"/>
                <w:bCs w:val="0"/>
                <w:color w:val="auto"/>
                <w:sz w:val="24"/>
                <w:szCs w:val="24"/>
                <w:highlight w:val="none"/>
                <w:lang w:val="en-US" w:eastAsia="zh-CN"/>
              </w:rPr>
              <w:t>低温等离子+</w:t>
            </w:r>
            <w:r>
              <w:rPr>
                <w:rFonts w:hint="default" w:ascii="Times New Roman" w:hAnsi="Times New Roman" w:eastAsia="宋体" w:cs="Times New Roman"/>
                <w:b w:val="0"/>
                <w:bCs w:val="0"/>
                <w:color w:val="auto"/>
                <w:sz w:val="24"/>
                <w:szCs w:val="24"/>
                <w:highlight w:val="none"/>
                <w:lang w:val="en-US" w:eastAsia="zh-CN"/>
              </w:rPr>
              <w:t>活性炭吸附装置的处理效率约为2</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，而采用多级活性炭吸附装置(由 1层吸附处理提高到 3 层吸附处理)，通过增加有机废气的停留时间，能有效提高处置效率，有机废气处置率可达 </w:t>
            </w:r>
            <w:r>
              <w:rPr>
                <w:rFonts w:hint="eastAsia" w:cs="Times New Roman"/>
                <w:b w:val="0"/>
                <w:bCs w:val="0"/>
                <w:color w:val="auto"/>
                <w:sz w:val="24"/>
                <w:szCs w:val="24"/>
                <w:highlight w:val="none"/>
                <w:lang w:val="en-US" w:eastAsia="zh-CN"/>
              </w:rPr>
              <w:t>8</w:t>
            </w:r>
            <w:r>
              <w:rPr>
                <w:rFonts w:hint="eastAsia" w:ascii="Times New Roman" w:hAnsi="Times New Roman" w:eastAsia="宋体" w:cs="Times New Roman"/>
                <w:b w:val="0"/>
                <w:bCs w:val="0"/>
                <w:color w:val="auto"/>
                <w:sz w:val="24"/>
                <w:szCs w:val="24"/>
                <w:highlight w:val="none"/>
                <w:lang w:val="en-US" w:eastAsia="zh-CN"/>
              </w:rPr>
              <w:t>0%</w:t>
            </w:r>
            <w:r>
              <w:rPr>
                <w:rFonts w:hint="eastAsia" w:ascii="宋体" w:hAnsi="宋体" w:eastAsia="宋体" w:cs="宋体"/>
                <w:color w:val="auto"/>
                <w:kern w:val="0"/>
                <w:sz w:val="24"/>
                <w:szCs w:val="24"/>
                <w:highlight w:val="none"/>
                <w:lang w:val="en-US" w:eastAsia="zh-CN" w:bidi="ar"/>
              </w:rPr>
              <w:t>进行计算。</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综上所述，项目采用</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低温等离子+</w:t>
            </w:r>
            <w:r>
              <w:rPr>
                <w:rFonts w:hint="eastAsia" w:ascii="宋体" w:hAnsi="宋体" w:eastAsia="宋体" w:cs="宋体"/>
                <w:color w:val="auto"/>
                <w:kern w:val="0"/>
                <w:sz w:val="24"/>
                <w:szCs w:val="24"/>
                <w:highlight w:val="none"/>
                <w:lang w:val="en-US" w:eastAsia="zh-CN" w:bidi="ar"/>
              </w:rPr>
              <w:t>三级活性炭吸附装置</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处理废气可达标排放，故环保</w:t>
            </w:r>
            <w:r>
              <w:rPr>
                <w:rFonts w:hint="eastAsia" w:ascii="宋体" w:hAnsi="宋体" w:cs="宋体"/>
                <w:color w:val="auto"/>
                <w:kern w:val="0"/>
                <w:sz w:val="24"/>
                <w:szCs w:val="24"/>
                <w:highlight w:val="none"/>
                <w:lang w:val="en-US" w:eastAsia="zh-CN" w:bidi="ar"/>
              </w:rPr>
              <w:t>设施</w:t>
            </w:r>
            <w:r>
              <w:rPr>
                <w:rFonts w:hint="eastAsia" w:ascii="宋体" w:hAnsi="宋体" w:eastAsia="宋体" w:cs="宋体"/>
                <w:color w:val="auto"/>
                <w:kern w:val="0"/>
                <w:sz w:val="24"/>
                <w:szCs w:val="24"/>
                <w:highlight w:val="none"/>
                <w:lang w:val="en-US" w:eastAsia="zh-CN" w:bidi="ar"/>
              </w:rPr>
              <w:t>设置合理。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（5）无组织排放废气防治措施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本项目无组织废气为未收集的有机废气。为了进一步减少废气对生产车间环境空气的影响和保障工人健康，建议建设单位采取下列措施：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①</w:t>
            </w:r>
            <w:r>
              <w:rPr>
                <w:rFonts w:hint="eastAsia" w:ascii="Times New Roman" w:hAnsi="Times New Roman" w:eastAsia="宋体" w:cs="Times New Roman"/>
                <w:color w:val="auto"/>
                <w:spacing w:val="0"/>
                <w:kern w:val="2"/>
                <w:sz w:val="24"/>
                <w:szCs w:val="24"/>
                <w:highlight w:val="none"/>
                <w:lang w:val="en-US" w:eastAsia="zh-CN" w:bidi="ar-SA"/>
              </w:rPr>
              <w:t>加强生产车间内通风，并设置较强的排风系统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②</w:t>
            </w:r>
            <w:r>
              <w:rPr>
                <w:rFonts w:hint="eastAsia" w:ascii="Times New Roman" w:hAnsi="Times New Roman" w:eastAsia="宋体" w:cs="Times New Roman"/>
                <w:color w:val="auto"/>
                <w:spacing w:val="0"/>
                <w:kern w:val="2"/>
                <w:sz w:val="24"/>
                <w:szCs w:val="24"/>
                <w:highlight w:val="none"/>
                <w:lang w:val="en-US" w:eastAsia="zh-CN" w:bidi="ar-SA"/>
              </w:rPr>
              <w:t>提高集气置废气收集效率，加强分散、混合搅拌工段的风量控制，确保生产过程产生的废气能够有效收集</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③</w:t>
            </w:r>
            <w:r>
              <w:rPr>
                <w:rFonts w:hint="eastAsia" w:ascii="Times New Roman" w:hAnsi="Times New Roman" w:eastAsia="宋体" w:cs="Times New Roman"/>
                <w:color w:val="auto"/>
                <w:spacing w:val="0"/>
                <w:kern w:val="2"/>
                <w:sz w:val="24"/>
                <w:szCs w:val="24"/>
                <w:highlight w:val="none"/>
                <w:lang w:val="en-US" w:eastAsia="zh-CN" w:bidi="ar-SA"/>
              </w:rPr>
              <w:t>加强设备维护，防止不良工况下的有机废气产生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④</w:t>
            </w:r>
            <w:r>
              <w:rPr>
                <w:rFonts w:hint="eastAsia" w:ascii="Times New Roman" w:hAnsi="Times New Roman" w:eastAsia="宋体" w:cs="Times New Roman"/>
                <w:color w:val="auto"/>
                <w:spacing w:val="0"/>
                <w:kern w:val="2"/>
                <w:sz w:val="24"/>
                <w:szCs w:val="24"/>
                <w:highlight w:val="none"/>
                <w:lang w:val="en-US" w:eastAsia="zh-CN" w:bidi="ar-SA"/>
              </w:rPr>
              <w:t>建议生产车间操作人员操作时佩戴口</w:t>
            </w:r>
            <w:r>
              <w:rPr>
                <w:rFonts w:hint="eastAsia" w:ascii="Times New Roman" w:hAnsi="Times New Roman" w:cs="Times New Roman"/>
                <w:color w:val="auto"/>
                <w:spacing w:val="0"/>
                <w:kern w:val="2"/>
                <w:sz w:val="24"/>
                <w:szCs w:val="24"/>
                <w:highlight w:val="none"/>
                <w:lang w:val="en-US" w:eastAsia="zh-CN" w:bidi="ar-SA"/>
              </w:rPr>
              <w:t>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⑤</w:t>
            </w:r>
            <w:r>
              <w:rPr>
                <w:rFonts w:hint="eastAsia" w:ascii="Times New Roman" w:hAnsi="Times New Roman" w:eastAsia="宋体" w:cs="Times New Roman"/>
                <w:color w:val="auto"/>
                <w:spacing w:val="0"/>
                <w:kern w:val="2"/>
                <w:sz w:val="24"/>
                <w:szCs w:val="24"/>
                <w:highlight w:val="none"/>
                <w:lang w:val="en-US" w:eastAsia="zh-CN" w:bidi="ar-SA"/>
              </w:rPr>
              <w:t>加强操作工的培训和管理，所有操作严格按照既定的规程进行，以减少人为造成的对环境的污染</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（6）监测要求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根据《排污单位自行监测技术指南 橡胶和塑料制品》（</w:t>
            </w:r>
            <w:r>
              <w:rPr>
                <w:rFonts w:hint="default" w:ascii="Times New Roman" w:hAnsi="Times New Roman" w:eastAsia="宋体" w:cs="Times New Roman"/>
                <w:color w:val="auto"/>
                <w:kern w:val="0"/>
                <w:sz w:val="24"/>
                <w:szCs w:val="24"/>
                <w:highlight w:val="none"/>
                <w:lang w:val="en-US" w:eastAsia="zh-CN" w:bidi="ar"/>
              </w:rPr>
              <w:t>HJ1207-2021</w:t>
            </w:r>
            <w:r>
              <w:rPr>
                <w:rFonts w:hint="eastAsia" w:ascii="宋体" w:hAnsi="宋体" w:eastAsia="宋体" w:cs="宋体"/>
                <w:color w:val="auto"/>
                <w:kern w:val="0"/>
                <w:sz w:val="24"/>
                <w:szCs w:val="24"/>
                <w:highlight w:val="none"/>
                <w:lang w:val="en-US" w:eastAsia="zh-CN" w:bidi="ar"/>
              </w:rPr>
              <w:t xml:space="preserve">），项目的监测计划如表 </w:t>
            </w:r>
            <w:r>
              <w:rPr>
                <w:rFonts w:hint="default" w:ascii="Times New Roman" w:hAnsi="Times New Roman" w:eastAsia="宋体" w:cs="Times New Roman"/>
                <w:color w:val="auto"/>
                <w:kern w:val="0"/>
                <w:sz w:val="24"/>
                <w:szCs w:val="24"/>
                <w:highlight w:val="none"/>
                <w:lang w:val="en-US" w:eastAsia="zh-CN" w:bidi="ar"/>
              </w:rPr>
              <w:t>4-</w:t>
            </w:r>
            <w:r>
              <w:rPr>
                <w:rFonts w:hint="eastAsia" w:cs="Times New Roman"/>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cs="Times New Roman"/>
                <w:b/>
                <w:bCs/>
                <w:color w:val="auto"/>
                <w:spacing w:val="0"/>
                <w:kern w:val="2"/>
                <w:sz w:val="21"/>
                <w:szCs w:val="21"/>
                <w:highlight w:val="none"/>
                <w:lang w:val="en-US" w:eastAsia="zh-CN" w:bidi="ar-SA"/>
              </w:rPr>
              <w:t>表4-7 废气自行监测计划</w:t>
            </w:r>
          </w:p>
          <w:tbl>
            <w:tblPr>
              <w:tblStyle w:val="24"/>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79"/>
              <w:gridCol w:w="1241"/>
              <w:gridCol w:w="1860"/>
              <w:gridCol w:w="113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项目</w:t>
                  </w:r>
                </w:p>
              </w:tc>
              <w:tc>
                <w:tcPr>
                  <w:tcW w:w="217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排放源</w:t>
                  </w:r>
                </w:p>
              </w:tc>
              <w:tc>
                <w:tcPr>
                  <w:tcW w:w="1241"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排放方式</w:t>
                  </w:r>
                </w:p>
              </w:tc>
              <w:tc>
                <w:tcPr>
                  <w:tcW w:w="1860"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监测点位</w:t>
                  </w:r>
                </w:p>
              </w:tc>
              <w:tc>
                <w:tcPr>
                  <w:tcW w:w="113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监测项目</w:t>
                  </w:r>
                </w:p>
              </w:tc>
              <w:tc>
                <w:tcPr>
                  <w:tcW w:w="1414"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废气</w:t>
                  </w:r>
                </w:p>
              </w:tc>
              <w:tc>
                <w:tcPr>
                  <w:tcW w:w="2179" w:type="dxa"/>
                  <w:vMerge w:val="restart"/>
                  <w:vAlign w:val="center"/>
                </w:tcPr>
                <w:p>
                  <w:pPr>
                    <w:jc w:val="center"/>
                    <w:rPr>
                      <w:rFonts w:hint="eastAsia"/>
                      <w:color w:val="auto"/>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有组织</w:t>
                  </w:r>
                </w:p>
              </w:tc>
              <w:tc>
                <w:tcPr>
                  <w:tcW w:w="1860"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DA001</w:t>
                  </w:r>
                </w:p>
              </w:tc>
              <w:tc>
                <w:tcPr>
                  <w:tcW w:w="1139"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非甲烷总烃、臭气浓度</w:t>
                  </w:r>
                </w:p>
              </w:tc>
              <w:tc>
                <w:tcPr>
                  <w:tcW w:w="1414"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厂界无组织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厂址上风向设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 xml:space="preserve">个对照点、厂址下风向设 </w:t>
                  </w:r>
                  <w:r>
                    <w:rPr>
                      <w:rFonts w:hint="default" w:ascii="Times New Roman" w:hAnsi="Times New Roman" w:eastAsia="宋体" w:cs="Times New Roman"/>
                      <w:color w:val="auto"/>
                      <w:highlight w:val="none"/>
                      <w:vertAlign w:val="baseline"/>
                      <w:lang w:val="en-US" w:eastAsia="zh-CN"/>
                    </w:rPr>
                    <w:t xml:space="preserve">2 </w:t>
                  </w:r>
                  <w:r>
                    <w:rPr>
                      <w:rFonts w:hint="eastAsia" w:ascii="Times New Roman" w:hAnsi="Times New Roman" w:eastAsia="宋体" w:cs="Times New Roman"/>
                      <w:color w:val="auto"/>
                      <w:highlight w:val="none"/>
                      <w:vertAlign w:val="baseline"/>
                      <w:lang w:val="en-US" w:eastAsia="zh-CN"/>
                    </w:rPr>
                    <w:t>个监控点</w:t>
                  </w:r>
                </w:p>
              </w:tc>
              <w:tc>
                <w:tcPr>
                  <w:tcW w:w="1139" w:type="dxa"/>
                  <w:vMerge w:val="continue"/>
                  <w:vAlign w:val="center"/>
                </w:tcPr>
                <w:p>
                  <w:pPr>
                    <w:jc w:val="center"/>
                    <w:rPr>
                      <w:rFonts w:hint="eastAsia"/>
                      <w:color w:val="auto"/>
                      <w:highlight w:val="none"/>
                      <w:vertAlign w:val="baseline"/>
                      <w:lang w:val="en-US" w:eastAsia="zh-CN"/>
                    </w:rPr>
                  </w:pP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厂内无组织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生产车间内设置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个监测点</w:t>
                  </w:r>
                </w:p>
              </w:tc>
              <w:tc>
                <w:tcPr>
                  <w:tcW w:w="1139"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非甲烷总烃</w:t>
                  </w: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bl>
          <w:p>
            <w:pPr>
              <w:pStyle w:val="33"/>
              <w:ind w:left="0" w:leftChars="0" w:firstLine="0" w:firstLineChars="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jc w:val="both"/>
              <w:textAlignment w:val="auto"/>
              <w:rPr>
                <w:rFonts w:hint="eastAsia" w:ascii="Times New Roman" w:hAnsi="Times New Roman" w:eastAsia="宋体"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（1）污染源分析</w:t>
            </w:r>
          </w:p>
          <w:p>
            <w:pPr>
              <w:adjustRightInd w:val="0"/>
              <w:snapToGrid w:val="0"/>
              <w:jc w:val="center"/>
              <w:rPr>
                <w:b/>
                <w:color w:val="auto"/>
                <w:spacing w:val="-10"/>
                <w:szCs w:val="21"/>
                <w:highlight w:val="none"/>
              </w:rPr>
            </w:pPr>
            <w:r>
              <w:rPr>
                <w:b/>
                <w:color w:val="auto"/>
                <w:spacing w:val="-10"/>
                <w:szCs w:val="21"/>
                <w:highlight w:val="none"/>
              </w:rPr>
              <w:t>表4-</w:t>
            </w:r>
            <w:r>
              <w:rPr>
                <w:rFonts w:hint="eastAsia"/>
                <w:b/>
                <w:color w:val="auto"/>
                <w:spacing w:val="-10"/>
                <w:szCs w:val="21"/>
                <w:highlight w:val="none"/>
                <w:lang w:val="en-US" w:eastAsia="zh-CN"/>
              </w:rPr>
              <w:t>8</w:t>
            </w:r>
            <w:r>
              <w:rPr>
                <w:b/>
                <w:color w:val="auto"/>
                <w:spacing w:val="-10"/>
                <w:szCs w:val="21"/>
                <w:highlight w:val="none"/>
              </w:rPr>
              <w:t xml:space="preserve">  </w:t>
            </w:r>
            <w:r>
              <w:rPr>
                <w:rFonts w:hint="eastAsia"/>
                <w:b/>
                <w:color w:val="auto"/>
                <w:spacing w:val="-10"/>
                <w:szCs w:val="21"/>
                <w:highlight w:val="none"/>
              </w:rPr>
              <w:t>办公废水产</w:t>
            </w:r>
            <w:r>
              <w:rPr>
                <w:b/>
                <w:color w:val="auto"/>
                <w:spacing w:val="-10"/>
                <w:szCs w:val="21"/>
                <w:highlight w:val="none"/>
              </w:rPr>
              <w:t>排情况</w:t>
            </w:r>
            <w:r>
              <w:rPr>
                <w:rFonts w:hint="eastAsia"/>
                <w:b/>
                <w:color w:val="auto"/>
                <w:spacing w:val="-10"/>
                <w:szCs w:val="21"/>
                <w:highlight w:val="none"/>
              </w:rPr>
              <w:t>统计表</w:t>
            </w:r>
          </w:p>
          <w:tbl>
            <w:tblPr>
              <w:tblStyle w:val="24"/>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52"/>
              <w:gridCol w:w="855"/>
              <w:gridCol w:w="936"/>
              <w:gridCol w:w="885"/>
              <w:gridCol w:w="990"/>
              <w:gridCol w:w="127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color w:val="auto"/>
                      <w:spacing w:val="11"/>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936"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88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990"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127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1409" w:type="dxa"/>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9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0.250</w:t>
                  </w:r>
                </w:p>
              </w:tc>
              <w:tc>
                <w:tcPr>
                  <w:tcW w:w="885"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99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1275"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0.019</w:t>
                  </w:r>
                </w:p>
              </w:tc>
              <w:tc>
                <w:tcPr>
                  <w:tcW w:w="1409"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36"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88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990"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127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40</w:t>
                  </w:r>
                </w:p>
              </w:tc>
              <w:tc>
                <w:tcPr>
                  <w:tcW w:w="1409" w:type="dxa"/>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5495" w:type="dxa"/>
                  <w:gridSpan w:val="5"/>
                  <w:noWrap w:val="0"/>
                  <w:vAlign w:val="center"/>
                </w:tcPr>
                <w:p>
                  <w:pPr>
                    <w:pStyle w:val="11"/>
                    <w:shd w:val="clea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生活污水进入容积为</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50" w:type="dxa"/>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color w:val="auto"/>
                      <w:highlight w:val="none"/>
                    </w:rPr>
                  </w:pPr>
                </w:p>
              </w:tc>
              <w:tc>
                <w:tcPr>
                  <w:tcW w:w="652" w:type="dxa"/>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bCs w:val="0"/>
                      <w:color w:val="auto"/>
                      <w:spacing w:val="-10"/>
                      <w:sz w:val="21"/>
                      <w:szCs w:val="21"/>
                      <w:highlight w:val="none"/>
                      <w:vertAlign w:val="baseline"/>
                      <w:lang w:val="en-US" w:eastAsia="zh-CN"/>
                    </w:rPr>
                    <w:t>治理效率</w:t>
                  </w:r>
                </w:p>
              </w:tc>
              <w:tc>
                <w:tcPr>
                  <w:tcW w:w="85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化粪池</w:t>
                  </w:r>
                </w:p>
              </w:tc>
              <w:tc>
                <w:tcPr>
                  <w:tcW w:w="936"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88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990"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30</w:t>
                  </w:r>
                </w:p>
              </w:tc>
              <w:tc>
                <w:tcPr>
                  <w:tcW w:w="127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c>
                <w:tcPr>
                  <w:tcW w:w="1409"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50" w:type="dxa"/>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652"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5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污水处理站</w:t>
                  </w:r>
                </w:p>
              </w:tc>
              <w:tc>
                <w:tcPr>
                  <w:tcW w:w="936"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8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990"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1275"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1409" w:type="dxa"/>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9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0.021</w:t>
                  </w:r>
                </w:p>
              </w:tc>
              <w:tc>
                <w:tcPr>
                  <w:tcW w:w="885"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0.004</w:t>
                  </w:r>
                </w:p>
              </w:tc>
              <w:tc>
                <w:tcPr>
                  <w:tcW w:w="990" w:type="dxa"/>
                  <w:noWrap w:val="0"/>
                  <w:vAlign w:val="center"/>
                </w:tcPr>
                <w:p>
                  <w:pPr>
                    <w:keepNext w:val="0"/>
                    <w:keepLines w:val="0"/>
                    <w:widowControl/>
                    <w:suppressLineNumbers w:val="0"/>
                    <w:shd w:val="clear"/>
                    <w:jc w:val="center"/>
                    <w:textAlignment w:val="center"/>
                    <w:rPr>
                      <w:rFonts w:hint="default"/>
                      <w:color w:val="auto"/>
                      <w:highlight w:val="none"/>
                      <w:lang w:val="en-US" w:eastAsia="zh-CN"/>
                    </w:rPr>
                  </w:pPr>
                  <w:r>
                    <w:rPr>
                      <w:rFonts w:hint="eastAsia"/>
                      <w:color w:val="auto"/>
                      <w:highlight w:val="none"/>
                      <w:lang w:val="en-US" w:eastAsia="zh-CN"/>
                    </w:rPr>
                    <w:t>0.0007</w:t>
                  </w:r>
                </w:p>
              </w:tc>
              <w:tc>
                <w:tcPr>
                  <w:tcW w:w="1275"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0.0019</w:t>
                  </w:r>
                </w:p>
              </w:tc>
              <w:tc>
                <w:tcPr>
                  <w:tcW w:w="1409"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36"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88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990"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127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1409"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57" w:type="dxa"/>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50" w:type="dxa"/>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07" w:type="dxa"/>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5495" w:type="dxa"/>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snapToGrid w:val="0"/>
                <w:color w:val="auto"/>
                <w:kern w:val="0"/>
                <w:sz w:val="24"/>
                <w:highlight w:val="none"/>
                <w:lang w:val="en-US" w:eastAsia="zh-CN"/>
              </w:rPr>
              <w:t>本项目实施雨污分流排水体制，雨水经</w:t>
            </w:r>
            <w:r>
              <w:rPr>
                <w:rFonts w:hint="eastAsia" w:cs="Times New Roman"/>
                <w:snapToGrid w:val="0"/>
                <w:color w:val="auto"/>
                <w:kern w:val="0"/>
                <w:sz w:val="24"/>
                <w:highlight w:val="none"/>
                <w:lang w:val="en-US" w:eastAsia="zh-CN"/>
              </w:rPr>
              <w:t>厂</w:t>
            </w:r>
            <w:r>
              <w:rPr>
                <w:rFonts w:hint="eastAsia" w:ascii="Times New Roman" w:hAnsi="Times New Roman" w:eastAsia="宋体" w:cs="Times New Roman"/>
                <w:snapToGrid w:val="0"/>
                <w:color w:val="auto"/>
                <w:kern w:val="0"/>
                <w:sz w:val="24"/>
                <w:highlight w:val="none"/>
                <w:lang w:val="en-US" w:eastAsia="zh-CN"/>
              </w:rPr>
              <w:t>区雨水沟收集后排入附近排水沟</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冷却废水经循环冷却池冷却后循环使用，生产废水不外排</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办公生活污水进入化粪池、地埋式一体化污水处理站处理达《城市污水再生利用 城市杂用水水质》 (GB/T18920-2020) 中的城市绿化、道路清扫、消防、建筑施工标准后，用于项目区内绿化及道路场地洒水</w:t>
            </w:r>
            <w:r>
              <w:rPr>
                <w:rFonts w:hint="eastAsia" w:cs="Times New Roman"/>
                <w:snapToGrid w:val="0"/>
                <w:color w:val="C00000"/>
                <w:kern w:val="0"/>
                <w:sz w:val="24"/>
                <w:highlight w:val="none"/>
                <w:lang w:val="en-US" w:eastAsia="zh-CN"/>
              </w:rPr>
              <w:t>降尘</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不外排。根据水平衡可知，本项目运营期办公生活污水量为</w:t>
            </w:r>
            <w:r>
              <w:rPr>
                <w:rFonts w:hint="eastAsia" w:cs="Times New Roman"/>
                <w:snapToGrid w:val="0"/>
                <w:color w:val="auto"/>
                <w:kern w:val="0"/>
                <w:sz w:val="24"/>
                <w:highlight w:val="none"/>
                <w:lang w:val="en-US" w:eastAsia="zh-CN"/>
              </w:rPr>
              <w:t>1.6</w:t>
            </w:r>
            <w:r>
              <w:rPr>
                <w:rFonts w:hint="eastAsia" w:ascii="Times New Roman" w:hAnsi="Times New Roman" w:eastAsia="宋体" w:cs="Times New Roman"/>
                <w:snapToGrid w:val="0"/>
                <w:color w:val="auto"/>
                <w:kern w:val="0"/>
                <w:sz w:val="24"/>
                <w:highlight w:val="none"/>
                <w:lang w:val="en-US" w:eastAsia="zh-CN"/>
              </w:rPr>
              <w:t>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/d</w:t>
            </w:r>
            <w:r>
              <w:rPr>
                <w:rFonts w:hint="eastAsia" w:cs="Times New Roman"/>
                <w:snapToGrid w:val="0"/>
                <w:color w:val="auto"/>
                <w:kern w:val="0"/>
                <w:sz w:val="24"/>
                <w:highlight w:val="none"/>
                <w:lang w:val="en-US" w:eastAsia="zh-CN"/>
              </w:rPr>
              <w:t>，48</w:t>
            </w:r>
            <w:r>
              <w:rPr>
                <w:rFonts w:hint="eastAsia" w:ascii="Times New Roman" w:hAnsi="Times New Roman" w:eastAsia="宋体" w:cs="Times New Roman"/>
                <w:snapToGrid w:val="0"/>
                <w:color w:val="auto"/>
                <w:kern w:val="0"/>
                <w:sz w:val="24"/>
                <w:highlight w:val="none"/>
                <w:lang w:val="en-US" w:eastAsia="zh-CN"/>
              </w:rPr>
              <w:t>0m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/a。</w:t>
            </w:r>
          </w:p>
          <w:p>
            <w:pPr>
              <w:keepNext w:val="0"/>
              <w:keepLines w:val="0"/>
              <w:pageBreakBefore w:val="0"/>
              <w:widowControl w:val="0"/>
              <w:shd w:val="clear"/>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eastAsia"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污染物</w:t>
            </w:r>
            <w:r>
              <w:rPr>
                <w:rFonts w:hint="eastAsia" w:ascii="Times New Roman" w:hAnsi="Times New Roman" w:eastAsia="宋体" w:cs="Times New Roman"/>
                <w:b/>
                <w:bCs/>
                <w:color w:val="auto"/>
                <w:spacing w:val="11"/>
                <w:sz w:val="24"/>
                <w:highlight w:val="none"/>
                <w:lang w:eastAsia="zh-CN"/>
              </w:rPr>
              <w:t>源强</w:t>
            </w:r>
            <w:r>
              <w:rPr>
                <w:rFonts w:hint="default" w:ascii="Times New Roman" w:hAnsi="Times New Roman" w:eastAsia="宋体" w:cs="Times New Roman"/>
                <w:b/>
                <w:bCs/>
                <w:color w:val="auto"/>
                <w:spacing w:val="11"/>
                <w:sz w:val="24"/>
                <w:highlight w:val="none"/>
              </w:rPr>
              <w:t>分析</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sz w:val="24"/>
                <w:highlight w:val="none"/>
                <w:lang w:eastAsia="zh-CN"/>
              </w:rPr>
              <w:t>办公</w:t>
            </w: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400mg/L、SS为200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350mg/L、氨氮为20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85mg/L、总磷为4～15mg/</w:t>
            </w:r>
            <w:r>
              <w:rPr>
                <w:rFonts w:hint="default" w:ascii="Times New Roman" w:hAnsi="Times New Roman" w:eastAsia="宋体" w:cs="Times New Roman"/>
                <w:color w:val="auto"/>
                <w:kern w:val="0"/>
                <w:sz w:val="24"/>
                <w:szCs w:val="24"/>
                <w:highlight w:val="none"/>
                <w:lang w:val="zh-CN" w:eastAsia="zh-CN" w:bidi="ar-SA"/>
              </w:rPr>
              <w:t>L</w:t>
            </w:r>
            <w:r>
              <w:rPr>
                <w:rFonts w:hint="default" w:ascii="Times New Roman" w:hAnsi="Times New Roman" w:eastAsia="宋体" w:cs="Times New Roman"/>
                <w:color w:val="auto"/>
                <w:kern w:val="0"/>
                <w:sz w:val="24"/>
                <w:szCs w:val="24"/>
                <w:highlight w:val="none"/>
                <w:lang w:val="zh-CN"/>
              </w:rPr>
              <w:t>；本环评采用水质统计数据中中等浓度值进行生活污水水质进行预测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w:t>
            </w:r>
            <w:r>
              <w:rPr>
                <w:rFonts w:hint="eastAsia" w:ascii="Times New Roman" w:hAnsi="Times New Roman" w:eastAsia="宋体" w:cs="Times New Roman"/>
                <w:color w:val="auto"/>
                <w:kern w:val="0"/>
                <w:sz w:val="24"/>
                <w:szCs w:val="20"/>
                <w:highlight w:val="none"/>
                <w:lang w:eastAsia="zh-CN"/>
              </w:rPr>
              <w:t>办公</w:t>
            </w:r>
            <w:r>
              <w:rPr>
                <w:rFonts w:hint="default" w:ascii="Times New Roman" w:hAnsi="Times New Roman" w:eastAsia="宋体" w:cs="Times New Roman"/>
                <w:color w:val="auto"/>
                <w:kern w:val="0"/>
                <w:sz w:val="24"/>
                <w:szCs w:val="20"/>
                <w:highlight w:val="none"/>
              </w:rPr>
              <w:t>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w:t>
            </w:r>
            <w:r>
              <w:rPr>
                <w:rFonts w:hint="default" w:ascii="Times New Roman" w:hAnsi="Times New Roman" w:eastAsia="宋体" w:cs="Times New Roman"/>
                <w:color w:val="auto"/>
                <w:kern w:val="0"/>
                <w:sz w:val="24"/>
                <w:szCs w:val="20"/>
                <w:highlight w:val="none"/>
                <w:lang w:val="en-US" w:eastAsia="zh-CN"/>
              </w:rPr>
              <w:t>因此，本次环评提出办公生活污水</w:t>
            </w:r>
            <w:r>
              <w:rPr>
                <w:rFonts w:hint="eastAsia" w:ascii="Times New Roman" w:hAnsi="Times New Roman" w:eastAsia="宋体" w:cs="Times New Roman"/>
                <w:color w:val="auto"/>
                <w:kern w:val="0"/>
                <w:sz w:val="24"/>
                <w:szCs w:val="20"/>
                <w:highlight w:val="none"/>
                <w:lang w:val="en-US" w:eastAsia="zh-CN"/>
              </w:rPr>
              <w:t>经</w:t>
            </w:r>
            <w:r>
              <w:rPr>
                <w:rFonts w:hint="default" w:ascii="Times New Roman" w:hAnsi="Times New Roman" w:eastAsia="宋体" w:cs="Times New Roman"/>
                <w:color w:val="auto"/>
                <w:kern w:val="0"/>
                <w:sz w:val="24"/>
                <w:szCs w:val="20"/>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highlight w:val="none"/>
              </w:rPr>
              <w:t>膜生物法处理系统对COD、BOD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、SS、氨氮的去除效率应分别在90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、99</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以上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总磷去除效率参照氨氮90%进行计算。项目选取最低</w:t>
            </w:r>
            <w:r>
              <w:rPr>
                <w:rFonts w:hint="default" w:ascii="Times New Roman" w:hAnsi="Times New Roman" w:eastAsia="宋体" w:cs="Times New Roman"/>
                <w:color w:val="auto"/>
                <w:sz w:val="24"/>
                <w:szCs w:val="24"/>
                <w:highlight w:val="none"/>
              </w:rPr>
              <w:t>去除效率</w:t>
            </w:r>
            <w:r>
              <w:rPr>
                <w:rFonts w:hint="default" w:ascii="Times New Roman" w:hAnsi="Times New Roman" w:eastAsia="宋体" w:cs="Times New Roman"/>
                <w:color w:val="auto"/>
                <w:sz w:val="24"/>
                <w:szCs w:val="24"/>
                <w:highlight w:val="none"/>
                <w:lang w:val="en-US" w:eastAsia="zh-CN"/>
              </w:rPr>
              <w:t>进行核算，则本项目综合污水各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9</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3"/>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1"/>
              <w:gridCol w:w="624"/>
              <w:gridCol w:w="809"/>
              <w:gridCol w:w="716"/>
              <w:gridCol w:w="691"/>
              <w:gridCol w:w="783"/>
              <w:gridCol w:w="836"/>
              <w:gridCol w:w="717"/>
              <w:gridCol w:w="850"/>
              <w:gridCol w:w="39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办公生活废水</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480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480</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0.250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0.229</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0.021</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98"/>
                      <w:rFonts w:hint="default" w:ascii="Times New Roman" w:hAnsi="Times New Roman" w:eastAsia="宋体" w:cs="Times New Roman"/>
                      <w:color w:val="auto"/>
                      <w:highlight w:val="none"/>
                      <w:lang w:val="en-US" w:eastAsia="zh-CN" w:bidi="ar"/>
                    </w:rPr>
                    <w:t>5</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0.092</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99</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0.0953</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0.0007</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98"/>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0.019</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0.0171</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0.0019</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0.0038</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0.0034</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833" w:type="dxa"/>
                  <w:gridSpan w:val="11"/>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eastAsia" w:ascii="Times New Roman" w:hAnsi="Times New Roman" w:eastAsia="宋体" w:cs="Times New Roman"/>
                      <w:b w:val="0"/>
                      <w:bCs w:val="0"/>
                      <w:color w:val="auto"/>
                      <w:sz w:val="21"/>
                      <w:szCs w:val="21"/>
                      <w:highlight w:val="none"/>
                      <w:lang w:val="en-US" w:eastAsia="zh-CN"/>
                    </w:rPr>
                    <w:t>办公生活废水经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eastAsia"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val="0"/>
              <w:shd w:val="clear"/>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zh-CN"/>
              </w:rPr>
            </w:pPr>
            <w:r>
              <w:rPr>
                <w:rFonts w:hint="eastAsia" w:ascii="Times New Roman" w:hAnsi="Times New Roman" w:eastAsia="宋体" w:cs="Times New Roman"/>
                <w:b w:val="0"/>
                <w:bCs w:val="0"/>
                <w:color w:val="auto"/>
                <w:sz w:val="24"/>
                <w:szCs w:val="24"/>
                <w:highlight w:val="none"/>
                <w:shd w:val="clear" w:color="auto" w:fill="auto"/>
                <w:lang w:val="zh-CN"/>
              </w:rPr>
              <w:t>①</w:t>
            </w:r>
            <w:r>
              <w:rPr>
                <w:rFonts w:hint="default" w:ascii="Times New Roman" w:hAnsi="Times New Roman" w:eastAsia="宋体" w:cs="Times New Roman"/>
                <w:b w:val="0"/>
                <w:bCs w:val="0"/>
                <w:color w:val="auto"/>
                <w:sz w:val="24"/>
                <w:szCs w:val="24"/>
                <w:highlight w:val="none"/>
                <w:shd w:val="clear" w:color="auto" w:fill="auto"/>
                <w:lang w:val="zh-CN"/>
              </w:rPr>
              <w:t>化粪池</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eastAsia" w:ascii="Times New Roman" w:hAnsi="Times New Roman" w:eastAsia="宋体" w:cs="Times New Roman"/>
                <w:color w:val="auto"/>
                <w:sz w:val="24"/>
                <w:szCs w:val="24"/>
                <w:highlight w:val="none"/>
                <w:lang w:val="en-US" w:eastAsia="zh-CN"/>
              </w:rPr>
              <w:t>项目拟设置</w:t>
            </w:r>
            <w:r>
              <w:rPr>
                <w:rFonts w:hint="default" w:ascii="Times New Roman" w:hAnsi="Times New Roman" w:eastAsia="宋体" w:cs="Times New Roman"/>
                <w:color w:val="auto"/>
                <w:sz w:val="24"/>
                <w:szCs w:val="24"/>
                <w:highlight w:val="none"/>
              </w:rPr>
              <w:t>化粪池容积为</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，用于预处理项目区所有</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项目生活污水经化粪池处理后的可大大降低后端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沿用原项目已设置的化粪池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shd w:val="clea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keepNext w:val="0"/>
              <w:keepLines w:val="0"/>
              <w:pageBreakBefore w:val="0"/>
              <w:shd w:val="clear"/>
              <w:kinsoku/>
              <w:wordWrap/>
              <w:overflowPunct/>
              <w:topLinePunct w:val="0"/>
              <w:autoSpaceDE/>
              <w:autoSpaceDN/>
              <w:bidi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w:t>
            </w:r>
          </w:p>
          <w:p>
            <w:pPr>
              <w:keepNext w:val="0"/>
              <w:keepLines w:val="0"/>
              <w:pageBreakBefore w:val="0"/>
              <w:widowControl w:val="0"/>
              <w:shd w:val="clear"/>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eastAsia" w:cs="Times New Roman"/>
                <w:b/>
                <w:bCs/>
                <w:color w:val="auto"/>
                <w:szCs w:val="21"/>
                <w:highlight w:val="none"/>
                <w:lang w:val="en-US" w:eastAsia="zh-CN"/>
              </w:rPr>
              <w:t>0</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3"/>
              <w:tblW w:w="843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71"/>
              <w:gridCol w:w="761"/>
              <w:gridCol w:w="949"/>
              <w:gridCol w:w="826"/>
              <w:gridCol w:w="3677"/>
              <w:gridCol w:w="69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1071"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761"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949"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826"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3677"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692" w:type="dxa"/>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dxa"/>
                  <w:vMerge w:val="restart"/>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办公生活</w:t>
                  </w:r>
                  <w:r>
                    <w:rPr>
                      <w:rFonts w:hint="default" w:ascii="Times New Roman" w:hAnsi="Times New Roman" w:eastAsia="宋体" w:cs="Times New Roman"/>
                      <w:color w:val="auto"/>
                      <w:szCs w:val="21"/>
                      <w:highlight w:val="none"/>
                    </w:rPr>
                    <w:t>废水</w:t>
                  </w:r>
                </w:p>
              </w:tc>
              <w:tc>
                <w:tcPr>
                  <w:tcW w:w="107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76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949" w:type="dxa"/>
                  <w:vMerge w:val="restart"/>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826" w:type="dxa"/>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3677"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92"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2" w:type="dxa"/>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107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76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949" w:type="dxa"/>
                  <w:vMerge w:val="continue"/>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bidi="ar"/>
                    </w:rPr>
                  </w:pPr>
                </w:p>
              </w:tc>
              <w:tc>
                <w:tcPr>
                  <w:tcW w:w="826" w:type="dxa"/>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3677"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692"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dxa"/>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107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76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200</w:t>
                  </w:r>
                </w:p>
              </w:tc>
              <w:tc>
                <w:tcPr>
                  <w:tcW w:w="949" w:type="dxa"/>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826" w:type="dxa"/>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3677"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92"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dxa"/>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107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76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c>
                <w:tcPr>
                  <w:tcW w:w="949" w:type="dxa"/>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826" w:type="dxa"/>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3677"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692"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62" w:type="dxa"/>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107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761"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949" w:type="dxa"/>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826" w:type="dxa"/>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3677"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92" w:type="dxa"/>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pPr>
              <w:keepNext w:val="0"/>
              <w:keepLines w:val="0"/>
              <w:pageBreakBefore w:val="0"/>
              <w:widowControl w:val="0"/>
              <w:shd w:val="clear"/>
              <w:kinsoku/>
              <w:wordWrap/>
              <w:overflowPunct/>
              <w:topLinePunct w:val="0"/>
              <w:autoSpaceDE/>
              <w:autoSpaceDN/>
              <w:bidi w:val="0"/>
              <w:spacing w:line="360"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w:t>
            </w:r>
            <w:r>
              <w:rPr>
                <w:rFonts w:hint="eastAsia" w:ascii="Times New Roman" w:hAnsi="Times New Roman" w:eastAsia="宋体" w:cs="Times New Roman"/>
                <w:b w:val="0"/>
                <w:bCs w:val="0"/>
                <w:color w:val="auto"/>
                <w:sz w:val="24"/>
                <w:szCs w:val="24"/>
                <w:highlight w:val="none"/>
                <w:lang w:val="zh-CN"/>
              </w:rPr>
              <w:t>办公</w:t>
            </w:r>
            <w:r>
              <w:rPr>
                <w:rFonts w:hint="default" w:ascii="Times New Roman" w:hAnsi="Times New Roman" w:eastAsia="宋体" w:cs="Times New Roman"/>
                <w:b w:val="0"/>
                <w:bCs w:val="0"/>
                <w:color w:val="auto"/>
                <w:sz w:val="24"/>
                <w:szCs w:val="24"/>
                <w:highlight w:val="none"/>
                <w:lang w:val="zh-CN"/>
              </w:rPr>
              <w:t>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化粪池及</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处理后，</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en-US"/>
              </w:rPr>
            </w:pPr>
            <w:r>
              <w:rPr>
                <w:rFonts w:hint="default" w:ascii="Times New Roman" w:hAnsi="Times New Roman" w:eastAsia="宋体" w:cs="Times New Roman"/>
                <w:color w:val="auto"/>
                <w:sz w:val="24"/>
                <w:highlight w:val="none"/>
                <w:lang w:val="en-US" w:eastAsia="zh-CN"/>
              </w:rPr>
              <w:t>根据工程分析，项目生产车间</w:t>
            </w:r>
            <w:r>
              <w:rPr>
                <w:rFonts w:hint="default" w:ascii="Times New Roman" w:hAnsi="Times New Roman" w:eastAsia="宋体" w:cs="Times New Roman"/>
                <w:color w:val="auto"/>
                <w:sz w:val="24"/>
                <w:highlight w:val="none"/>
                <w:lang w:val="en-US" w:eastAsia="en-US"/>
              </w:rPr>
              <w:t>废水</w:t>
            </w:r>
            <w:r>
              <w:rPr>
                <w:rFonts w:hint="default"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highlight w:val="none"/>
                <w:lang w:val="en-US" w:eastAsia="en-US"/>
              </w:rPr>
              <w:t>冷却废水。</w:t>
            </w:r>
            <w:r>
              <w:rPr>
                <w:rFonts w:hint="default" w:ascii="Times New Roman" w:hAnsi="Times New Roman" w:eastAsia="宋体" w:cs="Times New Roman"/>
                <w:color w:val="auto"/>
                <w:sz w:val="24"/>
                <w:highlight w:val="none"/>
                <w:lang w:eastAsia="zh-CN"/>
              </w:rPr>
              <w:t>冷却水为高温清净水，</w:t>
            </w:r>
            <w:r>
              <w:rPr>
                <w:rFonts w:hint="default" w:ascii="Times New Roman" w:hAnsi="Times New Roman" w:eastAsia="宋体" w:cs="Times New Roman"/>
                <w:color w:val="auto"/>
                <w:sz w:val="24"/>
                <w:highlight w:val="none"/>
                <w:lang w:val="en-US" w:eastAsia="zh-CN"/>
              </w:rPr>
              <w:t>冷却物料后的</w:t>
            </w:r>
            <w:r>
              <w:rPr>
                <w:rFonts w:hint="default" w:ascii="Times New Roman" w:hAnsi="Times New Roman" w:eastAsia="宋体" w:cs="Times New Roman"/>
                <w:color w:val="auto"/>
                <w:sz w:val="24"/>
                <w:highlight w:val="none"/>
                <w:lang w:eastAsia="zh-CN"/>
              </w:rPr>
              <w:t>水温约为</w:t>
            </w:r>
            <w:r>
              <w:rPr>
                <w:rFonts w:hint="default"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，项目拟配套冷却系统，</w:t>
            </w:r>
            <w:r>
              <w:rPr>
                <w:rFonts w:hint="default" w:ascii="Times New Roman" w:hAnsi="Times New Roman" w:eastAsia="宋体" w:cs="Times New Roman"/>
                <w:color w:val="auto"/>
                <w:sz w:val="24"/>
                <w:highlight w:val="none"/>
                <w:lang w:val="en-US" w:eastAsia="zh-CN"/>
              </w:rPr>
              <w:t>包括容积为</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冷却水池</w:t>
            </w:r>
            <w:r>
              <w:rPr>
                <w:rFonts w:hint="default" w:ascii="Times New Roman" w:hAnsi="Times New Roman" w:eastAsia="宋体" w:cs="Times New Roman"/>
                <w:color w:val="auto"/>
                <w:sz w:val="24"/>
                <w:highlight w:val="none"/>
                <w:lang w:val="en-US" w:eastAsia="zh-CN"/>
              </w:rPr>
              <w:t>及1个冷却水塔</w:t>
            </w:r>
            <w:r>
              <w:rPr>
                <w:rFonts w:hint="default" w:ascii="Times New Roman" w:hAnsi="Times New Roman" w:eastAsia="宋体" w:cs="Times New Roman"/>
                <w:color w:val="auto"/>
                <w:sz w:val="24"/>
                <w:highlight w:val="none"/>
                <w:lang w:eastAsia="zh-CN"/>
              </w:rPr>
              <w:t>，冷却水经冷却</w:t>
            </w:r>
            <w:r>
              <w:rPr>
                <w:rFonts w:hint="default"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系统冷却后温度可降低至</w:t>
            </w:r>
            <w:r>
              <w:rPr>
                <w:rFonts w:hint="default" w:ascii="Times New Roman" w:hAnsi="Times New Roman" w:eastAsia="宋体" w:cs="Times New Roman"/>
                <w:color w:val="auto"/>
                <w:sz w:val="24"/>
                <w:highlight w:val="none"/>
                <w:lang w:val="en-US" w:eastAsia="zh-CN"/>
              </w:rPr>
              <w:t>30</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左右</w:t>
            </w:r>
            <w:r>
              <w:rPr>
                <w:rFonts w:hint="default" w:ascii="Times New Roman" w:hAnsi="Times New Roman" w:eastAsia="宋体" w:cs="Times New Roman"/>
                <w:color w:val="auto"/>
                <w:sz w:val="24"/>
                <w:highlight w:val="none"/>
                <w:lang w:eastAsia="zh-CN"/>
              </w:rPr>
              <w:t>，满足冷却用水温度</w:t>
            </w:r>
            <w:r>
              <w:rPr>
                <w:rFonts w:hint="default" w:ascii="Times New Roman" w:hAnsi="Times New Roman" w:eastAsia="宋体" w:cs="Times New Roman"/>
                <w:color w:val="auto"/>
                <w:sz w:val="24"/>
                <w:highlight w:val="none"/>
                <w:lang w:val="en-US" w:eastAsia="zh-CN"/>
              </w:rPr>
              <w:t>32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要求，故项目冷却水经冷却系统冷却后循环使用可行</w:t>
            </w:r>
            <w:r>
              <w:rPr>
                <w:rFonts w:hint="default" w:ascii="Times New Roman" w:hAnsi="Times New Roman" w:eastAsia="宋体" w:cs="Times New Roman"/>
                <w:color w:val="auto"/>
                <w:sz w:val="24"/>
                <w:highlight w:val="none"/>
                <w:lang w:val="en-US" w:eastAsia="en-US"/>
              </w:rPr>
              <w:t>。</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因此，生产车间产生的冷却水经收集处理后可全部回用，不外排，对周边地表水环境的影响较小。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（5）</w:t>
            </w:r>
            <w:r>
              <w:rPr>
                <w:rFonts w:hint="default" w:ascii="Times New Roman" w:hAnsi="Times New Roman" w:eastAsia="宋体" w:cs="Times New Roman"/>
                <w:b/>
                <w:bCs w:val="0"/>
                <w:color w:val="auto"/>
                <w:spacing w:val="-10"/>
                <w:kern w:val="2"/>
                <w:sz w:val="24"/>
                <w:szCs w:val="24"/>
                <w:highlight w:val="none"/>
                <w:lang w:val="en-US" w:eastAsia="zh-CN" w:bidi="ar-SA"/>
              </w:rPr>
              <w:t>生活废水回用可行性分析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ascii="Times New Roman" w:hAnsi="Times New Roman" w:eastAsia="宋体" w:cs="Times New Roman"/>
                <w:b w:val="0"/>
                <w:bCs w:val="0"/>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459.8</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b w:val="0"/>
                <w:bCs w:val="0"/>
                <w:color w:val="auto"/>
                <w:sz w:val="24"/>
                <w:szCs w:val="24"/>
                <w:highlight w:val="none"/>
                <w:lang w:val="en-US" w:eastAsia="zh-CN"/>
              </w:rPr>
              <w:t>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本项目生活</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1.6</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按照最大废水量并考虑1.2的余量设置，本项目</w:t>
            </w:r>
            <w:r>
              <w:rPr>
                <w:rFonts w:hint="default" w:ascii="Times New Roman" w:hAnsi="Times New Roman" w:eastAsia="宋体" w:cs="Times New Roman"/>
                <w:color w:val="auto"/>
                <w:spacing w:val="-4"/>
                <w:sz w:val="24"/>
                <w:szCs w:val="24"/>
                <w:highlight w:val="none"/>
                <w:lang w:val="en-US" w:eastAsia="zh-CN"/>
              </w:rPr>
              <w:t>事故应急池容积</w:t>
            </w:r>
            <w:r>
              <w:rPr>
                <w:rFonts w:hint="eastAsia" w:ascii="Times New Roman" w:hAnsi="Times New Roman" w:cs="Times New Roman"/>
                <w:color w:val="auto"/>
                <w:spacing w:val="-4"/>
                <w:sz w:val="24"/>
                <w:szCs w:val="24"/>
                <w:highlight w:val="none"/>
                <w:lang w:val="en-US" w:eastAsia="zh-CN"/>
              </w:rPr>
              <w:t>设置</w:t>
            </w:r>
            <w:r>
              <w:rPr>
                <w:rFonts w:hint="default" w:ascii="Times New Roman" w:hAnsi="Times New Roman" w:eastAsia="宋体" w:cs="Times New Roman"/>
                <w:color w:val="auto"/>
                <w:spacing w:val="-4"/>
                <w:sz w:val="24"/>
                <w:szCs w:val="24"/>
                <w:highlight w:val="none"/>
                <w:lang w:val="en-US" w:eastAsia="zh-CN"/>
              </w:rPr>
              <w:t>为3m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w:t>
            </w:r>
            <w:r>
              <w:rPr>
                <w:rFonts w:hint="eastAsia" w:ascii="Times New Roman" w:hAnsi="Times New Roman" w:eastAsia="宋体" w:cs="Times New Roman"/>
                <w:b w:val="0"/>
                <w:bCs/>
                <w:color w:val="auto"/>
                <w:spacing w:val="0"/>
                <w:w w:val="100"/>
                <w:position w:val="0"/>
                <w:sz w:val="24"/>
                <w:szCs w:val="24"/>
                <w:highlight w:val="none"/>
                <w:lang w:val="en-US" w:eastAsia="zh-CN"/>
              </w:rPr>
              <w:t>办公</w:t>
            </w:r>
            <w:r>
              <w:rPr>
                <w:rFonts w:hint="default" w:ascii="Times New Roman" w:hAnsi="Times New Roman" w:eastAsia="宋体" w:cs="Times New Roman"/>
                <w:b w:val="0"/>
                <w:bCs/>
                <w:color w:val="auto"/>
                <w:spacing w:val="0"/>
                <w:w w:val="100"/>
                <w:position w:val="0"/>
                <w:sz w:val="24"/>
                <w:szCs w:val="24"/>
                <w:highlight w:val="none"/>
                <w:lang w:val="en-US" w:eastAsia="zh-CN"/>
              </w:rPr>
              <w:t>生活废水回用可行，不外排，对周边地表水环境的影响较小。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shd w:val="clear"/>
              <w:kinsoku/>
              <w:wordWrap/>
              <w:overflowPunct/>
              <w:topLinePunct w:val="0"/>
              <w:autoSpaceDE/>
              <w:autoSpaceDN/>
              <w:bidi w:val="0"/>
              <w:spacing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w:t>
            </w:r>
            <w:r>
              <w:rPr>
                <w:rFonts w:hint="default" w:ascii="Times New Roman" w:hAnsi="Times New Roman" w:eastAsia="宋体" w:cs="Times New Roman"/>
                <w:color w:val="C00000"/>
                <w:kern w:val="0"/>
                <w:sz w:val="24"/>
                <w:szCs w:val="20"/>
                <w:highlight w:val="none"/>
                <w:lang w:val="en-US" w:eastAsia="zh-CN"/>
              </w:rPr>
              <w:t>及道路场地洒水降尘</w:t>
            </w:r>
            <w:r>
              <w:rPr>
                <w:rFonts w:hint="default" w:ascii="Times New Roman" w:hAnsi="Times New Roman" w:eastAsia="宋体" w:cs="Times New Roman"/>
                <w:color w:val="auto"/>
                <w:sz w:val="24"/>
                <w:szCs w:val="24"/>
                <w:highlight w:val="none"/>
              </w:rPr>
              <w:t>。因此项目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shd w:val="clear"/>
              <w:kinsoku/>
              <w:wordWrap/>
              <w:overflowPunct/>
              <w:topLinePunct w:val="0"/>
              <w:autoSpaceDE/>
              <w:autoSpaceDN/>
              <w:bidi w:val="0"/>
              <w:spacing w:line="360"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11</w:t>
            </w:r>
            <w:r>
              <w:rPr>
                <w:rFonts w:hint="default" w:ascii="Times New Roman" w:hAnsi="Times New Roman" w:eastAsia="宋体" w:cs="Times New Roman"/>
                <w:bCs/>
                <w:color w:val="auto"/>
                <w:highlight w:val="none"/>
              </w:rPr>
              <w:t>。</w:t>
            </w:r>
          </w:p>
          <w:p>
            <w:pPr>
              <w:shd w:val="clea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11</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3"/>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68"/>
                    <w:shd w:val="clear"/>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p>
              </w:tc>
              <w:tc>
                <w:tcPr>
                  <w:tcW w:w="3359" w:type="dxa"/>
                  <w:vAlign w:val="center"/>
                </w:tcPr>
                <w:p>
                  <w:pPr>
                    <w:pStyle w:val="84"/>
                    <w:shd w:val="clear"/>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shd w:val="clea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3、噪声</w:t>
            </w:r>
          </w:p>
          <w:p>
            <w:pPr>
              <w:pStyle w:val="22"/>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固定噪声源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default" w:ascii="Times New Roman" w:hAnsi="Times New Roman" w:eastAsia="宋体" w:cs="Times New Roman"/>
                <w:color w:val="auto"/>
                <w:sz w:val="24"/>
                <w:highlight w:val="none"/>
                <w:lang w:val="en-US" w:eastAsia="zh-CN" w:bidi="ar"/>
              </w:rPr>
              <w:t>8</w:t>
            </w:r>
            <w:r>
              <w:rPr>
                <w:rFonts w:hint="default" w:ascii="Times New Roman" w:hAnsi="Times New Roman" w:eastAsia="宋体" w:cs="Times New Roman"/>
                <w:color w:val="auto"/>
                <w:sz w:val="24"/>
                <w:highlight w:val="none"/>
                <w:lang w:val="zh-CN" w:bidi="ar"/>
              </w:rPr>
              <w:t>5～</w:t>
            </w:r>
            <w:r>
              <w:rPr>
                <w:rFonts w:hint="default" w:ascii="Times New Roman" w:hAnsi="Times New Roman" w:eastAsia="宋体" w:cs="Times New Roman"/>
                <w:color w:val="auto"/>
                <w:sz w:val="24"/>
                <w:highlight w:val="none"/>
                <w:lang w:val="en-US" w:eastAsia="zh-CN" w:bidi="ar"/>
              </w:rPr>
              <w:t>95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3"/>
        <w:shd w:val="clear"/>
        <w:rPr>
          <w:rFonts w:hint="default" w:ascii="Times New Roman" w:hAnsi="Times New Roman" w:eastAsia="宋体" w:cs="Times New Roman"/>
          <w:b/>
          <w:bCs/>
          <w:color w:val="auto"/>
          <w:sz w:val="21"/>
          <w:szCs w:val="21"/>
          <w:highlight w:val="none"/>
        </w:rPr>
      </w:pPr>
      <w:bookmarkStart w:id="21" w:name="_Toc4859"/>
      <w:r>
        <w:rPr>
          <w:rFonts w:hint="default" w:ascii="Times New Roman" w:hAnsi="Times New Roman" w:eastAsia="宋体" w:cs="Times New Roman"/>
          <w:b/>
          <w:bCs/>
          <w:color w:val="auto"/>
          <w:sz w:val="21"/>
          <w:szCs w:val="21"/>
          <w:highlight w:val="none"/>
        </w:rPr>
        <w:t>表4-</w:t>
      </w:r>
      <w:r>
        <w:rPr>
          <w:rFonts w:hint="eastAsia" w:hAnsi="Times New Roman"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3"/>
        <w:tblpPr w:leftFromText="180" w:rightFromText="180" w:vertAnchor="text" w:horzAnchor="page" w:tblpXSpec="center" w:tblpY="323"/>
        <w:tblOverlap w:val="never"/>
        <w:tblW w:w="13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422"/>
        <w:gridCol w:w="1314"/>
        <w:gridCol w:w="699"/>
        <w:gridCol w:w="495"/>
        <w:gridCol w:w="506"/>
        <w:gridCol w:w="506"/>
        <w:gridCol w:w="497"/>
        <w:gridCol w:w="9"/>
        <w:gridCol w:w="506"/>
        <w:gridCol w:w="506"/>
        <w:gridCol w:w="506"/>
        <w:gridCol w:w="506"/>
        <w:gridCol w:w="506"/>
        <w:gridCol w:w="506"/>
        <w:gridCol w:w="506"/>
        <w:gridCol w:w="511"/>
        <w:gridCol w:w="510"/>
        <w:gridCol w:w="456"/>
        <w:gridCol w:w="456"/>
        <w:gridCol w:w="456"/>
        <w:gridCol w:w="104"/>
        <w:gridCol w:w="352"/>
        <w:gridCol w:w="456"/>
        <w:gridCol w:w="456"/>
        <w:gridCol w:w="456"/>
        <w:gridCol w:w="45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405"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422"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建筑物名称</w:t>
            </w:r>
          </w:p>
        </w:tc>
        <w:tc>
          <w:tcPr>
            <w:tcW w:w="1314"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声源名称</w:t>
            </w:r>
          </w:p>
        </w:tc>
        <w:tc>
          <w:tcPr>
            <w:tcW w:w="69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声源源强</w:t>
            </w:r>
          </w:p>
        </w:tc>
        <w:tc>
          <w:tcPr>
            <w:tcW w:w="495"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声源控制措施</w:t>
            </w:r>
          </w:p>
        </w:tc>
        <w:tc>
          <w:tcPr>
            <w:tcW w:w="1509" w:type="dxa"/>
            <w:gridSpan w:val="3"/>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空间相对位置/m</w:t>
            </w:r>
          </w:p>
        </w:tc>
        <w:tc>
          <w:tcPr>
            <w:tcW w:w="2033" w:type="dxa"/>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距室内边界距离/m</w:t>
            </w:r>
          </w:p>
        </w:tc>
        <w:tc>
          <w:tcPr>
            <w:tcW w:w="2029" w:type="dxa"/>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室内边界声级/dB(A)</w:t>
            </w:r>
          </w:p>
        </w:tc>
        <w:tc>
          <w:tcPr>
            <w:tcW w:w="510"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运行时段</w:t>
            </w:r>
          </w:p>
        </w:tc>
        <w:tc>
          <w:tcPr>
            <w:tcW w:w="1472" w:type="dxa"/>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建筑物插入损失 / dB(A)</w:t>
            </w:r>
          </w:p>
        </w:tc>
        <w:tc>
          <w:tcPr>
            <w:tcW w:w="2837" w:type="dxa"/>
            <w:gridSpan w:val="6"/>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val="en-US" w:eastAsia="zh-CN"/>
              </w:rPr>
            </w:pP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1314"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699"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声功率级/dB(A)</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X</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Y</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Z</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510"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22" w:type="dxa"/>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宏硕</w:t>
            </w:r>
            <w:r>
              <w:rPr>
                <w:rFonts w:hint="default" w:ascii="Times New Roman" w:hAnsi="Times New Roman" w:eastAsia="宋体" w:cs="Times New Roman"/>
                <w:color w:val="auto"/>
                <w:sz w:val="21"/>
                <w:szCs w:val="21"/>
                <w:highlight w:val="none"/>
              </w:rPr>
              <w:t>-声屏障</w:t>
            </w: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495" w:type="dxa"/>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68.8</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11.2</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热切机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开槽机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64.0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增厚机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冲压机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68.4</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42.4</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分切机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制袋机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拉丝机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织布机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-29.4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裁剪机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-0.1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35.9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缝纫机3</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缝纫机4</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缝纫机5</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缝纫机6</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422"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14"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打包机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495" w:type="dxa"/>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-2.3</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0" w:type="dxa"/>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bl>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pPr>
    </w:p>
    <w:bookmarkEnd w:id="21"/>
    <w:p>
      <w:pPr>
        <w:rPr>
          <w:rFonts w:hint="default" w:ascii="Times New Roman" w:hAnsi="Times New Roman" w:eastAsia="宋体" w:cs="Times New Roman"/>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bookmarkStart w:id="22" w:name="PO_7"/>
            <w:r>
              <w:rPr>
                <w:rFonts w:hint="default" w:ascii="Times New Roman" w:hAnsi="Times New Roman" w:cs="Times New Roman" w:eastAsiaTheme="minorEastAsia"/>
                <w:b w:val="0"/>
                <w:bCs/>
                <w:color w:val="auto"/>
                <w:sz w:val="24"/>
                <w:szCs w:val="24"/>
                <w:highlight w:val="none"/>
                <w:lang w:val="en-US" w:eastAsia="zh-CN"/>
              </w:rPr>
              <w:t>103.157363,25.460166</w:t>
            </w:r>
            <w:bookmarkEnd w:id="22"/>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①</w:t>
            </w:r>
            <w:r>
              <w:rPr>
                <w:rFonts w:hint="default" w:ascii="Times New Roman" w:hAnsi="Times New Roman" w:eastAsia="宋体" w:cs="Times New Roman"/>
                <w:color w:val="auto"/>
                <w:sz w:val="24"/>
                <w:highlight w:val="none"/>
                <w:lang w:val="en-US" w:eastAsia="zh-CN"/>
              </w:rPr>
              <w:t>预测范围、点位与评价因子</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噪声预测范围为：厂界外1m。</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lang w:eastAsia="zh-CN"/>
              </w:rPr>
              <w:t>预测点位：厂界噪声，在东、南、西、北厂界各设置一个。</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厂界噪声预测因子：昼夜等效连续A声级。</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D、</w:t>
            </w:r>
            <w:r>
              <w:rPr>
                <w:rFonts w:hint="default" w:ascii="Times New Roman" w:hAnsi="Times New Roman" w:eastAsia="宋体" w:cs="Times New Roman"/>
                <w:color w:val="auto"/>
                <w:sz w:val="24"/>
                <w:highlight w:val="none"/>
              </w:rPr>
              <w:t>基础数据</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13</w:t>
            </w:r>
            <w:r>
              <w:rPr>
                <w:rFonts w:hint="default" w:ascii="Times New Roman" w:hAnsi="Times New Roman" w:eastAsia="宋体" w:cs="Times New Roman"/>
                <w:color w:val="auto"/>
                <w:sz w:val="24"/>
                <w:highlight w:val="none"/>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3"/>
              <w:tblW w:w="84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3"/>
              <w:gridCol w:w="2779"/>
              <w:gridCol w:w="2120"/>
              <w:gridCol w:w="2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
                      <w:bCs w:val="0"/>
                      <w:color w:val="auto"/>
                      <w:szCs w:val="21"/>
                      <w:highlight w:val="none"/>
                    </w:rPr>
                  </w:pPr>
                  <w:bookmarkStart w:id="23" w:name="PT_4"/>
                  <w:r>
                    <w:rPr>
                      <w:rFonts w:hint="default" w:ascii="Times New Roman" w:hAnsi="Times New Roman" w:eastAsia="宋体" w:cs="Times New Roman"/>
                      <w:b/>
                      <w:bCs w:val="0"/>
                      <w:color w:val="auto"/>
                      <w:szCs w:val="21"/>
                      <w:highlight w:val="none"/>
                    </w:rPr>
                    <w:t>序号</w:t>
                  </w:r>
                </w:p>
              </w:tc>
              <w:tc>
                <w:tcPr>
                  <w:tcW w:w="2779" w:type="dxa"/>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2120" w:type="dxa"/>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2120" w:type="dxa"/>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3"/>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79"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79"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79"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79"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53"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79"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2120" w:type="dxa"/>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②</w:t>
            </w:r>
            <w:r>
              <w:rPr>
                <w:rFonts w:hint="default" w:ascii="Times New Roman" w:hAnsi="Times New Roman" w:eastAsia="宋体" w:cs="Times New Roman"/>
                <w:color w:val="auto"/>
                <w:sz w:val="24"/>
                <w:highlight w:val="none"/>
                <w:lang w:val="en-US" w:eastAsia="zh-CN"/>
              </w:rPr>
              <w:t>声环境影响预测</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+6。本项目高噪声设备安装消声减振装置，根据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w:t>
            </w:r>
            <w:r>
              <w:rPr>
                <w:rFonts w:hint="eastAsia" w:ascii="Times New Roman" w:hAnsi="Times New Roman" w:cs="Times New Roman"/>
                <w:color w:val="auto"/>
                <w:kern w:val="0"/>
                <w:sz w:val="24"/>
                <w:highlight w:val="none"/>
                <w:lang w:val="en-US" w:eastAsia="zh-CN" w:bidi="ar"/>
              </w:rPr>
              <w:t>约</w:t>
            </w:r>
            <w:r>
              <w:rPr>
                <w:rFonts w:hint="default" w:ascii="Times New Roman" w:hAnsi="Times New Roman" w:eastAsia="宋体" w:cs="Times New Roman"/>
                <w:color w:val="auto"/>
                <w:kern w:val="0"/>
                <w:sz w:val="24"/>
                <w:highlight w:val="none"/>
                <w:lang w:val="en-US" w:eastAsia="zh-CN" w:bidi="ar"/>
              </w:rPr>
              <w:t>为20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rPr>
              <w:t>预测方法</w:t>
            </w:r>
          </w:p>
          <w:p>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预测模式</w:t>
            </w:r>
          </w:p>
          <w:p>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a</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本项目只考虑几何发散衰减，公式按照：</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b</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声源的几何发散衰减公式：</w:t>
            </w:r>
          </w:p>
          <w:p>
            <w:pPr>
              <w:pStyle w:val="14"/>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c</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工业企业噪声计算公式：</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2" o:spt="75" type="#_x0000_t75" style="height:40pt;width:203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14</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14</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4" w:name="PT_7"/>
          </w:p>
          <w:tbl>
            <w:tblPr>
              <w:tblStyle w:val="2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61.2</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58.1</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bookmarkStart w:id="25" w:name="PO_8"/>
                  <w:r>
                    <w:rPr>
                      <w:rFonts w:hint="default" w:ascii="Times New Roman" w:hAnsi="Times New Roman" w:cs="Times New Roman" w:eastAsiaTheme="minorEastAsia"/>
                      <w:b w:val="0"/>
                      <w:bCs/>
                      <w:color w:val="auto"/>
                      <w:sz w:val="21"/>
                      <w:szCs w:val="21"/>
                      <w:highlight w:val="none"/>
                      <w:lang w:val="en-US" w:eastAsia="zh-CN"/>
                    </w:rPr>
                    <w:t>103.157363,25.460166</w:t>
                  </w:r>
                  <w:bookmarkEnd w:id="25"/>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4"/>
          </w:tbl>
          <w:p>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5"/>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控制措施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lang w:val="en-US" w:eastAsia="zh-CN"/>
              </w:rPr>
            </w:pPr>
            <w:r>
              <w:rPr>
                <w:rFonts w:hint="default" w:ascii="Times New Roman" w:hAnsi="Times New Roman" w:eastAsia="宋体" w:cs="Times New Roman"/>
                <w:color w:val="C00000"/>
                <w:sz w:val="24"/>
                <w:highlight w:val="none"/>
                <w:lang w:val="zh-CN"/>
              </w:rPr>
              <w:t>为减小运营期噪声对周边环境的影响，本环评提出如下措施：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rPr>
            </w:pPr>
            <w:r>
              <w:rPr>
                <w:rFonts w:hint="default" w:ascii="Times New Roman" w:hAnsi="Times New Roman" w:eastAsia="宋体" w:cs="Times New Roman"/>
                <w:color w:val="C00000"/>
                <w:kern w:val="0"/>
                <w:sz w:val="24"/>
                <w:highlight w:val="none"/>
                <w:lang w:val="en-US" w:eastAsia="zh-CN"/>
              </w:rPr>
              <w:t>①选用低噪声生产设备；</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lang w:val="en-US" w:eastAsia="zh-CN"/>
              </w:rPr>
            </w:pPr>
            <w:r>
              <w:rPr>
                <w:rFonts w:hint="default" w:ascii="Times New Roman" w:hAnsi="Times New Roman" w:eastAsia="宋体" w:cs="Times New Roman"/>
                <w:color w:val="C00000"/>
                <w:kern w:val="0"/>
                <w:sz w:val="24"/>
                <w:highlight w:val="none"/>
                <w:lang w:val="en-US" w:eastAsia="zh-CN"/>
              </w:rPr>
              <w:t>②运营过程中应加强主要产噪设备的保养、检修，保证设备处于良好的运转状态，减少机械振动和摩擦产生的噪声，防止共振</w:t>
            </w:r>
            <w:r>
              <w:rPr>
                <w:rFonts w:hint="eastAsia" w:cs="Times New Roman"/>
                <w:color w:val="C00000"/>
                <w:kern w:val="0"/>
                <w:sz w:val="24"/>
                <w:highlight w:val="none"/>
                <w:lang w:val="en-US" w:eastAsia="zh-CN"/>
              </w:rPr>
              <w:t>；</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lang w:val="en-US" w:eastAsia="zh-CN"/>
              </w:rPr>
            </w:pPr>
            <w:r>
              <w:rPr>
                <w:rFonts w:hint="eastAsia" w:cs="Times New Roman"/>
                <w:color w:val="C00000"/>
                <w:kern w:val="0"/>
                <w:sz w:val="24"/>
                <w:highlight w:val="none"/>
                <w:lang w:val="en-US" w:eastAsia="zh-CN"/>
              </w:rPr>
              <w:t>③项目夜间不生产，车间封闭隔声；</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lang w:val="en-US" w:eastAsia="zh-CN"/>
              </w:rPr>
            </w:pPr>
            <w:r>
              <w:rPr>
                <w:rFonts w:hint="eastAsia" w:cs="Times New Roman"/>
                <w:color w:val="C00000"/>
                <w:kern w:val="0"/>
                <w:sz w:val="24"/>
                <w:highlight w:val="none"/>
                <w:lang w:val="en-US" w:eastAsia="zh-CN"/>
              </w:rPr>
              <w:t>④</w:t>
            </w:r>
            <w:r>
              <w:rPr>
                <w:rFonts w:hint="default" w:ascii="Times New Roman" w:hAnsi="Times New Roman" w:eastAsia="宋体" w:cs="Times New Roman"/>
                <w:color w:val="C00000"/>
                <w:kern w:val="0"/>
                <w:sz w:val="24"/>
                <w:highlight w:val="none"/>
                <w:lang w:val="en-US" w:eastAsia="zh-CN"/>
              </w:rPr>
              <w:t>高噪声设备安装减震垫进行基础减振，对设备进行有效地减震、隔声处理</w:t>
            </w:r>
            <w:r>
              <w:rPr>
                <w:rFonts w:hint="eastAsia" w:cs="Times New Roman"/>
                <w:color w:val="C00000"/>
                <w:kern w:val="0"/>
                <w:sz w:val="24"/>
                <w:highlight w:val="none"/>
                <w:lang w:val="en-US" w:eastAsia="zh-CN"/>
              </w:rPr>
              <w:t>；</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C00000"/>
                <w:kern w:val="0"/>
                <w:sz w:val="24"/>
                <w:highlight w:val="none"/>
                <w:lang w:val="en-US" w:eastAsia="zh-CN"/>
              </w:rPr>
            </w:pPr>
            <w:r>
              <w:rPr>
                <w:rFonts w:hint="eastAsia" w:cs="Times New Roman"/>
                <w:color w:val="C00000"/>
                <w:kern w:val="0"/>
                <w:sz w:val="24"/>
                <w:highlight w:val="none"/>
                <w:lang w:val="en-US" w:eastAsia="zh-CN"/>
              </w:rPr>
              <w:t>⑤</w:t>
            </w:r>
            <w:r>
              <w:rPr>
                <w:rFonts w:hint="default" w:ascii="Times New Roman" w:hAnsi="Times New Roman" w:eastAsia="宋体" w:cs="Times New Roman"/>
                <w:color w:val="C00000"/>
                <w:kern w:val="0"/>
                <w:sz w:val="24"/>
                <w:highlight w:val="none"/>
                <w:lang w:val="en-US" w:eastAsia="zh-CN"/>
              </w:rPr>
              <w:t>对操作员工影响加强个人防护意识，工作人员应佩戴防噪用品，如防声耳塞或耳罩等</w:t>
            </w:r>
            <w:r>
              <w:rPr>
                <w:rFonts w:hint="eastAsia" w:cs="Times New Roman"/>
                <w:color w:val="C00000"/>
                <w:kern w:val="0"/>
                <w:sz w:val="24"/>
                <w:highlight w:val="none"/>
                <w:lang w:val="en-US" w:eastAsia="zh-CN"/>
              </w:rPr>
              <w:t>；</w:t>
            </w:r>
          </w:p>
          <w:p>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C00000"/>
                <w:sz w:val="24"/>
                <w:highlight w:val="none"/>
              </w:rPr>
            </w:pPr>
            <w:r>
              <w:rPr>
                <w:rFonts w:hint="eastAsia" w:cs="Times New Roman"/>
                <w:color w:val="C00000"/>
                <w:kern w:val="0"/>
                <w:sz w:val="24"/>
                <w:highlight w:val="none"/>
                <w:lang w:val="en-US" w:eastAsia="zh-CN"/>
              </w:rPr>
              <w:t>⑥</w:t>
            </w:r>
            <w:r>
              <w:rPr>
                <w:rFonts w:hint="default" w:ascii="Times New Roman" w:hAnsi="Times New Roman" w:eastAsia="宋体" w:cs="Times New Roman"/>
                <w:color w:val="C00000"/>
                <w:kern w:val="0"/>
                <w:sz w:val="24"/>
                <w:highlight w:val="none"/>
                <w:lang w:val="en-US" w:eastAsia="zh-CN"/>
              </w:rPr>
              <w:t>加强管理培训，确保工人文明操作，装卸货物时轻拿轻放，避免因野蛮操作产生的突发性</w:t>
            </w:r>
            <w:r>
              <w:rPr>
                <w:rFonts w:hint="default" w:ascii="Times New Roman" w:hAnsi="Times New Roman" w:eastAsia="宋体" w:cs="Times New Roman"/>
                <w:color w:val="C00000"/>
                <w:sz w:val="24"/>
                <w:highlight w:val="none"/>
              </w:rPr>
              <w:t>噪声；</w:t>
            </w:r>
            <w:r>
              <w:rPr>
                <w:rFonts w:hint="default" w:ascii="Times New Roman" w:hAnsi="Times New Roman" w:eastAsia="宋体" w:cs="Times New Roman"/>
                <w:color w:val="C00000"/>
                <w:sz w:val="24"/>
                <w:highlight w:val="none"/>
                <w:lang w:val="zh-CN"/>
              </w:rPr>
              <w:t>以上处理措施在各行业噪声防治中广泛应用，处理效果好。</w:t>
            </w:r>
          </w:p>
          <w:p>
            <w:pPr>
              <w:pStyle w:val="50"/>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0"/>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highlight w:val="none"/>
              </w:rPr>
              <w:t>。</w:t>
            </w:r>
          </w:p>
          <w:p>
            <w:pPr>
              <w:pStyle w:val="50"/>
              <w:shd w:val="clea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15</w:t>
            </w:r>
            <w:r>
              <w:rPr>
                <w:rFonts w:hint="default" w:ascii="Times New Roman" w:hAnsi="Times New Roman" w:eastAsia="宋体" w:cs="Times New Roman"/>
                <w:b/>
                <w:bCs/>
                <w:color w:val="auto"/>
                <w:szCs w:val="21"/>
                <w:highlight w:val="none"/>
              </w:rPr>
              <w:t xml:space="preserve">   噪声监测计划一览表</w:t>
            </w:r>
          </w:p>
          <w:tbl>
            <w:tblPr>
              <w:tblStyle w:val="24"/>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822" w:type="dxa"/>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2823" w:type="dxa"/>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vAlign w:val="center"/>
                </w:tcPr>
                <w:p>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2822" w:type="dxa"/>
                  <w:vAlign w:val="center"/>
                </w:tcPr>
                <w:p>
                  <w:pPr>
                    <w:pStyle w:val="50"/>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2823" w:type="dxa"/>
                  <w:vAlign w:val="center"/>
                </w:tcPr>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4、固体废</w:t>
            </w:r>
            <w:r>
              <w:rPr>
                <w:rStyle w:val="47"/>
                <w:rFonts w:hint="eastAsia" w:cs="Times New Roman"/>
                <w:b/>
                <w:bCs w:val="0"/>
                <w:color w:val="auto"/>
                <w:sz w:val="24"/>
                <w:szCs w:val="24"/>
                <w:highlight w:val="none"/>
                <w:lang w:val="en-US" w:eastAsia="zh-CN"/>
              </w:rPr>
              <w:t>弃</w:t>
            </w:r>
            <w:r>
              <w:rPr>
                <w:rStyle w:val="47"/>
                <w:rFonts w:hint="default" w:ascii="Times New Roman" w:hAnsi="Times New Roman" w:eastAsia="宋体" w:cs="Times New Roman"/>
                <w:b/>
                <w:bCs w:val="0"/>
                <w:color w:val="auto"/>
                <w:sz w:val="24"/>
                <w:szCs w:val="24"/>
                <w:highlight w:val="none"/>
                <w:lang w:val="en-US" w:eastAsia="zh-CN"/>
              </w:rPr>
              <w:t>物</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1）一般固废</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废包装材料</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S1</w:t>
            </w:r>
            <w:r>
              <w:rPr>
                <w:rFonts w:hint="eastAsia" w:ascii="Times New Roman" w:hAnsi="Times New Roman" w:cs="Times New Roman"/>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
              </w:rPr>
              <w:t>原料总用量为</w:t>
            </w:r>
            <w:r>
              <w:rPr>
                <w:rFonts w:hint="eastAsia" w:ascii="Times New Roman" w:hAnsi="Times New Roman" w:cs="Times New Roman"/>
                <w:b w:val="0"/>
                <w:bCs w:val="0"/>
                <w:color w:val="auto"/>
                <w:kern w:val="2"/>
                <w:sz w:val="24"/>
                <w:szCs w:val="24"/>
                <w:highlight w:val="none"/>
                <w:lang w:val="en-US" w:eastAsia="zh-CN" w:bidi="ar"/>
              </w:rPr>
              <w:t>1351.32</w:t>
            </w:r>
            <w:r>
              <w:rPr>
                <w:rFonts w:hint="default" w:ascii="Times New Roman" w:hAnsi="Times New Roman" w:eastAsia="宋体" w:cs="Times New Roman"/>
                <w:b w:val="0"/>
                <w:bCs w:val="0"/>
                <w:color w:val="auto"/>
                <w:kern w:val="2"/>
                <w:sz w:val="24"/>
                <w:szCs w:val="24"/>
                <w:highlight w:val="none"/>
                <w:lang w:val="en-US" w:eastAsia="zh-CN" w:bidi="ar"/>
              </w:rPr>
              <w:t>t/a，规格为25kg/袋，则原料废包装袋约</w:t>
            </w:r>
            <w:r>
              <w:rPr>
                <w:rFonts w:hint="eastAsia" w:ascii="Times New Roman" w:hAnsi="Times New Roman" w:cs="Times New Roman"/>
                <w:b w:val="0"/>
                <w:bCs w:val="0"/>
                <w:color w:val="auto"/>
                <w:kern w:val="2"/>
                <w:sz w:val="24"/>
                <w:szCs w:val="24"/>
                <w:highlight w:val="none"/>
                <w:lang w:val="en-US" w:eastAsia="zh-CN" w:bidi="ar"/>
              </w:rPr>
              <w:t>54053</w:t>
            </w:r>
            <w:r>
              <w:rPr>
                <w:rFonts w:hint="default" w:ascii="Times New Roman" w:hAnsi="Times New Roman" w:eastAsia="宋体" w:cs="Times New Roman"/>
                <w:b w:val="0"/>
                <w:bCs w:val="0"/>
                <w:color w:val="auto"/>
                <w:kern w:val="2"/>
                <w:sz w:val="24"/>
                <w:szCs w:val="24"/>
                <w:highlight w:val="none"/>
                <w:lang w:val="en-US" w:eastAsia="zh-CN" w:bidi="ar"/>
              </w:rPr>
              <w:t>个，其重量约150g/个，则废包装材料产生量为</w:t>
            </w:r>
            <w:r>
              <w:rPr>
                <w:rFonts w:hint="eastAsia" w:ascii="Times New Roman" w:hAnsi="Times New Roman" w:cs="Times New Roman"/>
                <w:b w:val="0"/>
                <w:bCs w:val="0"/>
                <w:color w:val="auto"/>
                <w:sz w:val="24"/>
                <w:szCs w:val="24"/>
                <w:highlight w:val="none"/>
                <w:lang w:val="en-US" w:eastAsia="zh-CN"/>
              </w:rPr>
              <w:t>8.108</w:t>
            </w:r>
            <w:r>
              <w:rPr>
                <w:rFonts w:hint="default" w:ascii="Times New Roman" w:hAnsi="Times New Roman" w:eastAsia="宋体" w:cs="Times New Roman"/>
                <w:b w:val="0"/>
                <w:bCs w:val="0"/>
                <w:color w:val="auto"/>
                <w:kern w:val="2"/>
                <w:sz w:val="24"/>
                <w:szCs w:val="24"/>
                <w:highlight w:val="none"/>
                <w:lang w:val="en-US" w:eastAsia="zh-CN" w:bidi="ar"/>
              </w:rPr>
              <w:t>t/a。统一收集后暂存于一般固体废物暂存</w:t>
            </w:r>
            <w:r>
              <w:rPr>
                <w:rFonts w:hint="eastAsia" w:ascii="Times New Roman" w:hAnsi="Times New Roman" w:cs="Times New Roman"/>
                <w:b w:val="0"/>
                <w:bCs w:val="0"/>
                <w:color w:val="auto"/>
                <w:kern w:val="2"/>
                <w:sz w:val="24"/>
                <w:szCs w:val="24"/>
                <w:highlight w:val="none"/>
                <w:lang w:val="en-US" w:eastAsia="zh-CN" w:bidi="ar"/>
              </w:rPr>
              <w:t>区</w:t>
            </w:r>
            <w:r>
              <w:rPr>
                <w:rFonts w:hint="default" w:ascii="Times New Roman" w:hAnsi="Times New Roman" w:eastAsia="宋体" w:cs="Times New Roman"/>
                <w:b w:val="0"/>
                <w:bCs w:val="0"/>
                <w:color w:val="auto"/>
                <w:kern w:val="2"/>
                <w:sz w:val="24"/>
                <w:szCs w:val="24"/>
                <w:highlight w:val="none"/>
                <w:lang w:val="en-US" w:eastAsia="zh-CN" w:bidi="ar"/>
              </w:rPr>
              <w:t>，定期外</w:t>
            </w:r>
            <w:r>
              <w:rPr>
                <w:rFonts w:hint="default" w:ascii="Times New Roman" w:hAnsi="Times New Roman" w:eastAsia="宋体" w:cs="Times New Roman"/>
                <w:b w:val="0"/>
                <w:bCs w:val="0"/>
                <w:color w:val="auto"/>
                <w:sz w:val="24"/>
                <w:szCs w:val="24"/>
                <w:highlight w:val="none"/>
                <w:lang w:val="en-US" w:eastAsia="zh-CN"/>
              </w:rPr>
              <w:t>售给废品收购站。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lang w:val="en-US" w:eastAsia="zh-CN"/>
              </w:rPr>
              <w:t>边角料</w:t>
            </w:r>
            <w:r>
              <w:rPr>
                <w:rFonts w:hint="eastAsia" w:ascii="Times New Roman" w:hAnsi="Times New Roman" w:cs="Times New Roman"/>
                <w:b w:val="0"/>
                <w:bCs w:val="0"/>
                <w:color w:val="auto"/>
                <w:sz w:val="24"/>
                <w:szCs w:val="24"/>
                <w:highlight w:val="none"/>
                <w:lang w:val="en-US" w:eastAsia="zh-CN"/>
              </w:rPr>
              <w:t>（S2）</w:t>
            </w:r>
          </w:p>
          <w:p>
            <w:pPr>
              <w:pStyle w:val="11"/>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项目</w:t>
            </w:r>
            <w:r>
              <w:rPr>
                <w:rFonts w:hint="default" w:ascii="Times New Roman" w:hAnsi="Times New Roman" w:eastAsia="宋体" w:cs="Times New Roman"/>
                <w:b w:val="0"/>
                <w:bCs w:val="0"/>
                <w:color w:val="auto"/>
                <w:sz w:val="24"/>
                <w:szCs w:val="24"/>
                <w:highlight w:val="none"/>
              </w:rPr>
              <w:t>生产过程中</w:t>
            </w:r>
            <w:r>
              <w:rPr>
                <w:rFonts w:hint="eastAsia" w:ascii="Times New Roman" w:hAnsi="Times New Roman" w:cs="Times New Roman"/>
                <w:b w:val="0"/>
                <w:bCs w:val="0"/>
                <w:color w:val="auto"/>
                <w:sz w:val="24"/>
                <w:szCs w:val="24"/>
                <w:highlight w:val="none"/>
                <w:lang w:eastAsia="zh-CN"/>
              </w:rPr>
              <w:t>立切、开槽、分切、裁割</w:t>
            </w:r>
            <w:r>
              <w:rPr>
                <w:rFonts w:hint="default" w:ascii="Times New Roman" w:hAnsi="Times New Roman" w:eastAsia="宋体" w:cs="Times New Roman"/>
                <w:b w:val="0"/>
                <w:bCs w:val="0"/>
                <w:color w:val="auto"/>
                <w:sz w:val="24"/>
                <w:szCs w:val="24"/>
                <w:highlight w:val="none"/>
              </w:rPr>
              <w:t>过程会产生少量的</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的产生量</w:t>
            </w:r>
            <w:r>
              <w:rPr>
                <w:rFonts w:hint="eastAsia" w:ascii="Times New Roman" w:hAnsi="Times New Roman" w:cs="Times New Roman"/>
                <w:b w:val="0"/>
                <w:bCs w:val="0"/>
                <w:color w:val="auto"/>
                <w:sz w:val="24"/>
                <w:szCs w:val="24"/>
                <w:highlight w:val="none"/>
                <w:lang w:eastAsia="zh-CN"/>
              </w:rPr>
              <w:t>约</w:t>
            </w:r>
            <w:r>
              <w:rPr>
                <w:rFonts w:hint="default" w:ascii="Times New Roman" w:hAnsi="Times New Roman" w:eastAsia="宋体" w:cs="Times New Roman"/>
                <w:b w:val="0"/>
                <w:bCs w:val="0"/>
                <w:color w:val="auto"/>
                <w:sz w:val="24"/>
                <w:szCs w:val="24"/>
                <w:highlight w:val="none"/>
              </w:rPr>
              <w:t>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一般固体废物暂存区定期</w:t>
            </w:r>
            <w:r>
              <w:rPr>
                <w:rFonts w:hint="default" w:ascii="Times New Roman" w:hAnsi="Times New Roman" w:eastAsia="宋体" w:cs="Times New Roman"/>
                <w:b w:val="0"/>
                <w:bCs w:val="0"/>
                <w:color w:val="FF0000"/>
                <w:kern w:val="2"/>
                <w:sz w:val="24"/>
                <w:szCs w:val="24"/>
                <w:highlight w:val="none"/>
                <w:lang w:val="en-US" w:eastAsia="zh-CN" w:bidi="ar"/>
              </w:rPr>
              <w:t>外售</w:t>
            </w:r>
            <w:r>
              <w:rPr>
                <w:rFonts w:hint="eastAsia" w:cs="Times New Roman"/>
                <w:b w:val="0"/>
                <w:bCs w:val="0"/>
                <w:color w:val="FF0000"/>
                <w:kern w:val="2"/>
                <w:sz w:val="24"/>
                <w:szCs w:val="24"/>
                <w:highlight w:val="none"/>
                <w:lang w:val="en-US" w:eastAsia="zh-CN" w:bidi="ar"/>
              </w:rPr>
              <w:t>给以废旧塑料为原料生产产品的企业</w:t>
            </w:r>
            <w:r>
              <w:rPr>
                <w:rFonts w:hint="default" w:ascii="Times New Roman" w:hAnsi="Times New Roman" w:eastAsia="宋体" w:cs="Times New Roman"/>
                <w:b w:val="0"/>
                <w:bCs w:val="0"/>
                <w:color w:val="FF0000"/>
                <w:sz w:val="24"/>
                <w:szCs w:val="24"/>
                <w:highlight w:val="none"/>
              </w:rPr>
              <w:t>。</w:t>
            </w:r>
          </w:p>
          <w:p>
            <w:pPr>
              <w:pStyle w:val="12"/>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③</w:t>
            </w:r>
            <w:r>
              <w:rPr>
                <w:rFonts w:hint="default" w:ascii="Times New Roman" w:hAnsi="Times New Roman" w:eastAsia="宋体" w:cs="Times New Roman"/>
                <w:b w:val="0"/>
                <w:bCs w:val="0"/>
                <w:color w:val="auto"/>
                <w:sz w:val="24"/>
                <w:szCs w:val="24"/>
                <w:highlight w:val="none"/>
                <w:lang w:val="en-US" w:eastAsia="zh-CN"/>
              </w:rPr>
              <w:t>不合格产品</w:t>
            </w:r>
            <w:r>
              <w:rPr>
                <w:rFonts w:hint="eastAsia" w:ascii="Times New Roman" w:hAnsi="Times New Roman" w:cs="Times New Roman"/>
                <w:b w:val="0"/>
                <w:bCs w:val="0"/>
                <w:color w:val="auto"/>
                <w:sz w:val="24"/>
                <w:szCs w:val="24"/>
                <w:highlight w:val="none"/>
                <w:lang w:val="en-US" w:eastAsia="zh-CN"/>
              </w:rPr>
              <w:t>（S3）</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产品成型加工过程中，可能</w:t>
            </w:r>
            <w:r>
              <w:rPr>
                <w:rFonts w:hint="eastAsia" w:ascii="Times New Roman" w:hAnsi="Times New Roman" w:cs="Times New Roman"/>
                <w:b w:val="0"/>
                <w:bCs w:val="0"/>
                <w:color w:val="auto"/>
                <w:sz w:val="24"/>
                <w:szCs w:val="24"/>
                <w:highlight w:val="none"/>
                <w:lang w:eastAsia="zh-CN"/>
              </w:rPr>
              <w:t>由于各种</w:t>
            </w:r>
            <w:r>
              <w:rPr>
                <w:rFonts w:hint="default" w:ascii="Times New Roman" w:hAnsi="Times New Roman" w:eastAsia="宋体" w:cs="Times New Roman"/>
                <w:b w:val="0"/>
                <w:bCs w:val="0"/>
                <w:color w:val="auto"/>
                <w:sz w:val="24"/>
                <w:szCs w:val="24"/>
                <w:highlight w:val="none"/>
              </w:rPr>
              <w:t>原因会产生少量不合格产品。不合格产品产生量为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w:t>
            </w:r>
            <w:r>
              <w:rPr>
                <w:rFonts w:hint="default" w:ascii="Times New Roman" w:hAnsi="Times New Roman" w:eastAsia="宋体" w:cs="Times New Roman"/>
                <w:b w:val="0"/>
                <w:bCs w:val="0"/>
                <w:color w:val="auto"/>
                <w:sz w:val="24"/>
                <w:szCs w:val="24"/>
                <w:highlight w:val="none"/>
                <w:lang w:val="en-US" w:eastAsia="zh-CN"/>
              </w:rPr>
              <w:t>暂存区定期外售</w:t>
            </w:r>
            <w:r>
              <w:rPr>
                <w:rFonts w:hint="eastAsia" w:cs="Times New Roman"/>
                <w:b w:val="0"/>
                <w:bCs w:val="0"/>
                <w:color w:val="FF0000"/>
                <w:kern w:val="2"/>
                <w:sz w:val="24"/>
                <w:szCs w:val="24"/>
                <w:highlight w:val="none"/>
                <w:lang w:val="en-US" w:eastAsia="zh-CN" w:bidi="ar"/>
              </w:rPr>
              <w:t>给以废旧塑料为原料生产产品的企业</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生活固废</w:t>
            </w:r>
          </w:p>
          <w:p>
            <w:pPr>
              <w:pStyle w:val="84"/>
              <w:keepNext w:val="0"/>
              <w:keepLines w:val="0"/>
              <w:pageBreakBefore w:val="0"/>
              <w:widowControl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生活垃圾</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S5</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，根据城镇生活源产排污系数手册，工作人员生活垃圾产生量按1kg/d·人计算，则员工生活垃圾的产生量为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kg/d，</w:t>
            </w:r>
            <w:r>
              <w:rPr>
                <w:rFonts w:hint="eastAsia" w:ascii="Times New Roman" w:hAnsi="Times New Roman"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4"/>
              <w:keepNext w:val="0"/>
              <w:keepLines w:val="0"/>
              <w:pageBreakBefore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②</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S6</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default" w:ascii="Times New Roman" w:hAnsi="Times New Roman" w:eastAsia="宋体" w:cs="Times New Roman"/>
                <w:b w:val="0"/>
                <w:bCs w:val="0"/>
                <w:color w:val="auto"/>
                <w:sz w:val="24"/>
                <w:szCs w:val="24"/>
                <w:highlight w:val="none"/>
                <w:lang w:val="en-US" w:eastAsia="zh-CN"/>
              </w:rPr>
              <w:t>0.</w:t>
            </w:r>
            <w:r>
              <w:rPr>
                <w:rFonts w:hint="eastAsia" w:ascii="Times New Roman" w:hAnsi="Times New Roman"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ascii="Times New Roman" w:hAnsi="Times New Roman" w:cs="Times New Roman"/>
                <w:b w:val="0"/>
                <w:bCs w:val="0"/>
                <w:color w:val="auto"/>
                <w:spacing w:val="-3"/>
                <w:sz w:val="24"/>
                <w:szCs w:val="24"/>
                <w:highlight w:val="none"/>
                <w:lang w:val="en-US" w:eastAsia="zh-CN"/>
              </w:rPr>
              <w:t>24</w:t>
            </w:r>
            <w:r>
              <w:rPr>
                <w:rFonts w:hint="default" w:ascii="Times New Roman" w:hAnsi="Times New Roman" w:eastAsia="宋体" w:cs="Times New Roman"/>
                <w:b w:val="0"/>
                <w:bCs w:val="0"/>
                <w:color w:val="auto"/>
                <w:sz w:val="24"/>
                <w:szCs w:val="24"/>
                <w:highlight w:val="none"/>
              </w:rPr>
              <w:t>t/a，委托环卫部门定期清掏清运处置。</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危险废物</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lang w:val="en-US" w:eastAsia="zh-CN"/>
              </w:rPr>
              <w:t>废气处</w:t>
            </w:r>
            <w:r>
              <w:rPr>
                <w:rFonts w:hint="default" w:ascii="Times New Roman" w:hAnsi="Times New Roman" w:eastAsia="宋体" w:cs="Times New Roman"/>
                <w:color w:val="auto"/>
                <w:kern w:val="2"/>
                <w:sz w:val="24"/>
                <w:szCs w:val="24"/>
                <w:highlight w:val="none"/>
                <w:lang w:val="en-US" w:eastAsia="zh-CN" w:bidi="ar-SA"/>
              </w:rPr>
              <w:t>理过程产生的废活性炭</w:t>
            </w:r>
            <w:r>
              <w:rPr>
                <w:rFonts w:hint="eastAsia" w:ascii="Times New Roman" w:hAnsi="Times New Roman" w:cs="Times New Roman"/>
                <w:color w:val="auto"/>
                <w:kern w:val="2"/>
                <w:sz w:val="24"/>
                <w:szCs w:val="24"/>
                <w:highlight w:val="none"/>
                <w:lang w:val="en-US" w:eastAsia="zh-CN" w:bidi="ar-SA"/>
              </w:rPr>
              <w:t>（S4）</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项目生产废气采用1套</w:t>
            </w:r>
            <w:r>
              <w:rPr>
                <w:rFonts w:hint="default" w:ascii="Times New Roman" w:hAnsi="Times New Roman" w:eastAsia="宋体" w:cs="Times New Roman"/>
                <w:color w:val="auto"/>
                <w:sz w:val="24"/>
                <w:szCs w:val="24"/>
                <w:highlight w:val="none"/>
                <w:lang w:eastAsia="zh-CN"/>
              </w:rPr>
              <w:t>“</w:t>
            </w:r>
            <w:r>
              <w:rPr>
                <w:rFonts w:hint="eastAsia" w:eastAsia="宋体" w:cs="Times New Roman"/>
                <w:color w:val="auto"/>
                <w:sz w:val="24"/>
                <w:szCs w:val="24"/>
                <w:highlight w:val="none"/>
                <w:lang w:eastAsia="zh-CN"/>
              </w:rPr>
              <w:t>低温等离子</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的饱和吸附量为280mg/g，项目共设置</w:t>
            </w:r>
            <w:r>
              <w:rPr>
                <w:rFonts w:hint="default"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eastAsia="zh-CN"/>
              </w:rPr>
              <w:t>低温等离子</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2.429</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8.675</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11.104</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shd w:val="clear"/>
              <w:kinsoku/>
              <w:wordWrap/>
              <w:overflowPunct/>
              <w:topLinePunct w:val="0"/>
              <w:autoSpaceDE/>
              <w:autoSpaceDN/>
              <w:bidi w:val="0"/>
              <w:adjustRightInd/>
              <w:spacing w:line="360" w:lineRule="auto"/>
              <w:ind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机修废物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S7、S8</w:t>
            </w:r>
            <w:r>
              <w:rPr>
                <w:rFonts w:hint="eastAsia" w:ascii="Times New Roman" w:hAnsi="Times New Roman" w:cs="Times New Roman"/>
                <w:color w:val="auto"/>
                <w:sz w:val="24"/>
                <w:szCs w:val="24"/>
                <w:highlight w:val="none"/>
                <w:lang w:eastAsia="zh-CN"/>
              </w:rPr>
              <w:t>）</w:t>
            </w:r>
          </w:p>
          <w:p>
            <w:pPr>
              <w:keepNext w:val="0"/>
              <w:keepLines w:val="0"/>
              <w:pageBreakBefore w:val="0"/>
              <w:shd w:val="clea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w:t>
            </w:r>
            <w:r>
              <w:rPr>
                <w:rFonts w:hint="eastAsia" w:ascii="Times New Roman" w:hAnsi="Times New Roman" w:cs="Times New Roman"/>
                <w:color w:val="auto"/>
                <w:sz w:val="24"/>
                <w:szCs w:val="24"/>
                <w:highlight w:val="none"/>
                <w:lang w:eastAsia="zh-CN"/>
              </w:rPr>
              <w:t>抹布</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86"/>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w:t>
            </w:r>
            <w:r>
              <w:rPr>
                <w:rFonts w:hint="eastAsia" w:ascii="Times New Roman" w:hAnsi="Times New Roman" w:eastAsia="宋体" w:cs="Times New Roman"/>
                <w:color w:val="auto"/>
                <w:sz w:val="24"/>
                <w:szCs w:val="24"/>
                <w:highlight w:val="none"/>
                <w:lang w:eastAsia="zh-CN"/>
              </w:rPr>
              <w:t>含油</w:t>
            </w:r>
            <w:r>
              <w:rPr>
                <w:rFonts w:hint="default" w:ascii="Times New Roman" w:hAnsi="Times New Roman" w:eastAsia="宋体" w:cs="Times New Roman"/>
                <w:color w:val="auto"/>
                <w:sz w:val="24"/>
                <w:szCs w:val="24"/>
                <w:highlight w:val="none"/>
              </w:rPr>
              <w:t>手套、</w:t>
            </w:r>
            <w:r>
              <w:rPr>
                <w:rFonts w:hint="eastAsia" w:ascii="Times New Roman" w:hAnsi="Times New Roman" w:eastAsia="宋体" w:cs="Times New Roman"/>
                <w:color w:val="auto"/>
                <w:sz w:val="24"/>
                <w:szCs w:val="24"/>
                <w:highlight w:val="none"/>
                <w:lang w:eastAsia="zh-CN"/>
              </w:rPr>
              <w:t>抹布</w:t>
            </w:r>
            <w:r>
              <w:rPr>
                <w:rFonts w:hint="eastAsia" w:cs="Times New Roman"/>
                <w:color w:val="auto"/>
                <w:sz w:val="24"/>
                <w:szCs w:val="24"/>
                <w:highlight w:val="none"/>
                <w:lang w:eastAsia="zh-CN"/>
              </w:rPr>
              <w:t>等属于豁免危险废物，豁免条件为未分类收集，可不按危险废物管理，混于生活垃圾一起委托环卫部门清运处置。</w:t>
            </w:r>
          </w:p>
          <w:p>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1"/>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z w:val="24"/>
                <w:szCs w:val="24"/>
                <w:highlight w:val="none"/>
              </w:rPr>
              <w:t>《危险废物贮存污染控制标准》（GB 18597-20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1"/>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16</w:t>
            </w:r>
            <w:r>
              <w:rPr>
                <w:rFonts w:hint="default" w:ascii="Times New Roman" w:hAnsi="Times New Roman" w:eastAsia="宋体" w:cs="Times New Roman"/>
                <w:color w:val="auto"/>
                <w:sz w:val="24"/>
                <w:highlight w:val="none"/>
              </w:rPr>
              <w:t>。</w:t>
            </w:r>
          </w:p>
          <w:p>
            <w:pPr>
              <w:pStyle w:val="69"/>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3"/>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bl>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0"/>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7"/>
                <w:rFonts w:hint="default" w:ascii="Times New Roman" w:hAnsi="Times New Roman" w:eastAsia="宋体" w:cs="Times New Roman"/>
                <w:b/>
                <w:bCs w:val="0"/>
                <w:color w:val="auto"/>
                <w:sz w:val="21"/>
                <w:szCs w:val="21"/>
                <w:highlight w:val="none"/>
                <w:lang w:val="en-US" w:eastAsia="zh-CN"/>
              </w:rPr>
            </w:pPr>
            <w:r>
              <w:rPr>
                <w:rStyle w:val="47"/>
                <w:rFonts w:hint="default" w:ascii="Times New Roman" w:hAnsi="Times New Roman" w:eastAsia="宋体" w:cs="Times New Roman"/>
                <w:b/>
                <w:bCs w:val="0"/>
                <w:color w:val="auto"/>
                <w:sz w:val="21"/>
                <w:szCs w:val="21"/>
                <w:highlight w:val="none"/>
                <w:lang w:val="en-US" w:eastAsia="zh-CN"/>
              </w:rPr>
              <w:t>表4-</w:t>
            </w:r>
            <w:r>
              <w:rPr>
                <w:rStyle w:val="47"/>
                <w:rFonts w:hint="eastAsia" w:cs="Times New Roman"/>
                <w:b/>
                <w:bCs w:val="0"/>
                <w:color w:val="auto"/>
                <w:sz w:val="21"/>
                <w:szCs w:val="21"/>
                <w:highlight w:val="none"/>
                <w:lang w:val="en-US" w:eastAsia="zh-CN"/>
              </w:rPr>
              <w:t>17</w:t>
            </w:r>
            <w:r>
              <w:rPr>
                <w:rStyle w:val="47"/>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4"/>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544"/>
              <w:gridCol w:w="811"/>
              <w:gridCol w:w="1380"/>
              <w:gridCol w:w="870"/>
              <w:gridCol w:w="982"/>
              <w:gridCol w:w="1515"/>
              <w:gridCol w:w="593"/>
              <w:gridCol w:w="74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产污环节</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上料</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立切、开槽、分切、裁割</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检验</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日常生活</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化粪池、一体化污水处理站</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废气处理</w:t>
                  </w:r>
                </w:p>
              </w:tc>
              <w:tc>
                <w:tcPr>
                  <w:tcW w:w="1375"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名称</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废包装材料</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废边角料</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不合格品</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污泥</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废活性炭</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含油废劳保用品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5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3061"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一般工业固废</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p>
              </w:tc>
              <w:tc>
                <w:tcPr>
                  <w:tcW w:w="5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危险废物代码</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HW49，</w:t>
                  </w:r>
                  <w:r>
                    <w:rPr>
                      <w:rFonts w:hint="default" w:ascii="Times New Roman" w:hAnsi="Times New Roman" w:eastAsia="宋体" w:cs="Times New Roman"/>
                      <w:bCs/>
                      <w:color w:val="auto"/>
                      <w:kern w:val="0"/>
                      <w:sz w:val="18"/>
                      <w:szCs w:val="18"/>
                      <w:highlight w:val="none"/>
                    </w:rPr>
                    <w:t>900-0</w:t>
                  </w:r>
                  <w:r>
                    <w:rPr>
                      <w:rFonts w:hint="default" w:ascii="Times New Roman" w:hAnsi="Times New Roman" w:eastAsia="宋体" w:cs="Times New Roman"/>
                      <w:bCs/>
                      <w:color w:val="auto"/>
                      <w:kern w:val="0"/>
                      <w:sz w:val="18"/>
                      <w:szCs w:val="18"/>
                      <w:highlight w:val="none"/>
                      <w:lang w:val="en-US" w:eastAsia="zh-CN"/>
                    </w:rPr>
                    <w:t>39</w:t>
                  </w:r>
                  <w:r>
                    <w:rPr>
                      <w:rFonts w:hint="default" w:ascii="Times New Roman" w:hAnsi="Times New Roman" w:eastAsia="宋体" w:cs="Times New Roman"/>
                      <w:bCs/>
                      <w:color w:val="auto"/>
                      <w:kern w:val="0"/>
                      <w:sz w:val="18"/>
                      <w:szCs w:val="18"/>
                      <w:highlight w:val="none"/>
                    </w:rPr>
                    <w:t>-</w:t>
                  </w:r>
                  <w:r>
                    <w:rPr>
                      <w:rFonts w:hint="default" w:ascii="Times New Roman" w:hAnsi="Times New Roman" w:eastAsia="宋体" w:cs="Times New Roman"/>
                      <w:bCs/>
                      <w:color w:val="auto"/>
                      <w:kern w:val="0"/>
                      <w:sz w:val="18"/>
                      <w:szCs w:val="18"/>
                      <w:highlight w:val="none"/>
                      <w:lang w:val="en-US" w:eastAsia="zh-CN"/>
                    </w:rPr>
                    <w:t>4</w:t>
                  </w:r>
                  <w:r>
                    <w:rPr>
                      <w:rFonts w:hint="default" w:ascii="Times New Roman" w:hAnsi="Times New Roman" w:eastAsia="宋体" w:cs="Times New Roman"/>
                      <w:bCs/>
                      <w:color w:val="auto"/>
                      <w:kern w:val="0"/>
                      <w:sz w:val="18"/>
                      <w:szCs w:val="18"/>
                      <w:highlight w:val="none"/>
                    </w:rPr>
                    <w:t>9</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w:t>
                  </w:r>
                  <w:r>
                    <w:rPr>
                      <w:rFonts w:hint="eastAsia" w:ascii="Times New Roman" w:hAnsi="Times New Roman" w:eastAsia="宋体" w:cs="Times New Roman"/>
                      <w:color w:val="auto"/>
                      <w:sz w:val="18"/>
                      <w:szCs w:val="18"/>
                      <w:highlight w:val="none"/>
                      <w:lang w:val="en-US" w:eastAsia="zh-CN"/>
                    </w:rPr>
                    <w:t>08</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w:t>
                  </w:r>
                  <w:r>
                    <w:rPr>
                      <w:rFonts w:hint="eastAsia" w:ascii="Times New Roman" w:hAnsi="Times New Roman" w:eastAsia="宋体" w:cs="Times New Roman"/>
                      <w:color w:val="auto"/>
                      <w:sz w:val="18"/>
                      <w:szCs w:val="18"/>
                      <w:highlight w:val="none"/>
                      <w:lang w:val="en-US" w:eastAsia="zh-CN"/>
                    </w:rPr>
                    <w:t>214</w:t>
                  </w: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08</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HW49</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主要有毒有害物质名称</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有机废气</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物理性状</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固废</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油状</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w:t>
                  </w:r>
                  <w:r>
                    <w:rPr>
                      <w:rFonts w:hint="eastAsia" w:ascii="Times New Roman" w:hAnsi="Times New Roman" w:eastAsia="宋体" w:cs="Times New Roman"/>
                      <w:color w:val="auto"/>
                      <w:sz w:val="18"/>
                      <w:szCs w:val="18"/>
                      <w:highlight w:val="none"/>
                      <w:lang w:val="en-US" w:eastAsia="zh-CN"/>
                    </w:rPr>
                    <w:t>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环境危险特性</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T</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年度产生量（t/a）</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11.104</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贮存方式</w:t>
                  </w:r>
                </w:p>
              </w:tc>
              <w:tc>
                <w:tcPr>
                  <w:tcW w:w="3061"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一般固废暂存区</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收集桶</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利用处置方式和去向</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21"/>
                      <w:szCs w:val="21"/>
                      <w:highlight w:val="none"/>
                      <w:lang w:val="en-US" w:eastAsia="zh-CN"/>
                    </w:rPr>
                    <w:t>统一收集后暂存于一般固废暂存区，定期外售</w:t>
                  </w:r>
                  <w:r>
                    <w:rPr>
                      <w:rFonts w:hint="default" w:ascii="Times New Roman" w:hAnsi="Times New Roman" w:eastAsia="宋体" w:cs="Times New Roman"/>
                      <w:b w:val="0"/>
                      <w:bCs w:val="0"/>
                      <w:color w:val="auto"/>
                      <w:sz w:val="21"/>
                      <w:szCs w:val="21"/>
                      <w:highlight w:val="none"/>
                      <w:lang w:val="en-US" w:eastAsia="zh-CN"/>
                    </w:rPr>
                    <w:t>废品收购站</w:t>
                  </w:r>
                  <w:r>
                    <w:rPr>
                      <w:rFonts w:hint="default" w:ascii="Times New Roman" w:hAnsi="Times New Roman" w:eastAsia="宋体" w:cs="Times New Roman"/>
                      <w:color w:val="auto"/>
                      <w:sz w:val="21"/>
                      <w:szCs w:val="21"/>
                      <w:highlight w:val="none"/>
                      <w:lang w:val="en-US" w:eastAsia="zh-CN"/>
                    </w:rPr>
                    <w:t>。</w:t>
                  </w:r>
                </w:p>
              </w:tc>
              <w:tc>
                <w:tcPr>
                  <w:tcW w:w="2250"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b w:val="0"/>
                      <w:bCs w:val="0"/>
                      <w:color w:val="auto"/>
                      <w:sz w:val="21"/>
                      <w:szCs w:val="21"/>
                      <w:highlight w:val="none"/>
                    </w:rPr>
                    <w:t>统一收集后暂存于</w:t>
                  </w:r>
                  <w:r>
                    <w:rPr>
                      <w:rFonts w:hint="default" w:ascii="Times New Roman" w:hAnsi="Times New Roman" w:eastAsia="宋体" w:cs="Times New Roman"/>
                      <w:b w:val="0"/>
                      <w:bCs w:val="0"/>
                      <w:color w:val="auto"/>
                      <w:kern w:val="2"/>
                      <w:sz w:val="21"/>
                      <w:szCs w:val="21"/>
                      <w:highlight w:val="none"/>
                      <w:lang w:val="en-US" w:eastAsia="zh-CN" w:bidi="ar"/>
                    </w:rPr>
                    <w:t>一般固体废物暂存区定期</w:t>
                  </w:r>
                  <w:r>
                    <w:rPr>
                      <w:rFonts w:hint="default" w:ascii="Times New Roman" w:hAnsi="Times New Roman" w:eastAsia="宋体" w:cs="Times New Roman"/>
                      <w:b w:val="0"/>
                      <w:bCs w:val="0"/>
                      <w:color w:val="FF0000"/>
                      <w:kern w:val="2"/>
                      <w:sz w:val="21"/>
                      <w:szCs w:val="21"/>
                      <w:highlight w:val="none"/>
                      <w:lang w:val="en-US" w:eastAsia="zh-CN" w:bidi="ar"/>
                    </w:rPr>
                    <w:t>外售</w:t>
                  </w:r>
                  <w:r>
                    <w:rPr>
                      <w:rFonts w:hint="eastAsia" w:cs="Times New Roman"/>
                      <w:b w:val="0"/>
                      <w:bCs w:val="0"/>
                      <w:color w:val="FF0000"/>
                      <w:kern w:val="2"/>
                      <w:sz w:val="21"/>
                      <w:szCs w:val="21"/>
                      <w:highlight w:val="none"/>
                      <w:lang w:val="en-US" w:eastAsia="zh-CN" w:bidi="ar"/>
                    </w:rPr>
                    <w:t>给以废旧塑料为原料生产产品的企业。</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zh-CN" w:eastAsia="zh-CN"/>
                    </w:rPr>
                    <w:t>委托环卫部门清运处置。</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委托环卫部门定期清运处置。</w:t>
                  </w:r>
                </w:p>
              </w:tc>
              <w:tc>
                <w:tcPr>
                  <w:tcW w:w="1339"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委托有资质单位进行处置。</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利用或处置量（t/a）</w:t>
                  </w:r>
                </w:p>
              </w:tc>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138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87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11.104</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环境管理要求</w:t>
                  </w:r>
                </w:p>
              </w:tc>
              <w:tc>
                <w:tcPr>
                  <w:tcW w:w="7526" w:type="dxa"/>
                  <w:gridSpan w:val="8"/>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100%处置</w:t>
                  </w:r>
                </w:p>
              </w:tc>
            </w:tr>
          </w:tbl>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对于危险废物委托有资质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单位处置。应按</w:t>
            </w:r>
            <w:r>
              <w:rPr>
                <w:rFonts w:hint="default" w:ascii="Times New Roman" w:hAnsi="Times New Roman" w:eastAsia="宋体" w:cs="Times New Roman"/>
                <w:color w:val="auto"/>
                <w:spacing w:val="0"/>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0"/>
                <w:sz w:val="24"/>
                <w:szCs w:val="24"/>
                <w:highlight w:val="none"/>
              </w:rPr>
              <w:t>18597-20</w:t>
            </w:r>
            <w:r>
              <w:rPr>
                <w:rFonts w:hint="default" w:ascii="Times New Roman" w:hAnsi="Times New Roman" w:eastAsia="宋体" w:cs="Times New Roman"/>
                <w:color w:val="auto"/>
                <w:spacing w:val="0"/>
                <w:sz w:val="24"/>
                <w:szCs w:val="24"/>
                <w:highlight w:val="none"/>
                <w:lang w:val="en-US" w:eastAsia="zh-CN"/>
              </w:rPr>
              <w:t>23</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sz w:val="24"/>
                <w:szCs w:val="24"/>
                <w:highlight w:val="none"/>
              </w:rPr>
              <w:t>要求设置暂存场地，并要求做到以下几点：</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①贮存设施应根据危险废物的形态、物理化学性质、包装形式和污染物迁移途径，采取必要的防风、防晒、防雨、防漏、防渗、防腐以及其他环境污染防治措施，不应露天堆放危险废物。</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②贮存设施应根据危险废物的类别、数量、形态、物理化学性质和污染防治等要求设置必要的贮存分区，避免不相容的危险废物接触、混合。</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③贮存设施或贮存分区内地面、墙面裙脚、堵截泄漏的围堰、接触危险废物的隔板和墙体等应采用坚固的材料建造，表面无裂缝。</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厚黏土层（渗透系数不大于10-7cm/s），或至少2 mm 厚高密度聚乙烯膜等人工防渗材料（渗透系数不大于10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cm/s），或其他防渗性能等效的材料。</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贮存设施应采取技术和管理措施防止无关人员进入。</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4"/>
              <w:keepNext w:val="0"/>
              <w:keepLines w:val="0"/>
              <w:pageBreakBefore w:val="0"/>
              <w:widowControl w:val="0"/>
              <w:numPr>
                <w:ilvl w:val="0"/>
                <w:numId w:val="0"/>
              </w:numPr>
              <w:shd w:val="clea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5、地下水、土壤</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zh-CN"/>
              </w:rPr>
              <w:t>污染源分析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w:t>
            </w:r>
            <w:r>
              <w:rPr>
                <w:rFonts w:hint="eastAsia" w:ascii="Times New Roman" w:hAnsi="Times New Roman" w:cs="Times New Roman"/>
                <w:color w:val="auto"/>
                <w:sz w:val="24"/>
                <w:highlight w:val="none"/>
                <w:lang w:val="zh-CN"/>
              </w:rPr>
              <w:t>机</w:t>
            </w:r>
            <w:r>
              <w:rPr>
                <w:rFonts w:hint="default" w:ascii="Times New Roman" w:hAnsi="Times New Roman" w:eastAsia="宋体" w:cs="Times New Roman"/>
                <w:color w:val="auto"/>
                <w:sz w:val="24"/>
                <w:highlight w:val="none"/>
                <w:lang w:val="zh-CN"/>
              </w:rPr>
              <w:t>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污染物类型和污染途径识别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eastAsia" w:cs="Times New Roman"/>
                <w:color w:val="auto"/>
                <w:sz w:val="24"/>
                <w:highlight w:val="none"/>
                <w:lang w:val="en-US" w:eastAsia="zh-CN"/>
              </w:rPr>
              <w:t>18</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18</w:t>
            </w:r>
            <w:r>
              <w:rPr>
                <w:rStyle w:val="47"/>
                <w:rFonts w:hint="default" w:ascii="Times New Roman" w:hAnsi="Times New Roman" w:eastAsia="宋体" w:cs="Times New Roman"/>
                <w:b/>
                <w:color w:val="auto"/>
                <w:szCs w:val="21"/>
                <w:highlight w:val="none"/>
              </w:rPr>
              <w:t xml:space="preserve">   项目土壤、地下水环境影响类型与影响途径识别表</w:t>
            </w:r>
          </w:p>
          <w:tbl>
            <w:tblPr>
              <w:tblStyle w:val="24"/>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时段</w:t>
                  </w:r>
                </w:p>
              </w:tc>
              <w:tc>
                <w:tcPr>
                  <w:tcW w:w="6525" w:type="dxa"/>
                  <w:gridSpan w:val="4"/>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大气沉降</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地面漫流</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运营期</w:t>
                  </w: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eastAsia" w:cs="Times New Roman"/>
                <w:color w:val="auto"/>
                <w:sz w:val="24"/>
                <w:highlight w:val="none"/>
                <w:lang w:val="en-US" w:eastAsia="zh-CN"/>
              </w:rPr>
              <w:t>19</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19</w:t>
            </w:r>
            <w:r>
              <w:rPr>
                <w:rStyle w:val="47"/>
                <w:rFonts w:hint="default" w:ascii="Times New Roman" w:hAnsi="Times New Roman" w:eastAsia="宋体" w:cs="Times New Roman"/>
                <w:b/>
                <w:color w:val="auto"/>
                <w:szCs w:val="21"/>
                <w:highlight w:val="none"/>
              </w:rPr>
              <w:t xml:space="preserve">   项目土壤、地下水环境影响源及影响因子识别表</w:t>
            </w:r>
          </w:p>
          <w:tbl>
            <w:tblPr>
              <w:tblStyle w:val="24"/>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25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污染源</w:t>
                  </w:r>
                </w:p>
              </w:tc>
              <w:tc>
                <w:tcPr>
                  <w:tcW w:w="1605"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工艺流程/环节</w:t>
                  </w:r>
                </w:p>
              </w:tc>
              <w:tc>
                <w:tcPr>
                  <w:tcW w:w="1260"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污染途径</w:t>
                  </w:r>
                </w:p>
              </w:tc>
              <w:tc>
                <w:tcPr>
                  <w:tcW w:w="1251"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污染物</w:t>
                  </w:r>
                </w:p>
              </w:tc>
              <w:tc>
                <w:tcPr>
                  <w:tcW w:w="2923"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危险废物暂存间</w:t>
                  </w:r>
                </w:p>
              </w:tc>
              <w:tc>
                <w:tcPr>
                  <w:tcW w:w="1605"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w:t>
                  </w:r>
                </w:p>
              </w:tc>
              <w:tc>
                <w:tcPr>
                  <w:tcW w:w="12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251"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w:t>
                  </w:r>
                </w:p>
              </w:tc>
              <w:tc>
                <w:tcPr>
                  <w:tcW w:w="2923"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危废收集容器损坏，废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油泄漏渗入土壤造成污染</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分区防控措施</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rPr>
              <w:t>根据以上分析，项目存在土壤、地下水污染源的区域主要为</w:t>
            </w:r>
            <w:r>
              <w:rPr>
                <w:rFonts w:hint="default" w:ascii="Times New Roman" w:hAnsi="Times New Roman" w:eastAsia="宋体" w:cs="Times New Roman"/>
                <w:color w:val="auto"/>
                <w:sz w:val="24"/>
                <w:highlight w:val="none"/>
                <w:lang w:val="en-US" w:eastAsia="zh-CN"/>
              </w:rPr>
              <w:t>絮凝沉淀池及</w:t>
            </w:r>
            <w:r>
              <w:rPr>
                <w:rFonts w:hint="default" w:ascii="Times New Roman" w:hAnsi="Times New Roman" w:eastAsia="宋体" w:cs="Times New Roman"/>
                <w:color w:val="auto"/>
                <w:sz w:val="24"/>
                <w:highlight w:val="none"/>
                <w:lang w:val="zh-CN"/>
              </w:rPr>
              <w:t>危险废</w:t>
            </w:r>
            <w:r>
              <w:rPr>
                <w:rFonts w:hint="default" w:ascii="Times New Roman" w:hAnsi="Times New Roman" w:eastAsia="宋体" w:cs="Times New Roman"/>
                <w:color w:val="auto"/>
                <w:sz w:val="24"/>
                <w:highlight w:val="none"/>
              </w:rPr>
              <w:t>物</w:t>
            </w:r>
            <w:r>
              <w:rPr>
                <w:rFonts w:hint="default" w:ascii="Times New Roman" w:hAnsi="Times New Roman" w:eastAsia="宋体" w:cs="Times New Roman"/>
                <w:color w:val="auto"/>
                <w:sz w:val="24"/>
                <w:highlight w:val="none"/>
                <w:lang w:val="zh-CN"/>
              </w:rPr>
              <w:t>暂存间，因此提出厂内进行分区防渗措施，其中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w:t>
            </w:r>
            <w:r>
              <w:rPr>
                <w:rFonts w:hint="eastAsia" w:ascii="Times New Roman" w:hAnsi="Times New Roman"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循环冷却水池、化粪池、一体化生活污水处理站、</w:t>
            </w:r>
            <w:r>
              <w:rPr>
                <w:rFonts w:hint="eastAsia" w:cs="Times New Roman"/>
                <w:color w:val="auto"/>
                <w:sz w:val="24"/>
                <w:szCs w:val="24"/>
                <w:highlight w:val="none"/>
                <w:lang w:val="en-US" w:eastAsia="zh-CN"/>
              </w:rPr>
              <w:t>事故应急池、</w:t>
            </w:r>
            <w:r>
              <w:rPr>
                <w:rFonts w:hint="default" w:ascii="Times New Roman" w:hAnsi="Times New Roman" w:eastAsia="宋体" w:cs="Times New Roman"/>
                <w:color w:val="auto"/>
                <w:sz w:val="24"/>
                <w:szCs w:val="24"/>
                <w:highlight w:val="none"/>
                <w:lang w:val="en-US" w:eastAsia="zh-CN"/>
              </w:rPr>
              <w:t>蓄水池、一般固体废物暂存区</w:t>
            </w:r>
            <w:r>
              <w:rPr>
                <w:rFonts w:hint="default" w:ascii="Times New Roman" w:hAnsi="Times New Roman" w:eastAsia="宋体" w:cs="Times New Roman"/>
                <w:color w:val="auto"/>
                <w:sz w:val="24"/>
                <w:szCs w:val="24"/>
                <w:highlight w:val="none"/>
                <w:vertAlign w:val="baseline"/>
                <w:lang w:val="en-US" w:eastAsia="zh-CN"/>
              </w:rPr>
              <w:t>进行一般防渗，</w:t>
            </w:r>
            <w:r>
              <w:rPr>
                <w:rFonts w:hint="default" w:ascii="Times New Roman" w:hAnsi="Times New Roman" w:eastAsia="宋体" w:cs="Times New Roman"/>
                <w:b w:val="0"/>
                <w:bCs w:val="0"/>
                <w:color w:val="auto"/>
                <w:sz w:val="24"/>
                <w:szCs w:val="24"/>
                <w:highlight w:val="none"/>
                <w:lang w:val="zh-CN"/>
              </w:rPr>
              <w:t>防渗技术要求达到等效黏土防渗层Mb≥1.5m，渗透系数≤10</w:t>
            </w:r>
            <w:r>
              <w:rPr>
                <w:rFonts w:hint="default" w:ascii="Times New Roman" w:hAnsi="Times New Roman" w:eastAsia="宋体" w:cs="Times New Roman"/>
                <w:b w:val="0"/>
                <w:bCs w:val="0"/>
                <w:color w:val="auto"/>
                <w:sz w:val="24"/>
                <w:szCs w:val="24"/>
                <w:highlight w:val="none"/>
                <w:vertAlign w:val="superscript"/>
                <w:lang w:val="zh-CN"/>
              </w:rPr>
              <w:t>-</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zh-CN"/>
              </w:rPr>
              <w:t>cm/s。</w:t>
            </w:r>
            <w:r>
              <w:rPr>
                <w:rFonts w:hint="default" w:ascii="Times New Roman" w:hAnsi="Times New Roman" w:eastAsia="宋体" w:cs="Times New Roman"/>
                <w:color w:val="auto"/>
                <w:sz w:val="24"/>
                <w:szCs w:val="24"/>
                <w:highlight w:val="none"/>
                <w:lang w:val="zh-CN"/>
              </w:rPr>
              <w:t>其余生产区、</w:t>
            </w:r>
            <w:r>
              <w:rPr>
                <w:rFonts w:hint="default" w:ascii="Times New Roman" w:hAnsi="Times New Roman" w:eastAsia="宋体" w:cs="Times New Roman"/>
                <w:color w:val="auto"/>
                <w:sz w:val="24"/>
                <w:szCs w:val="24"/>
                <w:highlight w:val="none"/>
              </w:rPr>
              <w:t>道路及</w:t>
            </w:r>
            <w:r>
              <w:rPr>
                <w:rFonts w:hint="default"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除绿化外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zh-CN"/>
              </w:rPr>
              <w:t>进行一般</w:t>
            </w:r>
            <w:r>
              <w:rPr>
                <w:rFonts w:hint="default" w:ascii="Times New Roman" w:hAnsi="Times New Roman" w:eastAsia="宋体" w:cs="Times New Roman"/>
                <w:b w:val="0"/>
                <w:bCs w:val="0"/>
                <w:color w:val="auto"/>
                <w:sz w:val="24"/>
                <w:szCs w:val="24"/>
                <w:highlight w:val="none"/>
                <w:lang w:val="en-US" w:eastAsia="zh-CN"/>
              </w:rPr>
              <w:t>硬化处理，为简单防渗区。</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采取以上措施后可有效避免生产废水及危险废物对土壤及地下水的污染。</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6、</w:t>
            </w:r>
            <w:r>
              <w:rPr>
                <w:rFonts w:hint="default" w:ascii="Times New Roman" w:hAnsi="Times New Roman" w:eastAsia="宋体" w:cs="Times New Roman"/>
                <w:b/>
                <w:bCs/>
                <w:color w:val="auto"/>
                <w:sz w:val="24"/>
                <w:szCs w:val="22"/>
                <w:highlight w:val="none"/>
                <w:lang w:val="en-US" w:eastAsia="zh-CN"/>
              </w:rPr>
              <w:t>生态环境</w:t>
            </w:r>
          </w:p>
          <w:p>
            <w:pPr>
              <w:shd w:val="clea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在已建成厂房内建设</w:t>
            </w:r>
            <w:r>
              <w:rPr>
                <w:rFonts w:hint="default" w:ascii="Times New Roman" w:hAnsi="Times New Roman" w:eastAsia="宋体" w:cs="Times New Roman"/>
                <w:color w:val="auto"/>
                <w:sz w:val="24"/>
                <w:highlight w:val="none"/>
                <w:lang w:val="en-US" w:eastAsia="zh-CN"/>
              </w:rPr>
              <w:t>，场地均已硬化，无原生植被附着，项目建设期和运营期均不会对区域生态环境造成影响。</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7、</w:t>
            </w:r>
            <w:r>
              <w:rPr>
                <w:rFonts w:hint="default" w:ascii="Times New Roman" w:hAnsi="Times New Roman" w:eastAsia="宋体" w:cs="Times New Roman"/>
                <w:b/>
                <w:bCs/>
                <w:color w:val="auto"/>
                <w:sz w:val="24"/>
                <w:szCs w:val="22"/>
                <w:highlight w:val="none"/>
                <w:lang w:val="en-US" w:eastAsia="zh-CN"/>
              </w:rPr>
              <w:t>风险分析措施</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eastAsia" w:ascii="Times New Roman" w:hAnsi="Times New Roman" w:cs="Times New Roman"/>
                <w:color w:val="auto"/>
                <w:spacing w:val="-10"/>
                <w:sz w:val="24"/>
                <w:highlight w:val="none"/>
                <w:lang w:eastAsia="zh-CN"/>
              </w:rPr>
              <w:t>①</w:t>
            </w:r>
            <w:r>
              <w:rPr>
                <w:rFonts w:hint="default" w:ascii="Times New Roman" w:hAnsi="Times New Roman" w:eastAsia="宋体" w:cs="Times New Roman"/>
                <w:color w:val="auto"/>
                <w:sz w:val="24"/>
                <w:highlight w:val="none"/>
              </w:rPr>
              <w:t>建设项目风险源调查</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eastAsia" w:ascii="Times New Roman" w:hAnsi="Times New Roman" w:cs="Times New Roman"/>
                <w:color w:val="auto"/>
                <w:sz w:val="24"/>
                <w:highlight w:val="none"/>
                <w:lang w:val="en-US" w:eastAsia="zh-CN"/>
              </w:rPr>
              <w:t>废机油及</w:t>
            </w:r>
            <w:r>
              <w:rPr>
                <w:rFonts w:hint="eastAsia" w:ascii="Times New Roman" w:hAnsi="Times New Roman" w:cs="Times New Roman"/>
                <w:color w:val="0000FF"/>
                <w:sz w:val="24"/>
                <w:highlight w:val="none"/>
                <w:lang w:val="en-US" w:eastAsia="zh-CN"/>
              </w:rPr>
              <w:t>丁烷</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w:t>
            </w:r>
            <w:r>
              <w:rPr>
                <w:rFonts w:hint="eastAsia" w:ascii="Times New Roman" w:hAnsi="Times New Roman" w:cs="Times New Roman"/>
                <w:color w:val="auto"/>
                <w:sz w:val="24"/>
                <w:highlight w:val="none"/>
                <w:lang w:val="en-US" w:eastAsia="zh-CN"/>
              </w:rPr>
              <w:t>0、4-21</w:t>
            </w:r>
            <w:r>
              <w:rPr>
                <w:rFonts w:hint="default" w:ascii="Times New Roman" w:hAnsi="Times New Roman" w:eastAsia="宋体" w:cs="Times New Roman"/>
                <w:color w:val="auto"/>
                <w:sz w:val="24"/>
                <w:highlight w:val="none"/>
              </w:rPr>
              <w:t>。</w:t>
            </w:r>
          </w:p>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4-2</w:t>
            </w:r>
            <w:r>
              <w:rPr>
                <w:rFonts w:hint="eastAsia" w:cs="Times New Roman"/>
                <w:b/>
                <w:color w:val="auto"/>
                <w:szCs w:val="21"/>
                <w:highlight w:val="none"/>
                <w:lang w:val="en-US" w:eastAsia="zh-CN"/>
              </w:rPr>
              <w:t>0</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w:t>
            </w:r>
            <w:r>
              <w:rPr>
                <w:rFonts w:hint="eastAsia" w:ascii="Times New Roman" w:hAnsi="Times New Roman" w:cs="Times New Roman"/>
                <w:b/>
                <w:color w:val="auto"/>
                <w:szCs w:val="21"/>
                <w:highlight w:val="none"/>
                <w:lang w:eastAsia="zh-CN"/>
              </w:rPr>
              <w:t>机</w:t>
            </w:r>
            <w:r>
              <w:rPr>
                <w:rFonts w:hint="default" w:ascii="Times New Roman" w:hAnsi="Times New Roman" w:eastAsia="宋体" w:cs="Times New Roman"/>
                <w:b/>
                <w:color w:val="auto"/>
                <w:szCs w:val="21"/>
                <w:highlight w:val="none"/>
              </w:rPr>
              <w:t>油理化性质及危险特性表</w:t>
            </w:r>
          </w:p>
          <w:tbl>
            <w:tblPr>
              <w:tblStyle w:val="23"/>
              <w:tblW w:w="852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85"/>
              <w:gridCol w:w="961"/>
              <w:gridCol w:w="566"/>
              <w:gridCol w:w="994"/>
              <w:gridCol w:w="1596"/>
              <w:gridCol w:w="5"/>
              <w:gridCol w:w="1008"/>
              <w:gridCol w:w="1385"/>
              <w:gridCol w:w="630"/>
              <w:gridCol w:w="6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标识</w:t>
                  </w:r>
                </w:p>
              </w:tc>
              <w:tc>
                <w:tcPr>
                  <w:tcW w:w="7837"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中文名：</w:t>
                  </w:r>
                  <w:r>
                    <w:rPr>
                      <w:rFonts w:hint="default" w:ascii="Times New Roman" w:hAnsi="Times New Roman" w:eastAsia="宋体" w:cs="Times New Roman"/>
                      <w:color w:val="auto"/>
                      <w:sz w:val="21"/>
                      <w:szCs w:val="21"/>
                      <w:highlight w:val="none"/>
                      <w:lang w:val="zh-CN"/>
                    </w:rPr>
                    <w:t>机油；润滑油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restart"/>
                  <w:tcBorders>
                    <w:top w:val="single" w:color="auto" w:sz="6" w:space="0"/>
                    <w:left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理化性质</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外观与性状</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zh-CN"/>
                    </w:rPr>
                    <w:t>油状液体，淡黄色至褐色，无气味或略带异味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凝固点（℃）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-60</w:t>
                  </w:r>
                </w:p>
              </w:tc>
              <w:tc>
                <w:tcPr>
                  <w:tcW w:w="160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液体密度（kg/m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89</w:t>
                  </w:r>
                  <w:r>
                    <w:rPr>
                      <w:rFonts w:hint="default" w:ascii="Times New Roman" w:hAnsi="Times New Roman" w:eastAsia="宋体" w:cs="Times New Roman"/>
                      <w:color w:val="auto"/>
                      <w:sz w:val="21"/>
                      <w:szCs w:val="21"/>
                      <w:highlight w:val="none"/>
                    </w:rPr>
                    <w:t>0</w:t>
                  </w:r>
                </w:p>
              </w:tc>
              <w:tc>
                <w:tcPr>
                  <w:tcW w:w="20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气体密度（kg/m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1.16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200~350</w:t>
                  </w:r>
                </w:p>
              </w:tc>
              <w:tc>
                <w:tcPr>
                  <w:tcW w:w="1596"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闪点（℃）</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126</w:t>
                  </w:r>
                </w:p>
              </w:tc>
              <w:tc>
                <w:tcPr>
                  <w:tcW w:w="13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燃点（℃）</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248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爆炸界限</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lang w:val="en-US" w:eastAsia="zh-CN"/>
                    </w:rPr>
                    <w:t>1%-10%（V）</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燃烧热（kJ/kg）</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易燃性级别</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易爆性级别</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毒性及健康危害</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侵入途径</w:t>
                  </w:r>
                </w:p>
              </w:tc>
              <w:tc>
                <w:tcPr>
                  <w:tcW w:w="6310" w:type="dxa"/>
                  <w:gridSpan w:val="7"/>
                  <w:tcBorders>
                    <w:top w:val="single" w:color="auto" w:sz="6" w:space="0"/>
                    <w:left w:val="single" w:color="auto" w:sz="6" w:space="0"/>
                    <w:bottom w:val="single" w:color="auto" w:sz="6" w:space="0"/>
                    <w:right w:val="single" w:color="auto" w:sz="4"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呼吸道、皮肤、消化道吸入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z w:val="21"/>
                      <w:szCs w:val="21"/>
                      <w:highlight w:val="none"/>
                      <w:shd w:val="clear" w:color="auto" w:fill="FFFFFF"/>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6"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健康危害</w:t>
                  </w:r>
                </w:p>
              </w:tc>
              <w:tc>
                <w:tcPr>
                  <w:tcW w:w="6876" w:type="dxa"/>
                  <w:gridSpan w:val="8"/>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highlight w:val="none"/>
                    </w:rPr>
                    <w:t>健康危害：本</w:t>
                  </w:r>
                  <w:r>
                    <w:rPr>
                      <w:rFonts w:hint="default" w:ascii="Times New Roman" w:hAnsi="Times New Roman" w:eastAsia="宋体" w:cs="Times New Roman"/>
                      <w:color w:val="auto"/>
                      <w:sz w:val="21"/>
                      <w:szCs w:val="21"/>
                      <w:highlight w:val="none"/>
                      <w:lang w:val="zh-CN"/>
                    </w:rPr>
                    <w:t>急性吸入，可出现乏力、头晕、头痛、恶心，严重者可引起油脂性肺炎。慢接触者，暴露部位可发生油性痤疮和接触性皮炎。可引起神经衰弱综合征，呼吸道和眼刺激症状及慢性油脂性肺炎。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油脂性粉刺/毛囊炎征兆及症状可能包括曝露的皮肤出现黑色脓包及斑点。若摄入，可能会导致恶心、呕吐及/或腹泻。有资料报道，接触石油润滑油类的工人，有致癌的病例报告</w:t>
                  </w:r>
                  <w:r>
                    <w:rPr>
                      <w:rFonts w:hint="default" w:ascii="Times New Roman" w:hAnsi="Times New Roman" w:eastAsia="宋体" w:cs="Times New Roman"/>
                      <w:color w:val="auto"/>
                      <w:kern w:val="0"/>
                      <w:sz w:val="21"/>
                      <w:szCs w:val="21"/>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应急措施</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一、泄漏应急处理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迅速撤离泄漏污染区人员至安全区，并进行隔离，严格限制出入。切断火源。建议应急处理人员戴自给正压式呼吸器，</w:t>
                  </w:r>
                  <w:r>
                    <w:rPr>
                      <w:rFonts w:hint="default" w:ascii="Times New Roman" w:hAnsi="Times New Roman" w:eastAsia="宋体" w:cs="Times New Roman"/>
                      <w:color w:val="auto"/>
                      <w:sz w:val="21"/>
                      <w:szCs w:val="21"/>
                      <w:highlight w:val="none"/>
                    </w:rPr>
                    <w:t>穿消防防护服</w:t>
                  </w:r>
                  <w:r>
                    <w:rPr>
                      <w:rFonts w:hint="default" w:ascii="Times New Roman" w:hAnsi="Times New Roman" w:eastAsia="宋体" w:cs="Times New Roman"/>
                      <w:color w:val="auto"/>
                      <w:sz w:val="21"/>
                      <w:szCs w:val="21"/>
                      <w:highlight w:val="none"/>
                      <w:lang w:val="zh-CN"/>
                    </w:rPr>
                    <w:t>。尽可能切断泄漏源。防止流入下水道、排洪沟等限制性空间。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小量泄漏：</w:t>
                  </w:r>
                  <w:r>
                    <w:rPr>
                      <w:rFonts w:hint="default" w:ascii="Times New Roman" w:hAnsi="Times New Roman" w:eastAsia="宋体" w:cs="Times New Roman"/>
                      <w:color w:val="auto"/>
                      <w:sz w:val="21"/>
                      <w:szCs w:val="21"/>
                      <w:highlight w:val="none"/>
                    </w:rPr>
                    <w:t>用砂土、蛭石或其它惰性材料吸收。或在保证安全的情况下，就地焚烧</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大量泄漏：构筑围堤或挖坑收容；用泡沫覆盖，降低蒸气灾害。用防爆泵转移至槽车或专用收集器内，回收或运至废物处理场所处置。</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二、防护措施</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zh-CN"/>
                    </w:rPr>
                    <w:t>工程控制：密闭操作，注意通风；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呼吸系统防护：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空气中浓度超标时，建议佩戴自吸过滤式防毒面具（半面罩）。紧急事态抢救或撤离时，应该佩戴空气呼吸器。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眼睛防护：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空气中浓度超标时，戴化学安全防护眼镜。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身体防护：穿</w:t>
                  </w:r>
                  <w:r>
                    <w:rPr>
                      <w:rFonts w:hint="default" w:ascii="Times New Roman" w:hAnsi="Times New Roman" w:eastAsia="宋体" w:cs="Times New Roman"/>
                      <w:color w:val="auto"/>
                      <w:sz w:val="21"/>
                      <w:szCs w:val="21"/>
                      <w:highlight w:val="none"/>
                      <w:lang w:val="en-US" w:eastAsia="zh-CN"/>
                    </w:rPr>
                    <w:t>火</w:t>
                  </w:r>
                  <w:r>
                    <w:rPr>
                      <w:rFonts w:hint="default" w:ascii="Times New Roman" w:hAnsi="Times New Roman" w:eastAsia="宋体" w:cs="Times New Roman"/>
                      <w:color w:val="auto"/>
                      <w:sz w:val="21"/>
                      <w:szCs w:val="21"/>
                      <w:highlight w:val="none"/>
                      <w:lang w:val="zh-CN"/>
                    </w:rPr>
                    <w:t>工作服；</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手防护：</w:t>
                  </w:r>
                  <w:r>
                    <w:rPr>
                      <w:rFonts w:hint="default" w:ascii="Times New Roman" w:hAnsi="Times New Roman" w:eastAsia="宋体" w:cs="Times New Roman"/>
                      <w:color w:val="auto"/>
                      <w:sz w:val="21"/>
                      <w:szCs w:val="21"/>
                      <w:highlight w:val="none"/>
                    </w:rPr>
                    <w:t>戴一般作业防护手套</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其他：工作现场严禁吸烟。避免长期反复接触。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三、急救措施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皮肤接触：立即脱去被污染的衣着，用大量清水冲洗；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眼睛接触：提起眼睑</w:t>
                  </w:r>
                  <w:r>
                    <w:rPr>
                      <w:rFonts w:hint="default" w:ascii="Times New Roman" w:hAnsi="Times New Roman" w:eastAsia="宋体" w:cs="Times New Roman"/>
                      <w:color w:val="auto"/>
                      <w:sz w:val="21"/>
                      <w:szCs w:val="21"/>
                      <w:highlight w:val="none"/>
                      <w:lang w:val="zh-CN"/>
                    </w:rPr>
                    <w:t>，用大量流动清水或生理盐水冲洗，就医；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吸入</w:t>
                  </w:r>
                  <w:r>
                    <w:rPr>
                      <w:rFonts w:hint="default" w:ascii="Times New Roman" w:hAnsi="Times New Roman" w:eastAsia="宋体" w:cs="Times New Roman"/>
                      <w:color w:val="auto"/>
                      <w:sz w:val="21"/>
                      <w:szCs w:val="21"/>
                      <w:highlight w:val="none"/>
                      <w:lang w:val="zh-CN"/>
                    </w:rPr>
                    <w:t>：迅速脱离现场至空气新鲜处，保持呼吸道通畅，如呼吸困难，给输氧；如呼吸停止，立即进行人工呼吸，就医；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食入：饮足量温水，催吐，就医。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灭火方法：尽可能将容器从火场移至空旷处。喷水保持火场容器冷却，直至灭火结束。灭火剂：抗溶性泡沫、干粉、二氧化碳、砂土。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4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储运</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储存于阴凉、通风的库房。远离火种、热源。应与氧化剂分开存放，切忌混储。配备相应品种和数量的消防器材。</w:t>
                  </w:r>
                </w:p>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储区应备有泄漏应急处理设备和合适的收容材料。</w:t>
                  </w:r>
                </w:p>
                <w:p>
                  <w:pPr>
                    <w:spacing w:line="24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表</w:t>
            </w:r>
            <w:r>
              <w:rPr>
                <w:rFonts w:hint="default" w:ascii="Times New Roman" w:hAnsi="Times New Roman" w:eastAsia="宋体" w:cs="Times New Roman"/>
                <w:b/>
                <w:color w:val="0000FF"/>
                <w:szCs w:val="21"/>
                <w:highlight w:val="none"/>
                <w:lang w:val="en-US" w:eastAsia="zh-CN"/>
              </w:rPr>
              <w:t>4-2</w:t>
            </w:r>
            <w:r>
              <w:rPr>
                <w:rFonts w:hint="eastAsia" w:cs="Times New Roman"/>
                <w:b/>
                <w:color w:val="0000FF"/>
                <w:szCs w:val="21"/>
                <w:highlight w:val="none"/>
                <w:lang w:val="en-US" w:eastAsia="zh-CN"/>
              </w:rPr>
              <w:t>1</w:t>
            </w:r>
            <w:r>
              <w:rPr>
                <w:rFonts w:hint="default" w:ascii="Times New Roman" w:hAnsi="Times New Roman" w:eastAsia="宋体" w:cs="Times New Roman"/>
                <w:b/>
                <w:color w:val="0000FF"/>
                <w:szCs w:val="21"/>
                <w:highlight w:val="none"/>
                <w:lang w:val="en-US" w:eastAsia="zh-CN"/>
              </w:rPr>
              <w:t xml:space="preserve"> </w:t>
            </w:r>
            <w:r>
              <w:rPr>
                <w:rFonts w:hint="default" w:ascii="Times New Roman" w:hAnsi="Times New Roman" w:eastAsia="宋体" w:cs="Times New Roman"/>
                <w:b/>
                <w:color w:val="0000FF"/>
                <w:szCs w:val="21"/>
                <w:highlight w:val="none"/>
              </w:rPr>
              <w:t xml:space="preserve">  </w:t>
            </w:r>
            <w:r>
              <w:rPr>
                <w:rFonts w:hint="eastAsia" w:cs="Times New Roman"/>
                <w:b/>
                <w:color w:val="0000FF"/>
                <w:szCs w:val="21"/>
                <w:highlight w:val="none"/>
                <w:lang w:eastAsia="zh-CN"/>
              </w:rPr>
              <w:t>丁烷</w:t>
            </w:r>
            <w:r>
              <w:rPr>
                <w:rFonts w:hint="default" w:ascii="Times New Roman" w:hAnsi="Times New Roman" w:eastAsia="宋体" w:cs="Times New Roman"/>
                <w:b/>
                <w:color w:val="0000FF"/>
                <w:szCs w:val="21"/>
                <w:highlight w:val="none"/>
              </w:rPr>
              <w:t>理化性质及危险特性表</w:t>
            </w:r>
          </w:p>
          <w:tbl>
            <w:tblPr>
              <w:tblStyle w:val="23"/>
              <w:tblW w:w="839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72"/>
              <w:gridCol w:w="961"/>
              <w:gridCol w:w="345"/>
              <w:gridCol w:w="221"/>
              <w:gridCol w:w="994"/>
              <w:gridCol w:w="91"/>
              <w:gridCol w:w="641"/>
              <w:gridCol w:w="665"/>
              <w:gridCol w:w="199"/>
              <w:gridCol w:w="5"/>
              <w:gridCol w:w="1008"/>
              <w:gridCol w:w="94"/>
              <w:gridCol w:w="321"/>
              <w:gridCol w:w="970"/>
              <w:gridCol w:w="15"/>
              <w:gridCol w:w="615"/>
              <w:gridCol w:w="57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标识</w:t>
                  </w: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z w:val="21"/>
                      <w:szCs w:val="21"/>
                      <w:highlight w:val="none"/>
                      <w:lang w:val="en-US" w:eastAsia="zh-CN"/>
                    </w:rPr>
                    <w:t>英文名</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eastAsia" w:cs="Times New Roman"/>
                      <w:color w:val="0000FF"/>
                      <w:sz w:val="21"/>
                      <w:szCs w:val="21"/>
                      <w:highlight w:val="none"/>
                      <w:lang w:val="en-US" w:eastAsia="zh-CN"/>
                    </w:rPr>
                    <w:t>n-butane</w:t>
                  </w: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分子式</w:t>
                  </w:r>
                </w:p>
              </w:tc>
              <w:tc>
                <w:tcPr>
                  <w:tcW w:w="1306"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C4H10</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分子量</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58.12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别名</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丁烷</w:t>
                  </w:r>
                </w:p>
              </w:tc>
              <w:tc>
                <w:tcPr>
                  <w:tcW w:w="2612"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UN编号</w:t>
                  </w:r>
                </w:p>
              </w:tc>
              <w:tc>
                <w:tcPr>
                  <w:tcW w:w="2499"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1011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危险货物编号</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21012</w:t>
                  </w:r>
                </w:p>
              </w:tc>
              <w:tc>
                <w:tcPr>
                  <w:tcW w:w="2612"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CAS号</w:t>
                  </w:r>
                </w:p>
              </w:tc>
              <w:tc>
                <w:tcPr>
                  <w:tcW w:w="2499"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106-97-8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理化性质</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外观与性状</w:t>
                  </w:r>
                </w:p>
              </w:tc>
              <w:tc>
                <w:tcPr>
                  <w:tcW w:w="6196" w:type="dxa"/>
                  <w:gridSpan w:val="1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eastAsia" w:cs="Times New Roman"/>
                      <w:color w:val="0000FF"/>
                      <w:sz w:val="21"/>
                      <w:szCs w:val="21"/>
                      <w:highlight w:val="none"/>
                      <w:lang w:val="zh-CN"/>
                    </w:rPr>
                    <w:t>无色气体，有轻微的不愉快气味。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熔点℃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-138.4</w:t>
                  </w:r>
                </w:p>
              </w:tc>
              <w:tc>
                <w:tcPr>
                  <w:tcW w:w="1601"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相对密度（空气</w:t>
                  </w:r>
                  <w:r>
                    <w:rPr>
                      <w:rFonts w:hint="eastAsia" w:cs="Times New Roman"/>
                      <w:color w:val="0000FF"/>
                      <w:spacing w:val="10"/>
                      <w:sz w:val="21"/>
                      <w:szCs w:val="21"/>
                      <w:highlight w:val="none"/>
                      <w:lang w:val="en-US" w:eastAsia="zh-CN"/>
                    </w:rPr>
                    <w:t>=1</w:t>
                  </w:r>
                  <w:r>
                    <w:rPr>
                      <w:rFonts w:hint="eastAsia" w:cs="Times New Roman"/>
                      <w:color w:val="0000FF"/>
                      <w:spacing w:val="10"/>
                      <w:sz w:val="21"/>
                      <w:szCs w:val="21"/>
                      <w:highlight w:val="none"/>
                      <w:lang w:eastAsia="zh-CN"/>
                    </w:rPr>
                    <w:t>）</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2.05</w:t>
                  </w:r>
                </w:p>
              </w:tc>
              <w:tc>
                <w:tcPr>
                  <w:tcW w:w="2015"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临界温度℃</w:t>
                  </w:r>
                </w:p>
              </w:tc>
              <w:tc>
                <w:tcPr>
                  <w:tcW w:w="5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151.9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-0.5</w:t>
                  </w:r>
                </w:p>
              </w:tc>
              <w:tc>
                <w:tcPr>
                  <w:tcW w:w="1596"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相对密度（水</w:t>
                  </w:r>
                  <w:r>
                    <w:rPr>
                      <w:rFonts w:hint="eastAsia" w:cs="Times New Roman"/>
                      <w:color w:val="0000FF"/>
                      <w:spacing w:val="10"/>
                      <w:sz w:val="21"/>
                      <w:szCs w:val="21"/>
                      <w:highlight w:val="none"/>
                      <w:lang w:val="en-US" w:eastAsia="zh-CN"/>
                    </w:rPr>
                    <w:t>=1</w:t>
                  </w:r>
                  <w:r>
                    <w:rPr>
                      <w:rFonts w:hint="eastAsia" w:cs="Times New Roman"/>
                      <w:color w:val="0000FF"/>
                      <w:spacing w:val="10"/>
                      <w:sz w:val="21"/>
                      <w:szCs w:val="21"/>
                      <w:highlight w:val="none"/>
                      <w:lang w:eastAsia="zh-CN"/>
                    </w:rPr>
                    <w:t>）</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0.58</w:t>
                  </w:r>
                </w:p>
              </w:tc>
              <w:tc>
                <w:tcPr>
                  <w:tcW w:w="138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临界压力</w:t>
                  </w:r>
                  <w:r>
                    <w:rPr>
                      <w:rFonts w:hint="eastAsia" w:cs="Times New Roman"/>
                      <w:color w:val="0000FF"/>
                      <w:spacing w:val="10"/>
                      <w:sz w:val="21"/>
                      <w:szCs w:val="21"/>
                      <w:highlight w:val="none"/>
                      <w:lang w:val="en-US" w:eastAsia="zh-CN"/>
                    </w:rPr>
                    <w:t>MPa</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3.79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饱和蒸气压</w:t>
                  </w:r>
                  <w:r>
                    <w:rPr>
                      <w:rFonts w:hint="eastAsia" w:cs="Times New Roman"/>
                      <w:color w:val="0000FF"/>
                      <w:spacing w:val="10"/>
                      <w:sz w:val="21"/>
                      <w:szCs w:val="21"/>
                      <w:highlight w:val="none"/>
                      <w:lang w:val="en-US" w:eastAsia="zh-CN"/>
                    </w:rPr>
                    <w:t>KPa</w:t>
                  </w:r>
                </w:p>
              </w:tc>
              <w:tc>
                <w:tcPr>
                  <w:tcW w:w="2590"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106.39KPa/0℃</w:t>
                  </w:r>
                </w:p>
              </w:tc>
              <w:tc>
                <w:tcPr>
                  <w:tcW w:w="23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燃烧热</w:t>
                  </w:r>
                  <w:r>
                    <w:rPr>
                      <w:rFonts w:hint="eastAsia" w:cs="Times New Roman"/>
                      <w:color w:val="0000FF"/>
                      <w:spacing w:val="10"/>
                      <w:sz w:val="21"/>
                      <w:szCs w:val="21"/>
                      <w:highlight w:val="none"/>
                      <w:lang w:val="en-US" w:eastAsia="zh-CN"/>
                    </w:rPr>
                    <w:t>KJ/mol</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2653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最小引燃能量</w:t>
                  </w:r>
                  <w:r>
                    <w:rPr>
                      <w:rFonts w:hint="eastAsia" w:cs="Times New Roman"/>
                      <w:color w:val="0000FF"/>
                      <w:spacing w:val="10"/>
                      <w:sz w:val="21"/>
                      <w:szCs w:val="21"/>
                      <w:highlight w:val="none"/>
                      <w:lang w:val="en-US" w:eastAsia="zh-CN"/>
                    </w:rPr>
                    <w:t>MJ</w:t>
                  </w:r>
                </w:p>
              </w:tc>
              <w:tc>
                <w:tcPr>
                  <w:tcW w:w="2590"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FF"/>
                      <w:lang w:val="en-US" w:eastAsia="zh-CN"/>
                    </w:rPr>
                  </w:pPr>
                  <w:r>
                    <w:rPr>
                      <w:rFonts w:hint="eastAsia"/>
                      <w:color w:val="0000FF"/>
                      <w:lang w:val="en-US" w:eastAsia="zh-CN"/>
                    </w:rPr>
                    <w:t>0.</w:t>
                  </w:r>
                  <w:r>
                    <w:rPr>
                      <w:rFonts w:hint="eastAsia" w:cs="Times New Roman"/>
                      <w:color w:val="0000FF"/>
                      <w:sz w:val="21"/>
                      <w:szCs w:val="21"/>
                      <w:highlight w:val="none"/>
                      <w:lang w:val="en-US" w:eastAsia="zh-CN"/>
                    </w:rPr>
                    <w:t>25</w:t>
                  </w:r>
                </w:p>
              </w:tc>
              <w:tc>
                <w:tcPr>
                  <w:tcW w:w="23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溶解性</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易溶于水、醇、氯仿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毒性及健康危害</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侵入途径</w:t>
                  </w:r>
                </w:p>
              </w:tc>
              <w:tc>
                <w:tcPr>
                  <w:tcW w:w="6196" w:type="dxa"/>
                  <w:gridSpan w:val="1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吸入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接触限值</w:t>
                  </w:r>
                </w:p>
              </w:tc>
              <w:tc>
                <w:tcPr>
                  <w:tcW w:w="6196" w:type="dxa"/>
                  <w:gridSpan w:val="1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FF"/>
                      <w:lang w:val="en-US" w:eastAsia="zh-CN"/>
                    </w:rPr>
                  </w:pPr>
                  <w:r>
                    <w:rPr>
                      <w:rFonts w:hint="default" w:ascii="Times New Roman" w:hAnsi="Times New Roman" w:eastAsia="宋体" w:cs="Times New Roman"/>
                      <w:i w:val="0"/>
                      <w:iCs w:val="0"/>
                      <w:color w:val="0000FF"/>
                      <w:lang w:val="en-US" w:eastAsia="zh-CN"/>
                    </w:rPr>
                    <w:t>中国MAC：未制定标准</w:t>
                  </w:r>
                </w:p>
                <w:p>
                  <w:pPr>
                    <w:pStyle w:val="9"/>
                    <w:keepNext w:val="0"/>
                    <w:keepLines w:val="0"/>
                    <w:pageBreakBefore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i w:val="0"/>
                      <w:iCs w:val="0"/>
                      <w:color w:val="0000FF"/>
                      <w:kern w:val="2"/>
                      <w:sz w:val="21"/>
                      <w:szCs w:val="24"/>
                      <w:lang w:val="en-US" w:eastAsia="zh-CN" w:bidi="ar-SA"/>
                    </w:rPr>
                  </w:pPr>
                  <w:r>
                    <w:rPr>
                      <w:rFonts w:hint="default" w:ascii="Times New Roman" w:hAnsi="Times New Roman" w:eastAsia="宋体" w:cs="Times New Roman"/>
                      <w:i w:val="0"/>
                      <w:iCs w:val="0"/>
                      <w:color w:val="0000FF"/>
                      <w:kern w:val="2"/>
                      <w:sz w:val="21"/>
                      <w:szCs w:val="24"/>
                      <w:lang w:val="en-US" w:eastAsia="zh-CN" w:bidi="ar-SA"/>
                    </w:rPr>
                    <w:t>前苏联MAC：300mg/m</w:t>
                  </w:r>
                  <w:r>
                    <w:rPr>
                      <w:rFonts w:hint="default" w:ascii="Times New Roman" w:hAnsi="Times New Roman" w:eastAsia="宋体" w:cs="Times New Roman"/>
                      <w:i w:val="0"/>
                      <w:iCs w:val="0"/>
                      <w:color w:val="0000FF"/>
                      <w:kern w:val="2"/>
                      <w:sz w:val="21"/>
                      <w:szCs w:val="24"/>
                      <w:vertAlign w:val="superscript"/>
                      <w:lang w:val="en-US" w:eastAsia="zh-CN" w:bidi="ar-SA"/>
                    </w:rPr>
                    <w:t>3</w:t>
                  </w:r>
                </w:p>
                <w:p>
                  <w:pPr>
                    <w:pStyle w:val="32"/>
                    <w:keepNext w:val="0"/>
                    <w:keepLines w:val="0"/>
                    <w:pageBreakBefore w:val="0"/>
                    <w:kinsoku/>
                    <w:wordWrap/>
                    <w:overflowPunct/>
                    <w:topLinePunct w:val="0"/>
                    <w:autoSpaceDE/>
                    <w:autoSpaceDN/>
                    <w:bidi w:val="0"/>
                    <w:adjustRightInd/>
                    <w:snapToGrid/>
                    <w:spacing w:before="0" w:after="0"/>
                    <w:ind w:left="0" w:leftChars="0" w:firstLine="0" w:firstLineChars="0"/>
                    <w:jc w:val="center"/>
                    <w:textAlignment w:val="auto"/>
                    <w:rPr>
                      <w:rFonts w:hint="default" w:ascii="Times New Roman" w:hAnsi="Times New Roman" w:eastAsia="宋体" w:cs="Times New Roman"/>
                      <w:i w:val="0"/>
                      <w:iCs w:val="0"/>
                      <w:color w:val="0000FF"/>
                      <w:kern w:val="2"/>
                      <w:sz w:val="21"/>
                      <w:szCs w:val="24"/>
                      <w:lang w:val="en-US" w:eastAsia="zh-CN" w:bidi="ar-SA"/>
                    </w:rPr>
                  </w:pPr>
                  <w:r>
                    <w:rPr>
                      <w:rFonts w:hint="default" w:ascii="Times New Roman" w:hAnsi="Times New Roman" w:eastAsia="宋体" w:cs="Times New Roman"/>
                      <w:i w:val="0"/>
                      <w:iCs w:val="0"/>
                      <w:color w:val="0000FF"/>
                      <w:kern w:val="2"/>
                      <w:sz w:val="21"/>
                      <w:szCs w:val="24"/>
                      <w:lang w:val="en-US" w:eastAsia="zh-CN" w:bidi="ar-SA"/>
                    </w:rPr>
                    <w:t>美国TWA：ACGIH 800ppm,1900mg/m</w:t>
                  </w:r>
                  <w:r>
                    <w:rPr>
                      <w:rFonts w:hint="default" w:ascii="Times New Roman" w:hAnsi="Times New Roman" w:eastAsia="宋体" w:cs="Times New Roman"/>
                      <w:i w:val="0"/>
                      <w:iCs w:val="0"/>
                      <w:color w:val="0000FF"/>
                      <w:kern w:val="2"/>
                      <w:sz w:val="21"/>
                      <w:szCs w:val="24"/>
                      <w:vertAlign w:val="superscript"/>
                      <w:lang w:val="en-US" w:eastAsia="zh-CN" w:bidi="ar-SA"/>
                    </w:rPr>
                    <w:t>3</w:t>
                  </w:r>
                </w:p>
                <w:p>
                  <w:pPr>
                    <w:keepNext w:val="0"/>
                    <w:keepLines w:val="0"/>
                    <w:pageBreakBefore w:val="0"/>
                    <w:kinsoku/>
                    <w:wordWrap/>
                    <w:overflowPunct/>
                    <w:topLinePunct w:val="0"/>
                    <w:autoSpaceDE/>
                    <w:autoSpaceDN/>
                    <w:bidi w:val="0"/>
                    <w:adjustRightInd/>
                    <w:snapToGrid/>
                    <w:jc w:val="center"/>
                    <w:textAlignment w:val="auto"/>
                    <w:rPr>
                      <w:rFonts w:hint="default"/>
                      <w:color w:val="0000FF"/>
                      <w:lang w:val="en-US" w:eastAsia="zh-CN"/>
                    </w:rPr>
                  </w:pPr>
                  <w:r>
                    <w:rPr>
                      <w:rFonts w:hint="default" w:ascii="Times New Roman" w:hAnsi="Times New Roman" w:eastAsia="宋体" w:cs="Times New Roman"/>
                      <w:i w:val="0"/>
                      <w:iCs w:val="0"/>
                      <w:color w:val="0000FF"/>
                      <w:kern w:val="2"/>
                      <w:sz w:val="21"/>
                      <w:szCs w:val="24"/>
                      <w:lang w:val="en-US" w:eastAsia="zh-CN" w:bidi="ar-SA"/>
                    </w:rPr>
                    <w:t>美国STEL：未制定标准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健康危害</w:t>
                  </w:r>
                </w:p>
              </w:tc>
              <w:tc>
                <w:tcPr>
                  <w:tcW w:w="6762" w:type="dxa"/>
                  <w:gridSpan w:val="15"/>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center"/>
                    <w:textAlignment w:val="auto"/>
                    <w:rPr>
                      <w:rFonts w:hint="eastAsia" w:ascii="Times New Roman" w:hAnsi="Times New Roman" w:eastAsia="宋体" w:cs="Times New Roman"/>
                      <w:color w:val="0000FF"/>
                      <w:kern w:val="0"/>
                      <w:sz w:val="21"/>
                      <w:szCs w:val="21"/>
                      <w:highlight w:val="none"/>
                      <w:lang w:eastAsia="zh-CN"/>
                    </w:rPr>
                  </w:pPr>
                  <w:r>
                    <w:rPr>
                      <w:rFonts w:hint="eastAsia" w:cs="Times New Roman"/>
                      <w:color w:val="0000FF"/>
                      <w:kern w:val="0"/>
                      <w:sz w:val="21"/>
                      <w:szCs w:val="21"/>
                      <w:highlight w:val="none"/>
                      <w:lang w:eastAsia="zh-CN"/>
                    </w:rPr>
                    <w:t>高浓度有窒息和麻醉作用。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燃烧爆炸危险性</w:t>
                  </w:r>
                </w:p>
              </w:tc>
              <w:tc>
                <w:tcPr>
                  <w:tcW w:w="96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燃烧性</w:t>
                  </w:r>
                </w:p>
              </w:tc>
              <w:tc>
                <w:tcPr>
                  <w:tcW w:w="2292" w:type="dxa"/>
                  <w:gridSpan w:val="5"/>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kern w:val="0"/>
                      <w:sz w:val="21"/>
                      <w:szCs w:val="21"/>
                      <w:highlight w:val="none"/>
                      <w:lang w:eastAsia="zh-CN"/>
                    </w:rPr>
                  </w:pPr>
                  <w:r>
                    <w:rPr>
                      <w:rFonts w:hint="eastAsia" w:cs="Times New Roman"/>
                      <w:color w:val="0000FF"/>
                      <w:kern w:val="0"/>
                      <w:sz w:val="21"/>
                      <w:szCs w:val="21"/>
                      <w:highlight w:val="none"/>
                      <w:lang w:eastAsia="zh-CN"/>
                    </w:rPr>
                    <w:t>易燃</w:t>
                  </w:r>
                </w:p>
              </w:tc>
              <w:tc>
                <w:tcPr>
                  <w:tcW w:w="2292" w:type="dxa"/>
                  <w:gridSpan w:val="6"/>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kern w:val="0"/>
                      <w:sz w:val="21"/>
                      <w:szCs w:val="21"/>
                      <w:highlight w:val="none"/>
                      <w:lang w:eastAsia="zh-CN"/>
                    </w:rPr>
                  </w:pPr>
                  <w:r>
                    <w:rPr>
                      <w:rFonts w:hint="eastAsia" w:cs="Times New Roman"/>
                      <w:color w:val="0000FF"/>
                      <w:kern w:val="0"/>
                      <w:sz w:val="21"/>
                      <w:szCs w:val="21"/>
                      <w:highlight w:val="none"/>
                      <w:lang w:eastAsia="zh-CN"/>
                    </w:rPr>
                    <w:t>闪点</w:t>
                  </w:r>
                </w:p>
              </w:tc>
              <w:tc>
                <w:tcPr>
                  <w:tcW w:w="2178" w:type="dxa"/>
                  <w:gridSpan w:val="4"/>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-60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引燃温度℃</w:t>
                  </w:r>
                </w:p>
              </w:tc>
              <w:tc>
                <w:tcPr>
                  <w:tcW w:w="2292" w:type="dxa"/>
                  <w:gridSpan w:val="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287</w:t>
                  </w:r>
                </w:p>
              </w:tc>
              <w:tc>
                <w:tcPr>
                  <w:tcW w:w="2292" w:type="dxa"/>
                  <w:gridSpan w:val="6"/>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爆炸极限</w:t>
                  </w:r>
                  <w:r>
                    <w:rPr>
                      <w:rFonts w:hint="eastAsia" w:cs="Times New Roman"/>
                      <w:color w:val="0000FF"/>
                      <w:spacing w:val="10"/>
                      <w:sz w:val="21"/>
                      <w:szCs w:val="21"/>
                      <w:highlight w:val="none"/>
                      <w:lang w:val="en-US" w:eastAsia="zh-CN"/>
                    </w:rPr>
                    <w:t>%</w:t>
                  </w:r>
                </w:p>
              </w:tc>
              <w:tc>
                <w:tcPr>
                  <w:tcW w:w="2178" w:type="dxa"/>
                  <w:gridSpan w:val="4"/>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下限</w:t>
                  </w:r>
                  <w:r>
                    <w:rPr>
                      <w:rFonts w:hint="eastAsia" w:cs="Times New Roman"/>
                      <w:color w:val="0000FF"/>
                      <w:spacing w:val="10"/>
                      <w:sz w:val="21"/>
                      <w:szCs w:val="21"/>
                      <w:highlight w:val="none"/>
                      <w:lang w:val="en-US" w:eastAsia="zh-CN"/>
                    </w:rPr>
                    <w:t>1.5，上限8.5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危险特性</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易燃。与空气混合能形成爆炸性混合物，遇热源和明火有燃烧爆炸的危险。与氧化剂接触会猛烈反应。气体比空气重，能在较低处扩散到相当远的地方，遇明火会引着回燃。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燃烧分解物</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一氧化碳、二氧化碳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稳定性</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稳定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聚合危害</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不聚合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禁忌物</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强氧化剂、卤素</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灭火方法</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color w:val="0000FF"/>
                      <w:sz w:val="21"/>
                      <w:szCs w:val="21"/>
                      <w:highlight w:val="none"/>
                    </w:rPr>
                    <w:t>切断气源。若不能立即切断气源，则不允许熄灭正在燃烧的气体。喷水冷却容器，可能的话将容器从火场移至空旷处。灭火剂:雾状水、泡沫、二氧化碳、干粉</w:t>
                  </w:r>
                  <w:r>
                    <w:rPr>
                      <w:rFonts w:hint="eastAsia" w:cs="Times New Roman"/>
                      <w:color w:val="0000FF"/>
                      <w:sz w:val="21"/>
                      <w:szCs w:val="21"/>
                      <w:highlight w:val="none"/>
                      <w:lang w:eastAsia="zh-CN"/>
                    </w:rPr>
                    <w:t>。</w:t>
                  </w:r>
                </w:p>
              </w:tc>
            </w:tr>
          </w:tbl>
          <w:p>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9"/>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w:t>
            </w:r>
            <w:r>
              <w:rPr>
                <w:rFonts w:hint="eastAsia" w:cs="Times New Roman"/>
                <w:color w:val="0000FF"/>
                <w:sz w:val="24"/>
                <w:highlight w:val="none"/>
                <w:lang w:val="en-US" w:eastAsia="zh-CN"/>
              </w:rPr>
              <w:t>丁烷</w:t>
            </w:r>
            <w:r>
              <w:rPr>
                <w:rFonts w:hint="default" w:ascii="Times New Roman" w:hAnsi="Times New Roman" w:eastAsia="宋体" w:cs="Times New Roman"/>
                <w:color w:val="auto"/>
                <w:sz w:val="24"/>
                <w:szCs w:val="24"/>
                <w:highlight w:val="none"/>
              </w:rPr>
              <w:t>。</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废气可引起眼、鼻刺激症状，头晕及头痛。</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w:t>
            </w:r>
            <w:r>
              <w:rPr>
                <w:rFonts w:hint="eastAsia" w:cs="Times New Roman"/>
                <w:color w:val="0000FF"/>
                <w:sz w:val="24"/>
                <w:highlight w:val="none"/>
                <w:lang w:val="en-US" w:eastAsia="zh-CN"/>
              </w:rPr>
              <w:t>丁烷</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highlight w:val="none"/>
                <w:lang w:val="en-US" w:eastAsia="zh-CN"/>
              </w:rPr>
              <w:t>废机</w:t>
            </w:r>
            <w:r>
              <w:rPr>
                <w:rFonts w:hint="default" w:ascii="Times New Roman" w:hAnsi="Times New Roman" w:eastAsia="宋体" w:cs="Times New Roman"/>
                <w:color w:val="auto"/>
                <w:sz w:val="24"/>
                <w:szCs w:val="24"/>
                <w:highlight w:val="none"/>
                <w:lang w:val="en-US" w:eastAsia="zh-CN"/>
              </w:rPr>
              <w:t>油</w:t>
            </w:r>
            <w:r>
              <w:rPr>
                <w:rFonts w:hint="default" w:ascii="Times New Roman" w:hAnsi="Times New Roman" w:eastAsia="宋体" w:cs="Times New Roman"/>
                <w:color w:val="auto"/>
                <w:sz w:val="24"/>
                <w:szCs w:val="24"/>
                <w:highlight w:val="none"/>
              </w:rPr>
              <w:t>属易燃、易爆液体，</w:t>
            </w:r>
            <w:r>
              <w:rPr>
                <w:rFonts w:hint="eastAsia" w:cs="Times New Roman"/>
                <w:color w:val="0000FF"/>
                <w:sz w:val="24"/>
                <w:szCs w:val="24"/>
                <w:highlight w:val="none"/>
                <w:lang w:eastAsia="zh-CN"/>
              </w:rPr>
              <w:t>丁烷属易燃气体</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如果在储存、输送过程发生跑、冒、滴、漏，油料蒸发出来的可燃气体</w:t>
            </w:r>
            <w:r>
              <w:rPr>
                <w:rFonts w:hint="eastAsia" w:cs="Times New Roman"/>
                <w:color w:val="auto"/>
                <w:sz w:val="24"/>
                <w:szCs w:val="24"/>
                <w:highlight w:val="none"/>
                <w:lang w:eastAsia="zh-CN"/>
              </w:rPr>
              <w:t>及丁烷泄漏</w:t>
            </w:r>
            <w:r>
              <w:rPr>
                <w:rFonts w:hint="default" w:ascii="Times New Roman" w:hAnsi="Times New Roman" w:eastAsia="宋体" w:cs="Times New Roman"/>
                <w:color w:val="auto"/>
                <w:sz w:val="24"/>
                <w:szCs w:val="24"/>
                <w:highlight w:val="none"/>
              </w:rPr>
              <w:t>在一定的浓度范围内，能够与空气形成爆炸性混合物，遇明火、静电及高温或与氧化剂接触等易引起燃烧或爆炸；同时其蒸汽比空气重，能在较低处扩散到相当远的地方，遇明火会引着回燃，也会造成火灾爆炸事故。</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及丁烷</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shd w:val="clea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22</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4"/>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3" o:spt="75" type="#_x0000_t75" style="height:33pt;width:106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shd w:val="clea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23</w:t>
            </w:r>
            <w:r>
              <w:rPr>
                <w:rFonts w:hint="default" w:ascii="Times New Roman" w:hAnsi="Times New Roman" w:eastAsia="宋体" w:cs="Times New Roman"/>
                <w:b/>
                <w:bCs/>
                <w:color w:val="auto"/>
                <w:kern w:val="0"/>
                <w:highlight w:val="none"/>
                <w:lang w:val="en-US" w:eastAsia="zh-CN"/>
              </w:rPr>
              <w:t xml:space="preserve"> </w:t>
            </w:r>
            <w:r>
              <w:rPr>
                <w:rFonts w:hint="default" w:ascii="Times New Roman" w:hAnsi="Times New Roman" w:eastAsia="宋体" w:cs="Times New Roman"/>
                <w:b/>
                <w:bCs/>
                <w:color w:val="auto"/>
                <w:kern w:val="0"/>
                <w:highlight w:val="none"/>
              </w:rPr>
              <w:t xml:space="preserve">  重大危险源识别一览表</w:t>
            </w:r>
          </w:p>
          <w:tbl>
            <w:tblPr>
              <w:tblStyle w:val="23"/>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4"/>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val="en-US" w:eastAsia="zh-CN"/>
                    </w:rPr>
                  </w:pPr>
                  <w:r>
                    <w:rPr>
                      <w:rFonts w:hint="eastAsia" w:cs="Times New Roman"/>
                      <w:bCs/>
                      <w:color w:val="0000FF"/>
                      <w:kern w:val="0"/>
                      <w:szCs w:val="21"/>
                      <w:highlight w:val="none"/>
                      <w:lang w:val="en-US" w:eastAsia="zh-CN"/>
                    </w:rPr>
                    <w:t>2</w:t>
                  </w:r>
                </w:p>
              </w:tc>
              <w:tc>
                <w:tcPr>
                  <w:tcW w:w="1793"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丁烷</w:t>
                  </w:r>
                </w:p>
              </w:tc>
              <w:tc>
                <w:tcPr>
                  <w:tcW w:w="1500"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0.8</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eastAsia="zh-CN"/>
                    </w:rPr>
                  </w:pPr>
                  <w:r>
                    <w:rPr>
                      <w:rFonts w:hint="eastAsia" w:cs="Times New Roman"/>
                      <w:bCs/>
                      <w:color w:val="0000FF"/>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val="en-US" w:eastAsia="zh-CN"/>
                    </w:rPr>
                  </w:pPr>
                  <w:r>
                    <w:rPr>
                      <w:rFonts w:hint="eastAsia" w:cs="Times New Roman"/>
                      <w:bCs/>
                      <w:color w:val="0000FF"/>
                      <w:kern w:val="0"/>
                      <w:szCs w:val="21"/>
                      <w:highlight w:val="none"/>
                      <w:lang w:val="en-US" w:eastAsia="zh-CN"/>
                    </w:rPr>
                    <w:t>10t</w:t>
                  </w:r>
                </w:p>
              </w:tc>
              <w:tc>
                <w:tcPr>
                  <w:tcW w:w="1997"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rPr>
                  </w:pPr>
                  <w:r>
                    <w:rPr>
                      <w:rFonts w:hint="default" w:ascii="Times New Roman" w:hAnsi="Times New Roman" w:eastAsia="宋体" w:cs="Times New Roman"/>
                      <w:bCs/>
                      <w:color w:val="0000FF"/>
                      <w:kern w:val="0"/>
                      <w:szCs w:val="21"/>
                      <w:highlight w:val="none"/>
                    </w:rPr>
                    <w:t>合计</w:t>
                  </w:r>
                </w:p>
              </w:tc>
              <w:tc>
                <w:tcPr>
                  <w:tcW w:w="1997"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default" w:ascii="Times New Roman" w:hAnsi="Times New Roman" w:eastAsia="宋体" w:cs="Times New Roman"/>
                      <w:b w:val="0"/>
                      <w:bCs w:val="0"/>
                      <w:color w:val="0000FF"/>
                      <w:sz w:val="21"/>
                      <w:szCs w:val="21"/>
                      <w:highlight w:val="none"/>
                      <w:lang w:val="en-US" w:eastAsia="zh-CN"/>
                    </w:rPr>
                    <w:t>0.0</w:t>
                  </w:r>
                  <w:r>
                    <w:rPr>
                      <w:rFonts w:hint="eastAsia" w:cs="Times New Roman"/>
                      <w:b w:val="0"/>
                      <w:bCs w:val="0"/>
                      <w:color w:val="0000FF"/>
                      <w:sz w:val="21"/>
                      <w:szCs w:val="21"/>
                      <w:highlight w:val="none"/>
                      <w:lang w:val="en-US" w:eastAsia="zh-CN"/>
                    </w:rPr>
                    <w:t>8</w:t>
                  </w:r>
                  <w:r>
                    <w:rPr>
                      <w:rFonts w:hint="default" w:ascii="Times New Roman" w:hAnsi="Times New Roman" w:eastAsia="宋体" w:cs="Times New Roman"/>
                      <w:b w:val="0"/>
                      <w:bCs w:val="0"/>
                      <w:color w:val="0000FF"/>
                      <w:sz w:val="21"/>
                      <w:szCs w:val="21"/>
                      <w:highlight w:val="none"/>
                      <w:lang w:val="en-US" w:eastAsia="zh-CN"/>
                    </w:rPr>
                    <w:t>008</w:t>
                  </w:r>
                </w:p>
              </w:tc>
            </w:tr>
          </w:tbl>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环境风险分析</w:t>
            </w:r>
          </w:p>
          <w:p>
            <w:pPr>
              <w:pStyle w:val="74"/>
              <w:keepNext w:val="0"/>
              <w:keepLines w:val="0"/>
              <w:pageBreakBefore w:val="0"/>
              <w:widowControl w:val="0"/>
              <w:numPr>
                <w:ilvl w:val="0"/>
                <w:numId w:val="0"/>
              </w:numPr>
              <w:shd w:val="clea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事故源项分析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w:t>
            </w:r>
            <w:r>
              <w:rPr>
                <w:rFonts w:hint="default" w:ascii="Times New Roman" w:hAnsi="Times New Roman" w:eastAsia="宋体" w:cs="Times New Roman"/>
                <w:color w:val="0000FF"/>
                <w:sz w:val="24"/>
                <w:szCs w:val="24"/>
                <w:highlight w:val="none"/>
                <w:vertAlign w:val="baseline"/>
              </w:rPr>
              <w:t>丁烷</w:t>
            </w:r>
            <w:r>
              <w:rPr>
                <w:rFonts w:hint="eastAsia" w:cs="Times New Roman"/>
                <w:color w:val="0000FF"/>
                <w:sz w:val="24"/>
                <w:szCs w:val="24"/>
                <w:highlight w:val="none"/>
                <w:vertAlign w:val="baseline"/>
                <w:lang w:eastAsia="zh-CN"/>
              </w:rPr>
              <w:t>泄漏</w:t>
            </w:r>
            <w:r>
              <w:rPr>
                <w:rFonts w:hint="default" w:ascii="Times New Roman" w:hAnsi="Times New Roman" w:eastAsia="宋体" w:cs="Times New Roman"/>
                <w:color w:val="0000FF"/>
                <w:sz w:val="24"/>
                <w:szCs w:val="24"/>
                <w:highlight w:val="none"/>
                <w:vertAlign w:val="baseline"/>
              </w:rPr>
              <w:t>发生火灾时产生的高温、烟尘、有毒有害气体，包括火灾</w:t>
            </w:r>
            <w:r>
              <w:rPr>
                <w:rFonts w:hint="eastAsia" w:cs="Times New Roman"/>
                <w:color w:val="0000FF"/>
                <w:sz w:val="24"/>
                <w:szCs w:val="24"/>
                <w:highlight w:val="none"/>
                <w:vertAlign w:val="baseline"/>
                <w:lang w:eastAsia="zh-CN"/>
              </w:rPr>
              <w:t>燃烧</w:t>
            </w:r>
            <w:r>
              <w:rPr>
                <w:rFonts w:hint="default" w:ascii="Times New Roman" w:hAnsi="Times New Roman" w:eastAsia="宋体" w:cs="Times New Roman"/>
                <w:color w:val="0000FF"/>
                <w:sz w:val="24"/>
                <w:szCs w:val="24"/>
                <w:highlight w:val="none"/>
                <w:vertAlign w:val="baseline"/>
              </w:rPr>
              <w:t>产物对周围环境的二次污染。</w:t>
            </w:r>
            <w:r>
              <w:rPr>
                <w:rFonts w:hint="default" w:ascii="Times New Roman" w:hAnsi="Times New Roman" w:eastAsia="宋体" w:cs="Times New Roman"/>
                <w:color w:val="auto"/>
                <w:sz w:val="24"/>
                <w:szCs w:val="24"/>
                <w:highlight w:val="none"/>
                <w:vertAlign w:val="baseline"/>
              </w:rPr>
              <w:t>根据风险识别，本项目主要存在的事故类型有：</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eastAsia" w:ascii="Times New Roman" w:hAnsi="Times New Roman"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pacing w:val="-1"/>
                <w:sz w:val="24"/>
                <w:szCs w:val="24"/>
                <w:highlight w:val="none"/>
              </w:rPr>
            </w:pPr>
            <w:r>
              <w:rPr>
                <w:rFonts w:hint="eastAsia" w:ascii="Times New Roman" w:hAnsi="Times New Roman"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6" w:firstLineChars="200"/>
              <w:jc w:val="left"/>
              <w:textAlignment w:val="auto"/>
              <w:rPr>
                <w:rFonts w:hint="eastAsia" w:ascii="Times New Roman" w:hAnsi="Times New Roman" w:eastAsia="宋体" w:cs="Times New Roman"/>
                <w:color w:val="0000FF"/>
                <w:spacing w:val="-1"/>
                <w:sz w:val="24"/>
                <w:szCs w:val="24"/>
                <w:highlight w:val="none"/>
                <w:lang w:eastAsia="zh-CN"/>
              </w:rPr>
            </w:pPr>
            <w:r>
              <w:rPr>
                <w:rFonts w:hint="eastAsia" w:cs="Times New Roman"/>
                <w:color w:val="0000FF"/>
                <w:spacing w:val="-1"/>
                <w:sz w:val="24"/>
                <w:szCs w:val="24"/>
                <w:highlight w:val="none"/>
                <w:lang w:eastAsia="zh-CN"/>
              </w:rPr>
              <w:t>③</w:t>
            </w:r>
            <w:r>
              <w:rPr>
                <w:rFonts w:hint="default" w:ascii="Times New Roman" w:hAnsi="Times New Roman" w:eastAsia="宋体" w:cs="Times New Roman"/>
                <w:color w:val="0000FF"/>
                <w:sz w:val="24"/>
                <w:szCs w:val="24"/>
                <w:highlight w:val="none"/>
                <w:vertAlign w:val="baseline"/>
              </w:rPr>
              <w:t>丁烷</w:t>
            </w:r>
            <w:r>
              <w:rPr>
                <w:rFonts w:hint="eastAsia" w:cs="Times New Roman"/>
                <w:color w:val="0000FF"/>
                <w:sz w:val="24"/>
                <w:szCs w:val="24"/>
                <w:highlight w:val="none"/>
                <w:vertAlign w:val="baseline"/>
                <w:lang w:eastAsia="zh-CN"/>
              </w:rPr>
              <w:t>泄漏</w:t>
            </w:r>
            <w:r>
              <w:rPr>
                <w:rFonts w:hint="default" w:ascii="Times New Roman" w:hAnsi="Times New Roman" w:eastAsia="宋体" w:cs="Times New Roman"/>
                <w:color w:val="0000FF"/>
                <w:sz w:val="24"/>
                <w:szCs w:val="24"/>
                <w:highlight w:val="none"/>
                <w:vertAlign w:val="baseline"/>
              </w:rPr>
              <w:t>发生火灾时产生的高温、烟尘、有毒有害气体</w:t>
            </w:r>
            <w:r>
              <w:rPr>
                <w:rFonts w:hint="eastAsia" w:cs="Times New Roman"/>
                <w:color w:val="0000FF"/>
                <w:sz w:val="24"/>
                <w:szCs w:val="24"/>
                <w:highlight w:val="none"/>
                <w:vertAlign w:val="baseline"/>
                <w:lang w:eastAsia="zh-CN"/>
              </w:rPr>
              <w:t>，</w:t>
            </w:r>
            <w:r>
              <w:rPr>
                <w:rFonts w:hint="default" w:ascii="Times New Roman" w:hAnsi="Times New Roman" w:eastAsia="宋体" w:cs="Times New Roman"/>
                <w:color w:val="0000FF"/>
                <w:sz w:val="24"/>
                <w:szCs w:val="24"/>
                <w:highlight w:val="none"/>
                <w:vertAlign w:val="baseline"/>
              </w:rPr>
              <w:t>包括火灾</w:t>
            </w:r>
            <w:r>
              <w:rPr>
                <w:rFonts w:hint="eastAsia" w:cs="Times New Roman"/>
                <w:color w:val="0000FF"/>
                <w:sz w:val="24"/>
                <w:szCs w:val="24"/>
                <w:highlight w:val="none"/>
                <w:vertAlign w:val="baseline"/>
                <w:lang w:eastAsia="zh-CN"/>
              </w:rPr>
              <w:t>燃烧</w:t>
            </w:r>
            <w:r>
              <w:rPr>
                <w:rFonts w:hint="default" w:ascii="Times New Roman" w:hAnsi="Times New Roman" w:eastAsia="宋体" w:cs="Times New Roman"/>
                <w:color w:val="0000FF"/>
                <w:sz w:val="24"/>
                <w:szCs w:val="24"/>
                <w:highlight w:val="none"/>
                <w:vertAlign w:val="baseline"/>
              </w:rPr>
              <w:t>产物对周围环境的二次污染</w:t>
            </w:r>
            <w:r>
              <w:rPr>
                <w:rFonts w:hint="eastAsia" w:cs="Times New Roman"/>
                <w:color w:val="0000FF"/>
                <w:sz w:val="24"/>
                <w:szCs w:val="24"/>
                <w:highlight w:val="none"/>
                <w:vertAlign w:val="baseline"/>
                <w:lang w:eastAsia="zh-CN"/>
              </w:rPr>
              <w:t>。</w:t>
            </w:r>
          </w:p>
          <w:p>
            <w:pPr>
              <w:pStyle w:val="74"/>
              <w:keepNext w:val="0"/>
              <w:keepLines w:val="0"/>
              <w:pageBreakBefore w:val="0"/>
              <w:widowControl w:val="0"/>
              <w:numPr>
                <w:ilvl w:val="0"/>
                <w:numId w:val="0"/>
              </w:numPr>
              <w:shd w:val="clea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事故后果分析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eastAsia" w:cs="Times New Roman"/>
                <w:color w:val="auto"/>
                <w:sz w:val="24"/>
                <w:szCs w:val="24"/>
                <w:highlight w:val="none"/>
                <w:lang w:val="en-US" w:eastAsia="zh-CN"/>
              </w:rPr>
              <w:t>及丁烷</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、CO和 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对地</w:t>
            </w:r>
            <w:r>
              <w:rPr>
                <w:rFonts w:hint="default" w:ascii="Times New Roman" w:hAnsi="Times New Roman" w:eastAsia="宋体" w:cs="Times New Roman"/>
                <w:color w:val="auto"/>
                <w:sz w:val="24"/>
                <w:szCs w:val="24"/>
                <w:highlight w:val="none"/>
                <w:vertAlign w:val="baseline"/>
              </w:rPr>
              <w:t>表水环境影响分析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a、</w:t>
            </w:r>
            <w:r>
              <w:rPr>
                <w:rFonts w:hint="eastAsia"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泄漏影响分析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0000FF"/>
                <w:spacing w:val="-3"/>
                <w:sz w:val="24"/>
                <w:szCs w:val="24"/>
                <w:highlight w:val="none"/>
              </w:rPr>
            </w:pPr>
            <w:r>
              <w:rPr>
                <w:rFonts w:hint="eastAsia" w:ascii="Times New Roman" w:hAnsi="Times New Roman" w:cs="Times New Roman"/>
                <w:color w:val="0000FF"/>
                <w:spacing w:val="-3"/>
                <w:sz w:val="24"/>
                <w:szCs w:val="24"/>
                <w:highlight w:val="none"/>
                <w:lang w:val="en-US" w:eastAsia="zh-CN"/>
              </w:rPr>
              <w:t>b、</w:t>
            </w:r>
            <w:r>
              <w:rPr>
                <w:rFonts w:hint="eastAsia" w:cs="Times New Roman"/>
                <w:color w:val="0000FF"/>
                <w:spacing w:val="-3"/>
                <w:sz w:val="24"/>
                <w:szCs w:val="24"/>
                <w:highlight w:val="none"/>
                <w:lang w:val="en-US" w:eastAsia="zh-CN"/>
              </w:rPr>
              <w:t>废机油、丁烷泄漏引起</w:t>
            </w:r>
            <w:r>
              <w:rPr>
                <w:rFonts w:hint="default" w:ascii="Times New Roman" w:hAnsi="Times New Roman" w:eastAsia="宋体" w:cs="Times New Roman"/>
                <w:color w:val="0000FF"/>
                <w:spacing w:val="-3"/>
                <w:sz w:val="24"/>
                <w:szCs w:val="24"/>
                <w:highlight w:val="none"/>
              </w:rPr>
              <w:t>火灾、爆炸影响分析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0000FF"/>
                <w:spacing w:val="-3"/>
                <w:sz w:val="24"/>
                <w:szCs w:val="24"/>
                <w:highlight w:val="none"/>
                <w:lang w:val="en-US" w:eastAsia="zh-CN"/>
              </w:rPr>
              <w:t>油类物质</w:t>
            </w:r>
            <w:r>
              <w:rPr>
                <w:rFonts w:hint="eastAsia" w:cs="Times New Roman"/>
                <w:color w:val="0000FF"/>
                <w:spacing w:val="-3"/>
                <w:sz w:val="24"/>
                <w:szCs w:val="24"/>
                <w:highlight w:val="none"/>
                <w:lang w:val="en-US" w:eastAsia="zh-CN"/>
              </w:rPr>
              <w:t>及丁烷</w:t>
            </w:r>
            <w:r>
              <w:rPr>
                <w:rFonts w:hint="default" w:ascii="Times New Roman" w:hAnsi="Times New Roman" w:eastAsia="宋体" w:cs="Times New Roman"/>
                <w:color w:val="0000FF"/>
                <w:spacing w:val="-3"/>
                <w:sz w:val="24"/>
                <w:szCs w:val="24"/>
                <w:highlight w:val="none"/>
              </w:rPr>
              <w:t>燃烧、爆炸产生污染物主要为CO和CO</w:t>
            </w:r>
            <w:r>
              <w:rPr>
                <w:rFonts w:hint="default" w:ascii="Times New Roman" w:hAnsi="Times New Roman" w:eastAsia="宋体" w:cs="Times New Roman"/>
                <w:color w:val="0000FF"/>
                <w:spacing w:val="-3"/>
                <w:sz w:val="24"/>
                <w:szCs w:val="24"/>
                <w:highlight w:val="none"/>
                <w:vertAlign w:val="subscript"/>
              </w:rPr>
              <w:t>2</w:t>
            </w:r>
            <w:r>
              <w:rPr>
                <w:rFonts w:hint="default" w:ascii="Times New Roman" w:hAnsi="Times New Roman" w:eastAsia="宋体" w:cs="Times New Roman"/>
                <w:color w:val="0000FF"/>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2"/>
                <w:sz w:val="24"/>
                <w:szCs w:val="24"/>
                <w:highlight w:val="none"/>
                <w:lang w:val="en-US" w:eastAsia="zh-CN"/>
              </w:rPr>
              <w:t>③</w:t>
            </w:r>
            <w:r>
              <w:rPr>
                <w:rFonts w:hint="default" w:ascii="Times New Roman" w:hAnsi="Times New Roman" w:eastAsia="宋体" w:cs="Times New Roman"/>
                <w:color w:val="auto"/>
                <w:spacing w:val="-2"/>
                <w:sz w:val="24"/>
                <w:szCs w:val="24"/>
                <w:highlight w:val="none"/>
              </w:rPr>
              <w:t>对大气环境影响分析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spacing w:val="-6"/>
                <w:kern w:val="2"/>
                <w:sz w:val="24"/>
                <w:szCs w:val="24"/>
                <w:highlight w:val="none"/>
                <w:lang w:val="en-US" w:eastAsia="zh-CN" w:bidi="ar-SA"/>
              </w:rPr>
              <w:t>泄漏影响分析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w:t>
            </w:r>
            <w:r>
              <w:rPr>
                <w:rFonts w:hint="eastAsia" w:cs="Times New Roman"/>
                <w:color w:val="auto"/>
                <w:sz w:val="24"/>
                <w:szCs w:val="24"/>
                <w:highlight w:val="none"/>
                <w:lang w:eastAsia="zh-CN"/>
              </w:rPr>
              <w:t>。丁烷由供应商送气瓶上门，用完带走，瓶装气体丁烷泄漏可能较小，</w:t>
            </w:r>
            <w:r>
              <w:rPr>
                <w:rFonts w:hint="default" w:ascii="Times New Roman" w:hAnsi="Times New Roman" w:eastAsia="宋体" w:cs="Times New Roman"/>
                <w:color w:val="auto"/>
                <w:sz w:val="24"/>
                <w:szCs w:val="24"/>
                <w:highlight w:val="none"/>
              </w:rPr>
              <w:t>对大气环境影响较小。</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火灾、爆炸产生的污染物对人和环境的影响分析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0000FF"/>
                <w:spacing w:val="-5"/>
                <w:sz w:val="24"/>
                <w:szCs w:val="24"/>
                <w:highlight w:val="none"/>
              </w:rPr>
              <w:t>丁烷使用过程中因操作不当发生火灾或者爆炸，会有大量的有毒有害气体挥发</w:t>
            </w:r>
            <w:r>
              <w:rPr>
                <w:rFonts w:hint="eastAsia" w:cs="Times New Roman"/>
                <w:color w:val="0000FF"/>
                <w:spacing w:val="-5"/>
                <w:sz w:val="24"/>
                <w:szCs w:val="24"/>
                <w:highlight w:val="none"/>
                <w:lang w:eastAsia="zh-CN"/>
              </w:rPr>
              <w:t>，如</w:t>
            </w:r>
            <w:r>
              <w:rPr>
                <w:rFonts w:hint="eastAsia" w:cs="Times New Roman"/>
                <w:color w:val="0000FF"/>
                <w:spacing w:val="-5"/>
                <w:sz w:val="24"/>
                <w:szCs w:val="24"/>
                <w:highlight w:val="none"/>
                <w:lang w:val="en-US" w:eastAsia="zh-CN"/>
              </w:rPr>
              <w:t>CO、CO</w:t>
            </w:r>
            <w:r>
              <w:rPr>
                <w:rFonts w:hint="eastAsia" w:cs="Times New Roman"/>
                <w:color w:val="0000FF"/>
                <w:spacing w:val="-5"/>
                <w:sz w:val="24"/>
                <w:szCs w:val="24"/>
                <w:highlight w:val="none"/>
                <w:vertAlign w:val="subscript"/>
                <w:lang w:val="en-US" w:eastAsia="zh-CN"/>
              </w:rPr>
              <w:t>2</w:t>
            </w:r>
            <w:r>
              <w:rPr>
                <w:rFonts w:hint="eastAsia" w:cs="Times New Roman"/>
                <w:color w:val="0000FF"/>
                <w:spacing w:val="-5"/>
                <w:sz w:val="24"/>
                <w:szCs w:val="24"/>
                <w:highlight w:val="none"/>
                <w:lang w:val="en-US" w:eastAsia="zh-CN"/>
              </w:rPr>
              <w:t>、SO</w:t>
            </w:r>
            <w:r>
              <w:rPr>
                <w:rFonts w:hint="eastAsia" w:cs="Times New Roman"/>
                <w:color w:val="0000FF"/>
                <w:spacing w:val="-5"/>
                <w:sz w:val="24"/>
                <w:szCs w:val="24"/>
                <w:highlight w:val="none"/>
                <w:vertAlign w:val="subscript"/>
                <w:lang w:val="en-US" w:eastAsia="zh-CN"/>
              </w:rPr>
              <w:t>2</w:t>
            </w:r>
            <w:r>
              <w:rPr>
                <w:rFonts w:hint="eastAsia" w:cs="Times New Roman"/>
                <w:color w:val="0000FF"/>
                <w:spacing w:val="-5"/>
                <w:sz w:val="24"/>
                <w:szCs w:val="24"/>
                <w:highlight w:val="none"/>
                <w:lang w:val="en-US" w:eastAsia="zh-CN"/>
              </w:rPr>
              <w:t>等。</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（5）</w:t>
            </w:r>
            <w:r>
              <w:rPr>
                <w:rFonts w:hint="default" w:ascii="Times New Roman" w:hAnsi="Times New Roman" w:eastAsia="宋体" w:cs="Times New Roman"/>
                <w:b/>
                <w:color w:val="auto"/>
                <w:sz w:val="24"/>
                <w:highlight w:val="none"/>
              </w:rPr>
              <w:t>环境风险防范措施及应急要求</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t>火灾爆炸风险防范措施：</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生产车间按规范配置灭火器材和消防装备；</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在生产区域明显位置张贴禁用明火的告示，加强油类物质存放区域的巡查。</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工作人员要熟练掌握操作技术和防火安全管理规定</w:t>
            </w:r>
            <w:r>
              <w:rPr>
                <w:rFonts w:hint="eastAsia" w:cs="Times New Roman"/>
                <w:color w:val="auto"/>
                <w:kern w:val="2"/>
                <w:sz w:val="24"/>
                <w:szCs w:val="24"/>
                <w:highlight w:val="none"/>
                <w:lang w:val="en-US" w:eastAsia="zh-CN" w:bidi="ar-SA"/>
              </w:rPr>
              <w:t>，加强设备维护管理，定期进行电路检查</w:t>
            </w:r>
            <w:r>
              <w:rPr>
                <w:rFonts w:hint="default" w:ascii="Times New Roman" w:hAnsi="Times New Roman" w:eastAsia="宋体" w:cs="Times New Roman"/>
                <w:color w:val="auto"/>
                <w:kern w:val="2"/>
                <w:sz w:val="24"/>
                <w:szCs w:val="24"/>
                <w:highlight w:val="none"/>
                <w:lang w:val="en-US" w:eastAsia="zh-CN" w:bidi="ar-SA"/>
              </w:rPr>
              <w:t>；</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highlight w:val="none"/>
                <w:lang w:val="en-US" w:eastAsia="zh-CN" w:bidi="ar-SA"/>
              </w:rPr>
              <w:t>定期检查材料存储的安全状态，以防止泄漏引发火灾、爆炸。</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危险物质泄漏防范措施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危废暂存间进行重点防渗；</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生产车间应做好周边防护措施，如设置一定高度围堰，防范危险物质泄漏蔓延到周边区域；</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定期检查危险物质存储的安全状态，检查其包装有无破损，以防止泄漏。</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应急要求</w:t>
            </w:r>
          </w:p>
          <w:p>
            <w:pPr>
              <w:pStyle w:val="9"/>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26" w:name="_Hlk54167917"/>
      <w:r>
        <w:rPr>
          <w:rFonts w:hint="default" w:ascii="Times New Roman" w:hAnsi="Times New Roman" w:eastAsia="宋体" w:cs="Times New Roman"/>
          <w:b/>
          <w:bCs/>
          <w:snapToGrid w:val="0"/>
          <w:color w:val="auto"/>
          <w:sz w:val="30"/>
          <w:szCs w:val="30"/>
          <w:highlight w:val="none"/>
        </w:rPr>
        <w:t>环境保护措施监督检查清单</w:t>
      </w:r>
      <w:bookmarkEnd w:id="26"/>
    </w:p>
    <w:tbl>
      <w:tblPr>
        <w:tblStyle w:val="23"/>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86"/>
        <w:gridCol w:w="1424"/>
        <w:gridCol w:w="2582"/>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tcBorders>
              <w:tl2br w:val="single" w:color="auto" w:sz="4" w:space="0"/>
            </w:tcBorders>
            <w:vAlign w:val="top"/>
          </w:tcPr>
          <w:p>
            <w:pPr>
              <w:adjustRightInd w:val="0"/>
              <w:snapToGrid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内容</w:t>
            </w: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VOCs</w:t>
            </w:r>
            <w:r>
              <w:rPr>
                <w:rFonts w:hint="default" w:ascii="Times New Roman" w:hAnsi="Times New Roman" w:eastAsia="宋体" w:cs="Times New Roman"/>
                <w:color w:val="auto"/>
                <w:kern w:val="0"/>
                <w:sz w:val="21"/>
                <w:szCs w:val="21"/>
                <w:highlight w:val="none"/>
              </w:rPr>
              <w:t>（以</w:t>
            </w:r>
          </w:p>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非甲烷总烃</w:t>
            </w:r>
            <w:r>
              <w:rPr>
                <w:rFonts w:hint="default" w:ascii="Times New Roman" w:hAnsi="Times New Roman" w:eastAsia="宋体" w:cs="Times New Roman"/>
                <w:color w:val="auto"/>
                <w:kern w:val="0"/>
                <w:sz w:val="21"/>
                <w:szCs w:val="21"/>
                <w:highlight w:val="none"/>
              </w:rPr>
              <w:t>计）</w:t>
            </w:r>
            <w:r>
              <w:rPr>
                <w:rFonts w:hint="eastAsia" w:cs="Times New Roman"/>
                <w:color w:val="auto"/>
                <w:kern w:val="0"/>
                <w:sz w:val="21"/>
                <w:szCs w:val="21"/>
                <w:highlight w:val="none"/>
                <w:lang w:eastAsia="zh-CN"/>
              </w:rPr>
              <w:t>、臭气浓度</w:t>
            </w:r>
          </w:p>
        </w:tc>
        <w:tc>
          <w:tcPr>
            <w:tcW w:w="2582"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w:t>
            </w:r>
            <w:r>
              <w:rPr>
                <w:rFonts w:hint="eastAsia"/>
                <w:color w:val="FF0000"/>
                <w:highlight w:val="none"/>
                <w:lang w:val="en-US" w:eastAsia="zh-CN"/>
              </w:rPr>
              <w:t>分别</w:t>
            </w:r>
            <w:r>
              <w:rPr>
                <w:rFonts w:hint="default"/>
                <w:color w:val="auto"/>
                <w:highlight w:val="none"/>
                <w:lang w:val="en-US" w:eastAsia="zh-CN"/>
              </w:rPr>
              <w:t>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吨袋生产线的2台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w:t>
            </w:r>
            <w:r>
              <w:rPr>
                <w:rFonts w:hint="eastAsia" w:cs="Times New Roman"/>
                <w:color w:val="FF0000"/>
                <w:sz w:val="21"/>
                <w:szCs w:val="21"/>
                <w:highlight w:val="none"/>
                <w:lang w:val="en-US" w:eastAsia="zh-CN"/>
              </w:rPr>
              <w:t>分别</w:t>
            </w:r>
            <w:r>
              <w:rPr>
                <w:rFonts w:hint="eastAsia" w:ascii="Times New Roman" w:hAnsi="Times New Roman" w:eastAsia="宋体" w:cs="Times New Roman"/>
                <w:color w:val="auto"/>
                <w:sz w:val="21"/>
                <w:szCs w:val="21"/>
                <w:highlight w:val="none"/>
                <w:lang w:val="en-US" w:eastAsia="zh-CN"/>
              </w:rPr>
              <w:t>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废气经集气罩收集后通过1套低温等离子+三级活性炭吸附装置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80%，净化效率80%。</w:t>
            </w:r>
          </w:p>
        </w:tc>
        <w:tc>
          <w:tcPr>
            <w:tcW w:w="1757"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合成树脂工业污染物排放标准</w:t>
            </w: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31572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2015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中相关</w:t>
            </w:r>
            <w:r>
              <w:rPr>
                <w:rFonts w:hint="default" w:ascii="Times New Roman" w:hAnsi="Times New Roman" w:eastAsia="宋体" w:cs="Times New Roman"/>
                <w:color w:val="auto"/>
                <w:sz w:val="21"/>
                <w:szCs w:val="21"/>
                <w:highlight w:val="none"/>
                <w:lang w:val="en-US" w:eastAsia="zh-CN"/>
              </w:rPr>
              <w:t>大气污染物排放限值；</w:t>
            </w:r>
            <w:r>
              <w:rPr>
                <w:rFonts w:hint="default" w:ascii="Times New Roman" w:hAnsi="Times New Roman" w:eastAsia="宋体" w:cs="Times New Roman"/>
                <w:color w:val="auto"/>
                <w:sz w:val="21"/>
                <w:szCs w:val="21"/>
                <w:highlight w:val="none"/>
              </w:rPr>
              <w:t>《恶臭污染物排放标准》（GB14554-93）中标准限值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厂内无组织VOCs排放浓度限值执行</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中的要求</w:t>
            </w:r>
            <w:r>
              <w:rPr>
                <w:rFonts w:hint="eastAsia"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686"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r>
              <w:rPr>
                <w:rFonts w:hint="default" w:ascii="Times New Roman" w:hAnsi="Times New Roman" w:eastAsia="宋体" w:cs="Times New Roman"/>
                <w:color w:val="auto"/>
                <w:sz w:val="21"/>
                <w:szCs w:val="21"/>
                <w:highlight w:val="none"/>
                <w:lang w:val="en-US" w:eastAsia="zh-CN"/>
              </w:rPr>
              <w:t>过程未收集无组织废气</w:t>
            </w:r>
          </w:p>
        </w:tc>
        <w:tc>
          <w:tcPr>
            <w:tcW w:w="1424"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、臭气浓度</w:t>
            </w:r>
          </w:p>
        </w:tc>
        <w:tc>
          <w:tcPr>
            <w:tcW w:w="2582" w:type="dxa"/>
            <w:vAlign w:val="center"/>
          </w:tcPr>
          <w:p>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w:t>
            </w:r>
          </w:p>
        </w:tc>
        <w:tc>
          <w:tcPr>
            <w:tcW w:w="1757"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shd w:val="clear"/>
              <w:adjustRightInd w:val="0"/>
              <w:snapToGrid w:val="0"/>
              <w:spacing w:line="0" w:lineRule="atLeast"/>
              <w:jc w:val="center"/>
              <w:rPr>
                <w:color w:val="auto"/>
                <w:highlight w:val="none"/>
              </w:rPr>
            </w:pPr>
          </w:p>
        </w:tc>
        <w:tc>
          <w:tcPr>
            <w:tcW w:w="1686" w:type="dxa"/>
            <w:vAlign w:val="center"/>
          </w:tcPr>
          <w:p>
            <w:pPr>
              <w:pStyle w:val="21"/>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化粪池、污水处理站</w:t>
            </w:r>
          </w:p>
        </w:tc>
        <w:tc>
          <w:tcPr>
            <w:tcW w:w="1424" w:type="dxa"/>
            <w:vAlign w:val="center"/>
          </w:tcPr>
          <w:p>
            <w:pPr>
              <w:pStyle w:val="21"/>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无组织臭气浓度</w:t>
            </w:r>
          </w:p>
        </w:tc>
        <w:tc>
          <w:tcPr>
            <w:tcW w:w="2582" w:type="dxa"/>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加强通风及管理。</w:t>
            </w:r>
          </w:p>
        </w:tc>
        <w:tc>
          <w:tcPr>
            <w:tcW w:w="1757" w:type="dxa"/>
            <w:vAlign w:val="center"/>
          </w:tcPr>
          <w:p>
            <w:pPr>
              <w:shd w:val="clear"/>
              <w:adjustRightInd w:val="0"/>
              <w:snapToGrid w:val="0"/>
              <w:spacing w:line="0" w:lineRule="atLeast"/>
              <w:jc w:val="center"/>
              <w:rPr>
                <w:rFonts w:hint="eastAsia"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即无组织</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68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生活污水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subscript"/>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-N、总磷</w:t>
            </w:r>
          </w:p>
        </w:tc>
        <w:tc>
          <w:tcPr>
            <w:tcW w:w="258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办公生活废水经化粪池处理后，再进入一体化污水处理</w:t>
            </w:r>
            <w:r>
              <w:rPr>
                <w:rFonts w:hint="eastAsia" w:cs="Times New Roman"/>
                <w:color w:val="auto"/>
                <w:sz w:val="21"/>
                <w:szCs w:val="21"/>
                <w:highlight w:val="none"/>
                <w:lang w:val="en-US" w:eastAsia="zh-CN"/>
              </w:rPr>
              <w:t>站处理</w:t>
            </w:r>
            <w:r>
              <w:rPr>
                <w:rFonts w:hint="default" w:ascii="Times New Roman" w:hAnsi="Times New Roman" w:eastAsia="宋体" w:cs="Times New Roman"/>
                <w:color w:val="auto"/>
                <w:sz w:val="21"/>
                <w:szCs w:val="21"/>
                <w:highlight w:val="none"/>
                <w:lang w:val="en-US" w:eastAsia="zh-CN"/>
              </w:rPr>
              <w:t>。废水经处理达标后回用于厂区绿化</w:t>
            </w:r>
            <w:r>
              <w:rPr>
                <w:rFonts w:hint="default" w:ascii="Times New Roman" w:hAnsi="Times New Roman" w:cs="Times New Roman"/>
                <w:color w:val="auto"/>
                <w:sz w:val="21"/>
                <w:szCs w:val="21"/>
                <w:highlight w:val="none"/>
                <w:lang w:val="en-US" w:eastAsia="zh-CN"/>
              </w:rPr>
              <w:t>及场地洒水降尘</w:t>
            </w:r>
            <w:r>
              <w:rPr>
                <w:rFonts w:hint="default" w:ascii="Times New Roman" w:hAnsi="Times New Roman" w:eastAsia="宋体" w:cs="Times New Roman"/>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lang w:eastAsia="zh-CN"/>
              </w:rPr>
              <w:t>。</w:t>
            </w:r>
          </w:p>
        </w:tc>
        <w:tc>
          <w:tcPr>
            <w:tcW w:w="1757"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1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生产废水</w:t>
            </w:r>
          </w:p>
        </w:tc>
        <w:tc>
          <w:tcPr>
            <w:tcW w:w="14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通过</w:t>
            </w:r>
            <w:r>
              <w:rPr>
                <w:rFonts w:hint="eastAsia" w:cs="Times New Roman"/>
                <w:color w:val="auto"/>
                <w:sz w:val="21"/>
                <w:szCs w:val="21"/>
                <w:highlight w:val="none"/>
                <w:lang w:val="en-US" w:eastAsia="zh-CN"/>
              </w:rPr>
              <w:t>循环冷却水池</w:t>
            </w:r>
            <w:r>
              <w:rPr>
                <w:rFonts w:hint="default" w:ascii="Times New Roman" w:hAnsi="Times New Roman" w:eastAsia="宋体" w:cs="Times New Roman"/>
                <w:color w:val="auto"/>
                <w:sz w:val="21"/>
                <w:szCs w:val="21"/>
                <w:highlight w:val="none"/>
                <w:lang w:val="en-US" w:eastAsia="zh-CN"/>
              </w:rPr>
              <w:t>冷却后循环于设备内使用不外排</w:t>
            </w:r>
          </w:p>
        </w:tc>
        <w:tc>
          <w:tcPr>
            <w:tcW w:w="17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生产设备噪声</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安装减震垫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优化设备布局</w:t>
            </w:r>
            <w:r>
              <w:rPr>
                <w:rFonts w:hint="default" w:ascii="Times New Roman" w:hAnsi="Times New Roman" w:eastAsia="宋体" w:cs="Times New Roman"/>
                <w:color w:val="auto"/>
                <w:sz w:val="21"/>
                <w:szCs w:val="21"/>
                <w:highlight w:val="none"/>
                <w:lang w:eastAsia="zh-CN"/>
              </w:rPr>
              <w:t>、设置空压机房</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项目运营过程中固体废弃物包括一般固体废物及危险固体废物。一般固体废物包括：</w:t>
            </w:r>
            <w:r>
              <w:rPr>
                <w:rFonts w:hint="eastAsia" w:cs="Times New Roman"/>
                <w:color w:val="auto"/>
                <w:sz w:val="21"/>
                <w:szCs w:val="21"/>
                <w:highlight w:val="none"/>
                <w:lang w:val="en-US" w:eastAsia="zh-CN"/>
              </w:rPr>
              <w:t>废包装材料、废边角料及</w:t>
            </w:r>
            <w:r>
              <w:rPr>
                <w:rFonts w:hint="default" w:ascii="Times New Roman" w:hAnsi="Times New Roman" w:eastAsia="宋体" w:cs="Times New Roman"/>
                <w:color w:val="auto"/>
                <w:sz w:val="21"/>
                <w:szCs w:val="21"/>
                <w:highlight w:val="none"/>
                <w:lang w:val="en-US" w:eastAsia="zh-CN"/>
              </w:rPr>
              <w:t>不合格产品、生活垃圾</w:t>
            </w:r>
            <w:r>
              <w:rPr>
                <w:rFonts w:hint="eastAsia" w:cs="Times New Roman"/>
                <w:color w:val="auto"/>
                <w:sz w:val="21"/>
                <w:szCs w:val="21"/>
                <w:highlight w:val="none"/>
                <w:lang w:val="en-US" w:eastAsia="zh-CN"/>
              </w:rPr>
              <w:t>、污泥</w:t>
            </w:r>
            <w:r>
              <w:rPr>
                <w:rFonts w:hint="default" w:ascii="Times New Roman" w:hAnsi="Times New Roman" w:eastAsia="宋体" w:cs="Times New Roman"/>
                <w:color w:val="auto"/>
                <w:sz w:val="21"/>
                <w:szCs w:val="21"/>
                <w:highlight w:val="none"/>
                <w:lang w:val="en-US" w:eastAsia="zh-CN"/>
              </w:rPr>
              <w:t>等。</w:t>
            </w:r>
            <w:r>
              <w:rPr>
                <w:rFonts w:hint="eastAsia" w:cs="Times New Roman"/>
                <w:color w:val="auto"/>
                <w:sz w:val="21"/>
                <w:szCs w:val="21"/>
                <w:highlight w:val="none"/>
                <w:lang w:val="en-US" w:eastAsia="zh-CN"/>
              </w:rPr>
              <w:t>废包装材料、废边角料及不合格产品</w:t>
            </w:r>
            <w:r>
              <w:rPr>
                <w:rFonts w:hint="default" w:ascii="Times New Roman" w:hAnsi="Times New Roman" w:eastAsia="宋体" w:cs="Times New Roman"/>
                <w:color w:val="auto"/>
                <w:sz w:val="21"/>
                <w:szCs w:val="21"/>
                <w:highlight w:val="none"/>
                <w:lang w:val="en-US" w:eastAsia="zh-CN"/>
              </w:rPr>
              <w:t>统一收集后暂存于一般固体废物暂存区</w:t>
            </w:r>
            <w:r>
              <w:rPr>
                <w:rFonts w:hint="eastAsia" w:cs="Times New Roman"/>
                <w:color w:val="auto"/>
                <w:sz w:val="21"/>
                <w:szCs w:val="21"/>
                <w:highlight w:val="none"/>
                <w:lang w:val="en-US" w:eastAsia="zh-CN"/>
              </w:rPr>
              <w:t>定期外售</w:t>
            </w:r>
            <w:r>
              <w:rPr>
                <w:rFonts w:hint="eastAsia" w:eastAsia="宋体" w:cs="Times New Roman"/>
                <w:color w:val="auto"/>
                <w:kern w:val="2"/>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生活垃圾统一收集后由当地环卫部门定期清运、处置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lang w:val="en-US" w:eastAsia="zh-CN"/>
              </w:rPr>
              <w:t>危险固体废物包括：废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油、废活性炭</w:t>
            </w:r>
            <w:r>
              <w:rPr>
                <w:rFonts w:hint="eastAsia" w:cs="Times New Roman"/>
                <w:color w:val="auto"/>
                <w:sz w:val="21"/>
                <w:szCs w:val="21"/>
                <w:highlight w:val="none"/>
                <w:lang w:val="en-US" w:eastAsia="zh-CN"/>
              </w:rPr>
              <w:t>、含油废手套、抹布，危险废物分类</w:t>
            </w:r>
            <w:r>
              <w:rPr>
                <w:rFonts w:hint="default" w:ascii="Times New Roman" w:hAnsi="Times New Roman" w:eastAsia="宋体" w:cs="Times New Roman"/>
                <w:color w:val="auto"/>
                <w:sz w:val="21"/>
                <w:szCs w:val="21"/>
                <w:highlight w:val="none"/>
                <w:lang w:val="en-US" w:eastAsia="zh-CN"/>
              </w:rPr>
              <w:t>集中收集后暂存于危险废物暂存间，委托</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w:t>
            </w:r>
            <w:r>
              <w:rPr>
                <w:rFonts w:hint="eastAsia" w:cs="Times New Roman"/>
                <w:color w:val="auto"/>
                <w:sz w:val="21"/>
                <w:szCs w:val="21"/>
                <w:highlight w:val="none"/>
                <w:lang w:val="en-US" w:eastAsia="zh-CN"/>
              </w:rPr>
              <w:t>含油废手套、抹布混于生活垃圾清运处置。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val="en-US" w:eastAsia="zh-CN"/>
              </w:rPr>
              <w:t>。一般防渗区：</w:t>
            </w:r>
            <w:r>
              <w:rPr>
                <w:rFonts w:hint="default" w:ascii="Times New Roman" w:hAnsi="Times New Roman" w:eastAsia="宋体" w:cs="Times New Roman"/>
                <w:color w:val="auto"/>
                <w:sz w:val="21"/>
                <w:szCs w:val="21"/>
                <w:highlight w:val="none"/>
                <w:lang w:val="en-US" w:eastAsia="zh-CN"/>
              </w:rPr>
              <w:t>循环冷却水池、化粪池、</w:t>
            </w:r>
            <w:r>
              <w:rPr>
                <w:rFonts w:hint="default" w:ascii="Times New Roman" w:hAnsi="Times New Roman" w:eastAsia="宋体" w:cs="Times New Roman"/>
                <w:color w:val="auto"/>
                <w:highlight w:val="none"/>
                <w:lang w:val="en-US" w:eastAsia="zh-CN"/>
              </w:rPr>
              <w:t>一体化生活污水处理站、</w:t>
            </w:r>
            <w:r>
              <w:rPr>
                <w:rFonts w:hint="default" w:ascii="Times New Roman" w:hAnsi="Times New Roman" w:eastAsia="宋体" w:cs="Times New Roman"/>
                <w:b w:val="0"/>
                <w:bCs w:val="0"/>
                <w:color w:val="auto"/>
                <w:lang w:val="en-US" w:eastAsia="zh-CN"/>
              </w:rPr>
              <w:t>事故应急池</w:t>
            </w:r>
            <w:r>
              <w:rPr>
                <w:rFonts w:hint="eastAsia" w:ascii="Times New Roman" w:hAnsi="Times New Roman" w:cs="Times New Roman"/>
                <w:b w:val="0"/>
                <w:bCs w:val="0"/>
                <w:color w:val="auto"/>
                <w:lang w:val="en-US" w:eastAsia="zh-CN"/>
              </w:rPr>
              <w:t>、</w:t>
            </w:r>
            <w:r>
              <w:rPr>
                <w:rFonts w:hint="default" w:ascii="Times New Roman" w:hAnsi="Times New Roman" w:eastAsia="宋体" w:cs="Times New Roman"/>
                <w:color w:val="auto"/>
                <w:sz w:val="21"/>
                <w:szCs w:val="21"/>
                <w:highlight w:val="none"/>
                <w:lang w:val="en-US" w:eastAsia="zh-CN"/>
              </w:rPr>
              <w:t>蓄水池、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449"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lang w:val="en-US" w:eastAsia="zh-CN"/>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449" w:type="dxa"/>
            <w:gridSpan w:val="4"/>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both"/>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、排污许可证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泡沫塑料制造</w:t>
            </w:r>
            <w:r>
              <w:rPr>
                <w:rFonts w:hint="eastAsia" w:ascii="Times New Roman" w:hAnsi="Times New Roman" w:eastAsia="宋体" w:cs="Times New Roman"/>
                <w:color w:val="auto"/>
                <w:szCs w:val="21"/>
                <w:highlight w:val="none"/>
                <w:lang w:val="en-US" w:eastAsia="zh-CN"/>
              </w:rPr>
              <w:t>及塑料丝、绳及编织品制造</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国民经济行业类别为“</w:t>
            </w:r>
            <w:r>
              <w:rPr>
                <w:rFonts w:hint="default" w:ascii="Times New Roman" w:hAnsi="Times New Roman" w:eastAsia="宋体" w:cs="Times New Roman"/>
                <w:color w:val="auto"/>
                <w:sz w:val="21"/>
                <w:szCs w:val="21"/>
                <w:highlight w:val="none"/>
                <w:lang w:val="en-US" w:eastAsia="zh-CN"/>
              </w:rPr>
              <w:t>泡沫塑料制造（C2924）</w:t>
            </w:r>
            <w:r>
              <w:rPr>
                <w:rFonts w:hint="eastAsia"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Cs w:val="21"/>
                <w:highlight w:val="none"/>
                <w:lang w:val="en-US" w:eastAsia="zh-CN"/>
              </w:rPr>
              <w:t>塑料丝、绳及编织品制造（C2923）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4"/>
                <w:highlight w:val="none"/>
              </w:rPr>
              <w:t>年产1万吨及以上的泡沫塑料制造2924</w:t>
            </w:r>
            <w:r>
              <w:rPr>
                <w:rFonts w:hint="eastAsia" w:ascii="Times New Roman" w:hAnsi="Times New Roman" w:eastAsia="宋体" w:cs="Times New Roman"/>
                <w:color w:val="auto"/>
                <w:sz w:val="21"/>
                <w:szCs w:val="24"/>
                <w:highlight w:val="none"/>
                <w:lang w:eastAsia="zh-CN"/>
              </w:rPr>
              <w:t>或年产</w:t>
            </w:r>
            <w:r>
              <w:rPr>
                <w:rFonts w:hint="default" w:ascii="Times New Roman" w:hAnsi="Times New Roman" w:eastAsia="宋体" w:cs="Times New Roman"/>
                <w:color w:val="auto"/>
                <w:sz w:val="21"/>
                <w:szCs w:val="24"/>
                <w:highlight w:val="none"/>
              </w:rPr>
              <w:t>1万吨及</w:t>
            </w:r>
            <w:r>
              <w:rPr>
                <w:rFonts w:hint="eastAsia" w:ascii="Times New Roman" w:hAnsi="Times New Roman" w:eastAsia="宋体" w:cs="Times New Roman"/>
                <w:color w:val="auto"/>
                <w:sz w:val="21"/>
                <w:szCs w:val="24"/>
                <w:highlight w:val="none"/>
                <w:lang w:eastAsia="zh-CN"/>
              </w:rPr>
              <w:t>以上涉及改性的</w:t>
            </w:r>
            <w:r>
              <w:rPr>
                <w:rFonts w:hint="eastAsia" w:ascii="Times New Roman" w:hAnsi="Times New Roman" w:eastAsia="宋体" w:cs="Times New Roman"/>
                <w:color w:val="auto"/>
                <w:szCs w:val="21"/>
                <w:highlight w:val="none"/>
                <w:lang w:val="en-US" w:eastAsia="zh-CN"/>
              </w:rPr>
              <w:t>塑料丝、绳及编织品制造2923</w:t>
            </w:r>
            <w:r>
              <w:rPr>
                <w:rFonts w:hint="default" w:ascii="Times New Roman" w:hAnsi="Times New Roman" w:eastAsia="宋体" w:cs="Times New Roman"/>
                <w:color w:val="auto"/>
                <w:sz w:val="21"/>
                <w:szCs w:val="24"/>
                <w:highlight w:val="none"/>
                <w:lang w:val="en-US" w:eastAsia="zh-CN"/>
              </w:rPr>
              <w:t>才需进行简化管理，本项目生产规模为</w:t>
            </w:r>
            <w:r>
              <w:rPr>
                <w:rFonts w:hint="eastAsia" w:ascii="Times New Roman" w:hAnsi="Times New Roman" w:eastAsia="宋体" w:cs="Times New Roman"/>
                <w:color w:val="auto"/>
                <w:sz w:val="21"/>
                <w:szCs w:val="24"/>
                <w:highlight w:val="none"/>
                <w:lang w:val="en-US" w:eastAsia="zh-CN"/>
              </w:rPr>
              <w:t>1312</w:t>
            </w:r>
            <w:r>
              <w:rPr>
                <w:rFonts w:hint="default" w:ascii="Times New Roman" w:hAnsi="Times New Roman" w:eastAsia="宋体" w:cs="Times New Roman"/>
                <w:color w:val="auto"/>
                <w:sz w:val="21"/>
                <w:szCs w:val="24"/>
                <w:highlight w:val="none"/>
                <w:lang w:val="en-US" w:eastAsia="zh-CN"/>
              </w:rPr>
              <w:t>t/a，因此属于“其他”，</w:t>
            </w:r>
            <w:r>
              <w:rPr>
                <w:rFonts w:hint="eastAsia" w:cs="Times New Roman"/>
                <w:color w:val="auto"/>
                <w:sz w:val="21"/>
                <w:szCs w:val="24"/>
                <w:highlight w:val="none"/>
                <w:lang w:val="en-US" w:eastAsia="zh-CN"/>
              </w:rPr>
              <w:t>需进行</w:t>
            </w:r>
            <w:r>
              <w:rPr>
                <w:rFonts w:hint="default" w:ascii="Times New Roman" w:hAnsi="Times New Roman" w:eastAsia="宋体" w:cs="Times New Roman"/>
                <w:color w:val="auto"/>
                <w:sz w:val="21"/>
                <w:szCs w:val="21"/>
                <w:highlight w:val="none"/>
                <w:lang w:eastAsia="zh-CN"/>
              </w:rPr>
              <w:t>排污</w:t>
            </w:r>
            <w:r>
              <w:rPr>
                <w:rFonts w:hint="default" w:ascii="Times New Roman" w:hAnsi="Times New Roman" w:eastAsia="宋体" w:cs="Times New Roman"/>
                <w:color w:val="auto"/>
                <w:sz w:val="21"/>
                <w:szCs w:val="21"/>
                <w:highlight w:val="none"/>
                <w:lang w:val="en-US" w:eastAsia="zh-CN"/>
              </w:rPr>
              <w:t>登记管理</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p>
        </w:tc>
      </w:tr>
    </w:tbl>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7" w:name="_Toc1582"/>
      <w:r>
        <w:rPr>
          <w:rFonts w:hint="default" w:ascii="Times New Roman" w:hAnsi="Times New Roman" w:eastAsia="宋体" w:cs="Times New Roman"/>
          <w:b/>
          <w:bCs/>
          <w:snapToGrid w:val="0"/>
          <w:color w:val="auto"/>
          <w:sz w:val="30"/>
          <w:szCs w:val="30"/>
          <w:highlight w:val="none"/>
        </w:rPr>
        <w:t>六、结论</w:t>
      </w:r>
      <w:bookmarkEnd w:id="27"/>
    </w:p>
    <w:tbl>
      <w:tblPr>
        <w:tblStyle w:val="23"/>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ascii="Times New Roman" w:hAnsi="Times New Roman" w:eastAsia="宋体"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auto"/>
          <w:highlight w:val="none"/>
        </w:r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黑体" w:eastAsia="方正小标宋_GBK"/>
          <w:snapToGrid w:val="0"/>
          <w:color w:val="0000FF"/>
          <w:sz w:val="38"/>
          <w:szCs w:val="38"/>
          <w:highlight w:val="none"/>
        </w:rPr>
      </w:pPr>
      <w:r>
        <w:rPr>
          <w:rFonts w:hint="eastAsia" w:ascii="方正小标宋_GBK" w:hAnsi="黑体" w:eastAsia="方正小标宋_GBK"/>
          <w:snapToGrid w:val="0"/>
          <w:color w:val="0000FF"/>
          <w:sz w:val="38"/>
          <w:szCs w:val="38"/>
          <w:highlight w:val="none"/>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14"/>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jc w:val="righ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项目</w:t>
            </w:r>
          </w:p>
          <w:p>
            <w:pPr>
              <w:pStyle w:val="38"/>
              <w:keepLines w:val="0"/>
              <w:pageBreakBefore w:val="0"/>
              <w:widowControl w:val="0"/>
              <w:kinsoku/>
              <w:wordWrap/>
              <w:overflowPunct/>
              <w:topLinePunct w:val="0"/>
              <w:autoSpaceDE/>
              <w:autoSpaceDN/>
              <w:bidi w:val="0"/>
              <w:spacing w:before="0" w:beforeLines="0" w:afterLines="0" w:line="240" w:lineRule="auto"/>
              <w:jc w:val="lef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分类</w:t>
            </w:r>
          </w:p>
        </w:tc>
        <w:tc>
          <w:tcPr>
            <w:tcW w:w="1417"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污染物名称</w:t>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1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①</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276"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许可排放量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2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snapToGrid w:val="0"/>
                <w:color w:val="auto"/>
                <w:spacing w:val="-6"/>
                <w:kern w:val="21"/>
                <w:szCs w:val="21"/>
                <w:highlight w:val="none"/>
              </w:rPr>
              <w:t>②</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在建工程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3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③</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559"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本项目</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4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④</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6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以新带老削减量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（新建项目不填）</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5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⑤</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614"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本项目建成后</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全厂排放量（固体废物产生量）</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6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⑥</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17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变化量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7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⑦</w:t>
            </w:r>
            <w:r>
              <w:rPr>
                <w:rFonts w:hint="default" w:ascii="Times New Roman" w:hAnsi="Times New Roman" w:eastAsia="黑体" w:cs="Times New Roman"/>
                <w:b w:val="0"/>
                <w:bCs/>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eastAsia="宋体" w:cs="Times New Roman"/>
                <w:b w:val="0"/>
                <w:bCs/>
                <w:snapToGrid w:val="0"/>
                <w:color w:val="auto"/>
                <w:kern w:val="21"/>
                <w:sz w:val="21"/>
                <w:szCs w:val="21"/>
                <w:highlight w:val="none"/>
                <w:lang w:eastAsia="zh-CN"/>
              </w:rPr>
            </w:pPr>
            <w:r>
              <w:rPr>
                <w:rFonts w:hint="eastAsia" w:ascii="Times New Roman" w:hAnsi="Times New Roman" w:cs="Times New Roman"/>
                <w:b w:val="0"/>
                <w:bCs/>
                <w:snapToGrid w:val="0"/>
                <w:color w:val="auto"/>
                <w:kern w:val="21"/>
                <w:sz w:val="21"/>
                <w:szCs w:val="21"/>
                <w:highlight w:val="none"/>
                <w:lang w:eastAsia="zh-CN"/>
              </w:rPr>
              <w:t>废气</w:t>
            </w: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非甲烷总烃</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r>
              <w:rPr>
                <w:rFonts w:hint="eastAsia" w:cs="Times New Roman"/>
                <w:b w:val="0"/>
                <w:bCs w:val="0"/>
                <w:color w:val="auto"/>
                <w:sz w:val="21"/>
                <w:szCs w:val="21"/>
                <w:highlight w:val="none"/>
                <w:lang w:val="en-US" w:eastAsia="zh-CN"/>
              </w:rPr>
              <w:t>3662</w:t>
            </w:r>
            <w:r>
              <w:rPr>
                <w:rFonts w:hint="default" w:ascii="Times New Roman" w:hAnsi="Times New Roman" w:eastAsia="宋体" w:cs="Times New Roman"/>
                <w:b w:val="0"/>
                <w:bCs w:val="0"/>
                <w:color w:val="auto"/>
                <w:sz w:val="21"/>
                <w:szCs w:val="21"/>
                <w:highlight w:val="none"/>
                <w:lang w:val="en-US" w:eastAsia="zh-CN"/>
              </w:rPr>
              <w:t>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r>
              <w:rPr>
                <w:rFonts w:hint="eastAsia" w:cs="Times New Roman"/>
                <w:b w:val="0"/>
                <w:bCs w:val="0"/>
                <w:color w:val="auto"/>
                <w:sz w:val="21"/>
                <w:szCs w:val="21"/>
                <w:highlight w:val="none"/>
                <w:lang w:val="en-US" w:eastAsia="zh-CN"/>
              </w:rPr>
              <w:t>3662</w:t>
            </w:r>
            <w:r>
              <w:rPr>
                <w:rFonts w:hint="default" w:ascii="Times New Roman" w:hAnsi="Times New Roman" w:eastAsia="宋体" w:cs="Times New Roman"/>
                <w:b w:val="0"/>
                <w:bCs w:val="0"/>
                <w:color w:val="auto"/>
                <w:sz w:val="21"/>
                <w:szCs w:val="21"/>
                <w:highlight w:val="none"/>
                <w:lang w:val="en-US" w:eastAsia="zh-CN"/>
              </w:rPr>
              <w:t>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r>
              <w:rPr>
                <w:rFonts w:hint="eastAsia" w:cs="Times New Roman"/>
                <w:b w:val="0"/>
                <w:bCs w:val="0"/>
                <w:color w:val="auto"/>
                <w:sz w:val="21"/>
                <w:szCs w:val="21"/>
                <w:highlight w:val="none"/>
                <w:lang w:val="en-US" w:eastAsia="zh-CN"/>
              </w:rPr>
              <w:t>3662</w:t>
            </w:r>
            <w:r>
              <w:rPr>
                <w:rFonts w:hint="default" w:ascii="Times New Roman" w:hAnsi="Times New Roman" w:eastAsia="宋体" w:cs="Times New Roman"/>
                <w:b w:val="0"/>
                <w:bCs w:val="0"/>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臭气浓度</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废水</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废水量</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BOD5</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0.004t/a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0.004t/a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COD</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0.021t/a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0.021t/a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TP</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0.0004t/a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0.0004t/a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SS</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0.0007t/a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0.0007t/a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NH3-N</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0.0019t/a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0.0019t/a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一般工业</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固体废物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废包装材料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8.108t/a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8.108t/a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8.108t/a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废边角料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不合格产品</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生活垃圾</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污泥</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危险废物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废活性炭</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11.104</w:t>
            </w:r>
            <w:r>
              <w:rPr>
                <w:rFonts w:hint="default" w:ascii="Times New Roman" w:hAnsi="Times New Roman" w:eastAsia="宋体" w:cs="Times New Roman"/>
                <w:b w:val="0"/>
                <w:bCs w:val="0"/>
                <w:color w:val="auto"/>
                <w:kern w:val="2"/>
                <w:sz w:val="21"/>
                <w:szCs w:val="21"/>
                <w:highlight w:val="none"/>
                <w:lang w:val="en-US" w:eastAsia="zh-CN" w:bidi="ar-SA"/>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11.104</w:t>
            </w:r>
            <w:r>
              <w:rPr>
                <w:rFonts w:hint="default" w:ascii="Times New Roman" w:hAnsi="Times New Roman" w:eastAsia="宋体" w:cs="Times New Roman"/>
                <w:b w:val="0"/>
                <w:bCs w:val="0"/>
                <w:color w:val="auto"/>
                <w:kern w:val="2"/>
                <w:sz w:val="21"/>
                <w:szCs w:val="21"/>
                <w:highlight w:val="none"/>
                <w:lang w:val="en-US" w:eastAsia="zh-CN" w:bidi="ar-SA"/>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+11.104</w:t>
            </w:r>
            <w:r>
              <w:rPr>
                <w:rFonts w:hint="default" w:ascii="Times New Roman" w:hAnsi="Times New Roman" w:eastAsia="宋体" w:cs="Times New Roman"/>
                <w:b w:val="0"/>
                <w:bCs w:val="0"/>
                <w:color w:val="auto"/>
                <w:kern w:val="2"/>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废机油</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0.3t/a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0.3t/a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含油废手套、抹布</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0.2t/a</w:t>
            </w:r>
          </w:p>
        </w:tc>
      </w:tr>
    </w:tbl>
    <w:p>
      <w:pPr>
        <w:pStyle w:val="38"/>
        <w:spacing w:before="192" w:beforeLines="80" w:after="24"/>
        <w:jc w:val="left"/>
        <w:rPr>
          <w:rFonts w:hint="default" w:ascii="Times New Roman" w:hAnsi="Times New Roman" w:cs="Times New Roman"/>
          <w:snapToGrid w:val="0"/>
          <w:color w:val="auto"/>
          <w:kern w:val="21"/>
          <w:szCs w:val="21"/>
          <w:highlight w:val="none"/>
        </w:rPr>
      </w:pPr>
    </w:p>
    <w:p>
      <w:pPr>
        <w:pStyle w:val="38"/>
        <w:spacing w:before="192" w:beforeLines="80" w:after="24"/>
        <w:jc w:val="left"/>
        <w:rPr>
          <w:rFonts w:hint="eastAsia" w:hAnsi="宋体"/>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Geneva">
    <w:altName w:val="Arial"/>
    <w:panose1 w:val="020B0503030404040204"/>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PMingLiU">
    <w:altName w:val="PMingLiU-ExtB"/>
    <w:panose1 w:val="02020500000000000000"/>
    <w:charset w:val="88"/>
    <w:family w:val="decorative"/>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9</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45723"/>
    <w:multiLevelType w:val="singleLevel"/>
    <w:tmpl w:val="08145723"/>
    <w:lvl w:ilvl="0" w:tentative="0">
      <w:start w:val="1"/>
      <w:numFmt w:val="lowerLetter"/>
      <w:suff w:val="nothing"/>
      <w:lvlText w:val="%1、"/>
      <w:lvlJc w:val="left"/>
    </w:lvl>
  </w:abstractNum>
  <w:abstractNum w:abstractNumId="1">
    <w:nsid w:val="0831802E"/>
    <w:multiLevelType w:val="singleLevel"/>
    <w:tmpl w:val="0831802E"/>
    <w:lvl w:ilvl="0" w:tentative="0">
      <w:start w:val="1"/>
      <w:numFmt w:val="decimal"/>
      <w:suff w:val="nothing"/>
      <w:lvlText w:val="%1、"/>
      <w:lvlJc w:val="left"/>
    </w:lvl>
  </w:abstractNum>
  <w:abstractNum w:abstractNumId="2">
    <w:nsid w:val="1F64E2D4"/>
    <w:multiLevelType w:val="singleLevel"/>
    <w:tmpl w:val="1F64E2D4"/>
    <w:lvl w:ilvl="0" w:tentative="0">
      <w:start w:val="2"/>
      <w:numFmt w:val="chineseCounting"/>
      <w:suff w:val="nothing"/>
      <w:lvlText w:val="（%1）"/>
      <w:lvlJc w:val="left"/>
      <w:rPr>
        <w:rFonts w:hint="eastAsia"/>
        <w:b/>
        <w:bCs/>
      </w:rPr>
    </w:lvl>
  </w:abstractNum>
  <w:abstractNum w:abstractNumId="3">
    <w:nsid w:val="32025E28"/>
    <w:multiLevelType w:val="singleLevel"/>
    <w:tmpl w:val="32025E28"/>
    <w:lvl w:ilvl="0" w:tentative="0">
      <w:start w:val="4"/>
      <w:numFmt w:val="decimal"/>
      <w:suff w:val="nothing"/>
      <w:lvlText w:val="%1、"/>
      <w:lvlJc w:val="left"/>
    </w:lvl>
  </w:abstractNum>
  <w:abstractNum w:abstractNumId="4">
    <w:nsid w:val="3E0E8A2C"/>
    <w:multiLevelType w:val="singleLevel"/>
    <w:tmpl w:val="3E0E8A2C"/>
    <w:lvl w:ilvl="0" w:tentative="0">
      <w:start w:val="2"/>
      <w:numFmt w:val="decimal"/>
      <w:suff w:val="nothing"/>
      <w:lvlText w:val="%1、"/>
      <w:lvlJc w:val="left"/>
    </w:lvl>
  </w:abstractNum>
  <w:abstractNum w:abstractNumId="5">
    <w:nsid w:val="40B2E3C4"/>
    <w:multiLevelType w:val="singleLevel"/>
    <w:tmpl w:val="40B2E3C4"/>
    <w:lvl w:ilvl="0" w:tentative="0">
      <w:start w:val="1"/>
      <w:numFmt w:val="decimal"/>
      <w:suff w:val="nothing"/>
      <w:lvlText w:val="（%1）"/>
      <w:lvlJc w:val="left"/>
    </w:lvl>
  </w:abstractNum>
  <w:abstractNum w:abstractNumId="6">
    <w:nsid w:val="528FB444"/>
    <w:multiLevelType w:val="singleLevel"/>
    <w:tmpl w:val="528FB444"/>
    <w:lvl w:ilvl="0" w:tentative="0">
      <w:start w:val="1"/>
      <w:numFmt w:val="decimal"/>
      <w:suff w:val="nothing"/>
      <w:lvlText w:val="（%1）"/>
      <w:lvlJc w:val="left"/>
    </w:lvl>
  </w:abstractNum>
  <w:abstractNum w:abstractNumId="7">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5"/>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8">
    <w:nsid w:val="670799FE"/>
    <w:multiLevelType w:val="singleLevel"/>
    <w:tmpl w:val="670799FE"/>
    <w:lvl w:ilvl="0" w:tentative="0">
      <w:start w:val="2"/>
      <w:numFmt w:val="decimal"/>
      <w:suff w:val="nothing"/>
      <w:lvlText w:val="%1、"/>
      <w:lvlJc w:val="left"/>
    </w:lvl>
  </w:abstractNum>
  <w:abstractNum w:abstractNumId="9">
    <w:nsid w:val="6BFE0425"/>
    <w:multiLevelType w:val="singleLevel"/>
    <w:tmpl w:val="6BFE0425"/>
    <w:lvl w:ilvl="0" w:tentative="0">
      <w:start w:val="2"/>
      <w:numFmt w:val="decimal"/>
      <w:suff w:val="nothing"/>
      <w:lvlText w:val="%1、"/>
      <w:lvlJc w:val="left"/>
    </w:lvl>
  </w:abstractNum>
  <w:num w:numId="1">
    <w:abstractNumId w:val="7"/>
  </w:num>
  <w:num w:numId="2">
    <w:abstractNumId w:val="8"/>
  </w:num>
  <w:num w:numId="3">
    <w:abstractNumId w:val="3"/>
  </w:num>
  <w:num w:numId="4">
    <w:abstractNumId w:val="2"/>
  </w:num>
  <w:num w:numId="5">
    <w:abstractNumId w:val="4"/>
  </w:num>
  <w:num w:numId="6">
    <w:abstractNumId w:val="6"/>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 w:name="KSO_WPS_MARK_KEY" w:val="ac8a4f47-2c80-4956-a91d-5c76ae740bb9"/>
  </w:docVars>
  <w:rsids>
    <w:rsidRoot w:val="00172A27"/>
    <w:rsid w:val="00DF7D20"/>
    <w:rsid w:val="01A46E7B"/>
    <w:rsid w:val="01E943A0"/>
    <w:rsid w:val="03026E34"/>
    <w:rsid w:val="03550A4B"/>
    <w:rsid w:val="038266DD"/>
    <w:rsid w:val="0412082A"/>
    <w:rsid w:val="04FE28E9"/>
    <w:rsid w:val="051764AA"/>
    <w:rsid w:val="057A4A23"/>
    <w:rsid w:val="05820786"/>
    <w:rsid w:val="06CF25E6"/>
    <w:rsid w:val="07745B83"/>
    <w:rsid w:val="07821599"/>
    <w:rsid w:val="07D21EAB"/>
    <w:rsid w:val="07F32AD5"/>
    <w:rsid w:val="0800140A"/>
    <w:rsid w:val="083E7FC0"/>
    <w:rsid w:val="08517028"/>
    <w:rsid w:val="08815A25"/>
    <w:rsid w:val="08AB0B44"/>
    <w:rsid w:val="094B342D"/>
    <w:rsid w:val="09B329F7"/>
    <w:rsid w:val="0A6A663C"/>
    <w:rsid w:val="0A765E5F"/>
    <w:rsid w:val="0AD93746"/>
    <w:rsid w:val="0B8E5193"/>
    <w:rsid w:val="0C1F7FC5"/>
    <w:rsid w:val="0C8C4C47"/>
    <w:rsid w:val="0D7C4200"/>
    <w:rsid w:val="0DA254C0"/>
    <w:rsid w:val="0DD220AC"/>
    <w:rsid w:val="0F40518C"/>
    <w:rsid w:val="105C33D3"/>
    <w:rsid w:val="106762DC"/>
    <w:rsid w:val="10BA1CAA"/>
    <w:rsid w:val="10BE5460"/>
    <w:rsid w:val="10FF3B4E"/>
    <w:rsid w:val="113A4C18"/>
    <w:rsid w:val="11824729"/>
    <w:rsid w:val="11F12DFD"/>
    <w:rsid w:val="11F750E5"/>
    <w:rsid w:val="1253551F"/>
    <w:rsid w:val="128D2264"/>
    <w:rsid w:val="13213B1B"/>
    <w:rsid w:val="136E7C72"/>
    <w:rsid w:val="13911A8D"/>
    <w:rsid w:val="13FA621D"/>
    <w:rsid w:val="13FC106E"/>
    <w:rsid w:val="142A5EF9"/>
    <w:rsid w:val="14407C94"/>
    <w:rsid w:val="157C7B68"/>
    <w:rsid w:val="16105D18"/>
    <w:rsid w:val="16456719"/>
    <w:rsid w:val="167D7428"/>
    <w:rsid w:val="170D3488"/>
    <w:rsid w:val="183B44A2"/>
    <w:rsid w:val="18490A66"/>
    <w:rsid w:val="184C05C0"/>
    <w:rsid w:val="190D22E3"/>
    <w:rsid w:val="194B680E"/>
    <w:rsid w:val="1953075B"/>
    <w:rsid w:val="197174BD"/>
    <w:rsid w:val="198376B0"/>
    <w:rsid w:val="1A8327FB"/>
    <w:rsid w:val="1AFA07AB"/>
    <w:rsid w:val="1B440441"/>
    <w:rsid w:val="1BA26992"/>
    <w:rsid w:val="1BE67586"/>
    <w:rsid w:val="1C6012AB"/>
    <w:rsid w:val="1C687BE7"/>
    <w:rsid w:val="1C8564B4"/>
    <w:rsid w:val="1DC444E1"/>
    <w:rsid w:val="1DE64807"/>
    <w:rsid w:val="1E0A268D"/>
    <w:rsid w:val="1E457361"/>
    <w:rsid w:val="1ED555B6"/>
    <w:rsid w:val="2009593A"/>
    <w:rsid w:val="20445CF6"/>
    <w:rsid w:val="20B06AF5"/>
    <w:rsid w:val="20F93691"/>
    <w:rsid w:val="218640CC"/>
    <w:rsid w:val="21A00408"/>
    <w:rsid w:val="242D302D"/>
    <w:rsid w:val="24842429"/>
    <w:rsid w:val="25096ACF"/>
    <w:rsid w:val="256C0FBF"/>
    <w:rsid w:val="258A3E50"/>
    <w:rsid w:val="25AE609D"/>
    <w:rsid w:val="25D146A5"/>
    <w:rsid w:val="25EF5386"/>
    <w:rsid w:val="25F437AB"/>
    <w:rsid w:val="26485B5D"/>
    <w:rsid w:val="26694790"/>
    <w:rsid w:val="267D5445"/>
    <w:rsid w:val="26BA5CA1"/>
    <w:rsid w:val="26CB7CFE"/>
    <w:rsid w:val="26EF5D8F"/>
    <w:rsid w:val="276104DB"/>
    <w:rsid w:val="2780134E"/>
    <w:rsid w:val="27C110E8"/>
    <w:rsid w:val="28602BAB"/>
    <w:rsid w:val="28606245"/>
    <w:rsid w:val="28A71382"/>
    <w:rsid w:val="295A501A"/>
    <w:rsid w:val="29844322"/>
    <w:rsid w:val="29940A37"/>
    <w:rsid w:val="29CD00C0"/>
    <w:rsid w:val="2A992540"/>
    <w:rsid w:val="2AD37BC3"/>
    <w:rsid w:val="2B375A80"/>
    <w:rsid w:val="2BCE7FDF"/>
    <w:rsid w:val="2C1C3440"/>
    <w:rsid w:val="2CF84117"/>
    <w:rsid w:val="2D686211"/>
    <w:rsid w:val="2DCB3081"/>
    <w:rsid w:val="2DD4153F"/>
    <w:rsid w:val="2E124047"/>
    <w:rsid w:val="2E9615FD"/>
    <w:rsid w:val="2EA12462"/>
    <w:rsid w:val="2F787D25"/>
    <w:rsid w:val="2FFB1446"/>
    <w:rsid w:val="30FE49F5"/>
    <w:rsid w:val="311A067A"/>
    <w:rsid w:val="31526B4E"/>
    <w:rsid w:val="315318AF"/>
    <w:rsid w:val="31B959C7"/>
    <w:rsid w:val="31D96FD2"/>
    <w:rsid w:val="31FC4015"/>
    <w:rsid w:val="32061E2C"/>
    <w:rsid w:val="32227714"/>
    <w:rsid w:val="326A6539"/>
    <w:rsid w:val="32747D68"/>
    <w:rsid w:val="32847F41"/>
    <w:rsid w:val="32BF4133"/>
    <w:rsid w:val="32F05356"/>
    <w:rsid w:val="32FA3431"/>
    <w:rsid w:val="33294125"/>
    <w:rsid w:val="339A63D4"/>
    <w:rsid w:val="34355450"/>
    <w:rsid w:val="35140A8D"/>
    <w:rsid w:val="352338B9"/>
    <w:rsid w:val="361802B0"/>
    <w:rsid w:val="37945201"/>
    <w:rsid w:val="37A434A3"/>
    <w:rsid w:val="37CD2E23"/>
    <w:rsid w:val="37FA1B44"/>
    <w:rsid w:val="382F44FB"/>
    <w:rsid w:val="38803447"/>
    <w:rsid w:val="38D21422"/>
    <w:rsid w:val="390115DC"/>
    <w:rsid w:val="39640917"/>
    <w:rsid w:val="398B6956"/>
    <w:rsid w:val="39985DC1"/>
    <w:rsid w:val="39A758A4"/>
    <w:rsid w:val="3A3E7718"/>
    <w:rsid w:val="3A4404B6"/>
    <w:rsid w:val="3AEA2A77"/>
    <w:rsid w:val="3AFB72BA"/>
    <w:rsid w:val="3B446C92"/>
    <w:rsid w:val="3B4D51A5"/>
    <w:rsid w:val="3B7C2E9D"/>
    <w:rsid w:val="3C314862"/>
    <w:rsid w:val="3C4165AB"/>
    <w:rsid w:val="3C934A11"/>
    <w:rsid w:val="3CD50275"/>
    <w:rsid w:val="3CDC7007"/>
    <w:rsid w:val="3D2A43E7"/>
    <w:rsid w:val="3D2D7B8E"/>
    <w:rsid w:val="3D4B2530"/>
    <w:rsid w:val="3D7D2E80"/>
    <w:rsid w:val="3F4924E0"/>
    <w:rsid w:val="3F8E23F2"/>
    <w:rsid w:val="3FC6532D"/>
    <w:rsid w:val="40184FA6"/>
    <w:rsid w:val="402C78D5"/>
    <w:rsid w:val="40B14030"/>
    <w:rsid w:val="41BA5BA2"/>
    <w:rsid w:val="41DE005D"/>
    <w:rsid w:val="41DF7320"/>
    <w:rsid w:val="4220623E"/>
    <w:rsid w:val="42864132"/>
    <w:rsid w:val="42DC4A32"/>
    <w:rsid w:val="42FE0788"/>
    <w:rsid w:val="43625B18"/>
    <w:rsid w:val="43B323B0"/>
    <w:rsid w:val="43C14C38"/>
    <w:rsid w:val="44645A3A"/>
    <w:rsid w:val="44B92487"/>
    <w:rsid w:val="44F439E0"/>
    <w:rsid w:val="45403F90"/>
    <w:rsid w:val="4583011C"/>
    <w:rsid w:val="45EC5107"/>
    <w:rsid w:val="46706AA0"/>
    <w:rsid w:val="46C6265B"/>
    <w:rsid w:val="46C717D0"/>
    <w:rsid w:val="46C92EF6"/>
    <w:rsid w:val="489638D5"/>
    <w:rsid w:val="495E4BCE"/>
    <w:rsid w:val="496A6BED"/>
    <w:rsid w:val="499D13D4"/>
    <w:rsid w:val="49E91C8F"/>
    <w:rsid w:val="49FB268B"/>
    <w:rsid w:val="4A24383D"/>
    <w:rsid w:val="4A4009DF"/>
    <w:rsid w:val="4A5B047A"/>
    <w:rsid w:val="4A91794F"/>
    <w:rsid w:val="4B23569B"/>
    <w:rsid w:val="4B3524D1"/>
    <w:rsid w:val="4B5861CE"/>
    <w:rsid w:val="4BC1124D"/>
    <w:rsid w:val="4C581C45"/>
    <w:rsid w:val="4C797CE7"/>
    <w:rsid w:val="4CC302E0"/>
    <w:rsid w:val="4D0C67B1"/>
    <w:rsid w:val="4D2E48C1"/>
    <w:rsid w:val="4D914863"/>
    <w:rsid w:val="4E457C57"/>
    <w:rsid w:val="4E8A006A"/>
    <w:rsid w:val="4F9A409E"/>
    <w:rsid w:val="4FC80E3C"/>
    <w:rsid w:val="5035573C"/>
    <w:rsid w:val="508C1CB8"/>
    <w:rsid w:val="513E5B7E"/>
    <w:rsid w:val="514820D0"/>
    <w:rsid w:val="51BA3AD6"/>
    <w:rsid w:val="52693414"/>
    <w:rsid w:val="52E80B2D"/>
    <w:rsid w:val="52E93FF5"/>
    <w:rsid w:val="52EB483D"/>
    <w:rsid w:val="538B31CC"/>
    <w:rsid w:val="53A022C0"/>
    <w:rsid w:val="550160F1"/>
    <w:rsid w:val="5532240D"/>
    <w:rsid w:val="554C19D9"/>
    <w:rsid w:val="5564034E"/>
    <w:rsid w:val="56837185"/>
    <w:rsid w:val="570575B9"/>
    <w:rsid w:val="57967CD6"/>
    <w:rsid w:val="57E73709"/>
    <w:rsid w:val="586618D3"/>
    <w:rsid w:val="5867685F"/>
    <w:rsid w:val="587F60E4"/>
    <w:rsid w:val="58D41B08"/>
    <w:rsid w:val="58E11A46"/>
    <w:rsid w:val="59812C43"/>
    <w:rsid w:val="5A097355"/>
    <w:rsid w:val="5A0F707A"/>
    <w:rsid w:val="5A37731D"/>
    <w:rsid w:val="5B4F5BC5"/>
    <w:rsid w:val="5BE90F2A"/>
    <w:rsid w:val="5C0C2D79"/>
    <w:rsid w:val="5CD37BDA"/>
    <w:rsid w:val="5DF853AC"/>
    <w:rsid w:val="5E127071"/>
    <w:rsid w:val="5ECF2CC7"/>
    <w:rsid w:val="5ED30491"/>
    <w:rsid w:val="5F1273F6"/>
    <w:rsid w:val="5FB75195"/>
    <w:rsid w:val="5FD643F0"/>
    <w:rsid w:val="6084377A"/>
    <w:rsid w:val="614E0CA1"/>
    <w:rsid w:val="61B42591"/>
    <w:rsid w:val="622B2B51"/>
    <w:rsid w:val="62402A42"/>
    <w:rsid w:val="62743AB7"/>
    <w:rsid w:val="6287090C"/>
    <w:rsid w:val="62A3501A"/>
    <w:rsid w:val="62A869A6"/>
    <w:rsid w:val="632C14B3"/>
    <w:rsid w:val="63815765"/>
    <w:rsid w:val="63891F1F"/>
    <w:rsid w:val="63A42434"/>
    <w:rsid w:val="63F45E84"/>
    <w:rsid w:val="642E7A37"/>
    <w:rsid w:val="64967B26"/>
    <w:rsid w:val="64D606F4"/>
    <w:rsid w:val="65391870"/>
    <w:rsid w:val="653951A0"/>
    <w:rsid w:val="654C747E"/>
    <w:rsid w:val="660C3AF8"/>
    <w:rsid w:val="663F505A"/>
    <w:rsid w:val="66A7076B"/>
    <w:rsid w:val="677B538F"/>
    <w:rsid w:val="679061BB"/>
    <w:rsid w:val="67C25F42"/>
    <w:rsid w:val="68B95583"/>
    <w:rsid w:val="69841830"/>
    <w:rsid w:val="6AAC487C"/>
    <w:rsid w:val="6AB60DDC"/>
    <w:rsid w:val="6AE01D29"/>
    <w:rsid w:val="6AF56CBF"/>
    <w:rsid w:val="6BB77A32"/>
    <w:rsid w:val="6BCB4938"/>
    <w:rsid w:val="6BDF1392"/>
    <w:rsid w:val="6C756422"/>
    <w:rsid w:val="6CBA5EF1"/>
    <w:rsid w:val="6CE00AD6"/>
    <w:rsid w:val="6D285830"/>
    <w:rsid w:val="6D75296E"/>
    <w:rsid w:val="6DA33AB1"/>
    <w:rsid w:val="6DFC0A94"/>
    <w:rsid w:val="6E65635A"/>
    <w:rsid w:val="71DA00D1"/>
    <w:rsid w:val="72AC6161"/>
    <w:rsid w:val="72C2773E"/>
    <w:rsid w:val="72F61DBB"/>
    <w:rsid w:val="733F63CB"/>
    <w:rsid w:val="73A26CD8"/>
    <w:rsid w:val="73C4424F"/>
    <w:rsid w:val="73C45D53"/>
    <w:rsid w:val="73E20E2C"/>
    <w:rsid w:val="741D6292"/>
    <w:rsid w:val="7433302F"/>
    <w:rsid w:val="74754BC5"/>
    <w:rsid w:val="747E074E"/>
    <w:rsid w:val="74B4528E"/>
    <w:rsid w:val="75416C5C"/>
    <w:rsid w:val="75850468"/>
    <w:rsid w:val="763B2D48"/>
    <w:rsid w:val="76A65A7C"/>
    <w:rsid w:val="77423FD3"/>
    <w:rsid w:val="775517FF"/>
    <w:rsid w:val="776B0ECC"/>
    <w:rsid w:val="78B00A90"/>
    <w:rsid w:val="78B719B9"/>
    <w:rsid w:val="78FA6465"/>
    <w:rsid w:val="791648AD"/>
    <w:rsid w:val="793D6795"/>
    <w:rsid w:val="799045FD"/>
    <w:rsid w:val="79E67A77"/>
    <w:rsid w:val="7A457FE3"/>
    <w:rsid w:val="7B0D17BE"/>
    <w:rsid w:val="7B1B3897"/>
    <w:rsid w:val="7C0F6AE1"/>
    <w:rsid w:val="7C605B0C"/>
    <w:rsid w:val="7CA31D30"/>
    <w:rsid w:val="7CCA4662"/>
    <w:rsid w:val="7E5E52DF"/>
    <w:rsid w:val="7ED35FB3"/>
    <w:rsid w:val="7ED60129"/>
    <w:rsid w:val="7EE541BD"/>
    <w:rsid w:val="7F643E50"/>
    <w:rsid w:val="7F8E7D4D"/>
    <w:rsid w:val="7F9E6796"/>
    <w:rsid w:val="7FF23AD5"/>
    <w:rsid w:val="7FF67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after="260" w:afterLines="0" w:line="415" w:lineRule="auto"/>
      <w:outlineLvl w:val="2"/>
    </w:pPr>
    <w:rPr>
      <w:rFonts w:ascii="Times New Roman" w:hAnsi="Times New Roman"/>
      <w:sz w:val="32"/>
    </w:rPr>
  </w:style>
  <w:style w:type="paragraph" w:styleId="4">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5">
    <w:name w:val="Default Paragraph Font"/>
    <w:link w:val="26"/>
    <w:semiHidden/>
    <w:qFormat/>
    <w:uiPriority w:val="0"/>
    <w:rPr>
      <w:szCs w:val="20"/>
    </w:rPr>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rPr>
      <w:b/>
      <w:bCs/>
      <w:sz w:val="18"/>
      <w:szCs w:val="18"/>
    </w:rPr>
  </w:style>
  <w:style w:type="paragraph" w:styleId="7">
    <w:name w:val="annotation text"/>
    <w:basedOn w:val="1"/>
    <w:qFormat/>
    <w:uiPriority w:val="0"/>
    <w:pPr>
      <w:jc w:val="left"/>
    </w:pPr>
  </w:style>
  <w:style w:type="paragraph" w:styleId="8">
    <w:name w:val="Salutation"/>
    <w:basedOn w:val="1"/>
    <w:next w:val="1"/>
    <w:qFormat/>
    <w:uiPriority w:val="0"/>
  </w:style>
  <w:style w:type="paragraph" w:styleId="9">
    <w:name w:val="Body Text"/>
    <w:basedOn w:val="1"/>
    <w:next w:val="1"/>
    <w:link w:val="77"/>
    <w:qFormat/>
    <w:uiPriority w:val="0"/>
    <w:pPr>
      <w:spacing w:after="120"/>
    </w:pPr>
  </w:style>
  <w:style w:type="paragraph" w:styleId="10">
    <w:name w:val="Body Text Indent"/>
    <w:basedOn w:val="1"/>
    <w:next w:val="11"/>
    <w:qFormat/>
    <w:uiPriority w:val="0"/>
    <w:pPr>
      <w:widowControl/>
      <w:spacing w:after="120"/>
      <w:ind w:left="420" w:leftChars="200"/>
      <w:jc w:val="left"/>
    </w:pPr>
    <w:rPr>
      <w:kern w:val="0"/>
      <w:sz w:val="24"/>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heading"/>
    <w:basedOn w:val="1"/>
    <w:next w:val="13"/>
    <w:qFormat/>
    <w:uiPriority w:val="0"/>
    <w:rPr>
      <w:rFonts w:ascii="Arial" w:hAnsi="Arial"/>
      <w:b/>
    </w:rPr>
  </w:style>
  <w:style w:type="paragraph" w:styleId="13">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4">
    <w:name w:val="Block Text"/>
    <w:basedOn w:val="1"/>
    <w:qFormat/>
    <w:uiPriority w:val="0"/>
    <w:pPr>
      <w:spacing w:after="120"/>
      <w:ind w:left="1440" w:leftChars="700" w:right="1440" w:rightChars="700"/>
    </w:pPr>
  </w:style>
  <w:style w:type="paragraph" w:styleId="15">
    <w:name w:val="Plain Text"/>
    <w:basedOn w:val="1"/>
    <w:next w:val="1"/>
    <w:qFormat/>
    <w:uiPriority w:val="0"/>
    <w:rPr>
      <w:rFonts w:ascii="宋体" w:hAnsi="Courier New"/>
    </w:rPr>
  </w:style>
  <w:style w:type="paragraph" w:styleId="16">
    <w:name w:val="Date"/>
    <w:basedOn w:val="1"/>
    <w:next w:val="1"/>
    <w:qFormat/>
    <w:uiPriority w:val="0"/>
    <w:rPr>
      <w:sz w:val="24"/>
      <w:szCs w:val="20"/>
    </w:rPr>
  </w:style>
  <w:style w:type="paragraph" w:styleId="17">
    <w:name w:val="Body Text Indent 2"/>
    <w:basedOn w:val="1"/>
    <w:qFormat/>
    <w:uiPriority w:val="0"/>
    <w:pPr>
      <w:keepNext w:val="0"/>
      <w:keepLines w:val="0"/>
      <w:widowControl w:val="0"/>
      <w:suppressLineNumbers w:val="0"/>
      <w:spacing w:before="0" w:beforeAutospacing="0" w:after="0" w:afterAutospacing="0" w:line="360" w:lineRule="auto"/>
      <w:ind w:left="0" w:right="0" w:firstLine="560" w:firstLineChars="200"/>
      <w:jc w:val="left"/>
    </w:pPr>
    <w:rPr>
      <w:rFonts w:hint="default" w:ascii="Calibri" w:hAnsi="Calibri" w:eastAsia="宋体" w:cs="Times New Roman"/>
      <w:kern w:val="2"/>
      <w:sz w:val="28"/>
      <w:szCs w:val="22"/>
      <w:lang w:val="en-US" w:eastAsia="zh-CN" w:bidi="ar"/>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Body Text 2"/>
    <w:basedOn w:val="1"/>
    <w:next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9"/>
    <w:next w:val="1"/>
    <w:qFormat/>
    <w:uiPriority w:val="0"/>
    <w:pPr>
      <w:ind w:firstLine="420" w:firstLineChars="100"/>
    </w:pPr>
    <w:rPr>
      <w:sz w:val="24"/>
    </w:rPr>
  </w:style>
  <w:style w:type="paragraph" w:styleId="22">
    <w:name w:val="Body Text First Indent 2"/>
    <w:basedOn w:val="10"/>
    <w:next w:val="21"/>
    <w:qFormat/>
    <w:uiPriority w:val="0"/>
    <w:pPr>
      <w:widowControl w:val="0"/>
      <w:ind w:firstLine="420" w:firstLineChars="200"/>
      <w:jc w:val="both"/>
    </w:pPr>
    <w:rPr>
      <w:kern w:val="2"/>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 Char Char Char Char"/>
    <w:basedOn w:val="1"/>
    <w:link w:val="25"/>
    <w:qFormat/>
    <w:uiPriority w:val="0"/>
    <w:pPr>
      <w:snapToGrid w:val="0"/>
      <w:spacing w:line="360" w:lineRule="auto"/>
      <w:ind w:firstLine="200" w:firstLineChars="200"/>
    </w:pPr>
    <w:rPr>
      <w:szCs w:val="20"/>
    </w:rPr>
  </w:style>
  <w:style w:type="character" w:styleId="27">
    <w:name w:val="Strong"/>
    <w:basedOn w:val="25"/>
    <w:qFormat/>
    <w:uiPriority w:val="0"/>
    <w:rPr>
      <w:b/>
    </w:rPr>
  </w:style>
  <w:style w:type="character" w:styleId="28">
    <w:name w:val="page number"/>
    <w:basedOn w:val="25"/>
    <w:qFormat/>
    <w:uiPriority w:val="0"/>
  </w:style>
  <w:style w:type="character" w:styleId="29">
    <w:name w:val="Emphasis"/>
    <w:qFormat/>
    <w:uiPriority w:val="20"/>
  </w:style>
  <w:style w:type="character" w:styleId="30">
    <w:name w:val="Hyperlink"/>
    <w:basedOn w:val="25"/>
    <w:qFormat/>
    <w:uiPriority w:val="0"/>
    <w:rPr>
      <w:color w:val="000000"/>
      <w:u w:val="none"/>
    </w:rPr>
  </w:style>
  <w:style w:type="character" w:styleId="31">
    <w:name w:val="annotation reference"/>
    <w:basedOn w:val="25"/>
    <w:qFormat/>
    <w:uiPriority w:val="0"/>
    <w:rPr>
      <w:sz w:val="21"/>
    </w:rPr>
  </w:style>
  <w:style w:type="paragraph" w:customStyle="1" w:styleId="32">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3">
    <w:name w:val="样式 标题 1 + 四号 段前: 0 磅 段后: 0 磅 行距: 1.5 倍行距"/>
    <w:basedOn w:val="34"/>
    <w:next w:val="35"/>
    <w:qFormat/>
    <w:uiPriority w:val="0"/>
    <w:pPr>
      <w:spacing w:line="360" w:lineRule="auto"/>
      <w:jc w:val="center"/>
    </w:pPr>
    <w:rPr>
      <w:rFonts w:hAnsi="黑体" w:eastAsia="宋体"/>
      <w:sz w:val="21"/>
    </w:rPr>
  </w:style>
  <w:style w:type="paragraph" w:customStyle="1" w:styleId="34">
    <w:name w:val="1正文"/>
    <w:basedOn w:val="1"/>
    <w:qFormat/>
    <w:uiPriority w:val="0"/>
    <w:pPr>
      <w:spacing w:line="500" w:lineRule="exact"/>
      <w:ind w:firstLine="588" w:firstLineChars="196"/>
    </w:pPr>
    <w:rPr>
      <w:rFonts w:eastAsia="楷体_GB2312"/>
      <w:sz w:val="30"/>
      <w:szCs w:val="30"/>
    </w:rPr>
  </w:style>
  <w:style w:type="paragraph" w:customStyle="1" w:styleId="35">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3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8">
    <w:name w:val="表格"/>
    <w:basedOn w:val="39"/>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表头"/>
    <w:basedOn w:val="40"/>
    <w:next w:val="1"/>
    <w:qFormat/>
    <w:uiPriority w:val="0"/>
    <w:pPr>
      <w:spacing w:before="156" w:beforeLines="50"/>
      <w:jc w:val="center"/>
    </w:pPr>
    <w:rPr>
      <w:rFonts w:ascii="宋体" w:hAnsi="宋体"/>
      <w:kern w:val="0"/>
      <w:sz w:val="24"/>
    </w:rPr>
  </w:style>
  <w:style w:type="paragraph" w:customStyle="1" w:styleId="40">
    <w:name w:val="三级标题"/>
    <w:basedOn w:val="41"/>
    <w:qFormat/>
    <w:uiPriority w:val="0"/>
    <w:rPr>
      <w:sz w:val="24"/>
    </w:rPr>
  </w:style>
  <w:style w:type="paragraph" w:customStyle="1" w:styleId="41">
    <w:name w:val="一级标题"/>
    <w:basedOn w:val="1"/>
    <w:qFormat/>
    <w:uiPriority w:val="0"/>
    <w:pPr>
      <w:ind w:firstLine="0" w:firstLineChars="0"/>
      <w:jc w:val="left"/>
    </w:pPr>
    <w:rPr>
      <w:b/>
      <w:sz w:val="30"/>
    </w:rPr>
  </w:style>
  <w:style w:type="paragraph" w:customStyle="1" w:styleId="42">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3">
    <w:name w:val="图标题"/>
    <w:basedOn w:val="1"/>
    <w:qFormat/>
    <w:uiPriority w:val="0"/>
    <w:pPr>
      <w:tabs>
        <w:tab w:val="left" w:pos="1035"/>
      </w:tabs>
      <w:spacing w:afterLines="100"/>
      <w:jc w:val="center"/>
    </w:pPr>
    <w:rPr>
      <w:sz w:val="24"/>
    </w:rPr>
  </w:style>
  <w:style w:type="paragraph" w:customStyle="1" w:styleId="44">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5">
    <w:name w:val="p17"/>
    <w:basedOn w:val="1"/>
    <w:qFormat/>
    <w:uiPriority w:val="0"/>
    <w:pPr>
      <w:widowControl/>
      <w:spacing w:after="120" w:afterLines="0"/>
    </w:pPr>
    <w:rPr>
      <w:kern w:val="0"/>
      <w:sz w:val="30"/>
      <w:szCs w:val="30"/>
    </w:rPr>
  </w:style>
  <w:style w:type="paragraph" w:customStyle="1" w:styleId="46">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7">
    <w:name w:val="ggzbt011"/>
    <w:basedOn w:val="25"/>
    <w:qFormat/>
    <w:uiPriority w:val="0"/>
  </w:style>
  <w:style w:type="paragraph" w:customStyle="1" w:styleId="48">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9">
    <w:name w:val="dz1"/>
    <w:basedOn w:val="25"/>
    <w:qFormat/>
    <w:uiPriority w:val="0"/>
    <w:rPr>
      <w:rFonts w:hint="default" w:ascii="Geneva" w:hAnsi="Geneva"/>
      <w:sz w:val="20"/>
      <w:szCs w:val="20"/>
    </w:rPr>
  </w:style>
  <w:style w:type="paragraph" w:customStyle="1" w:styleId="50">
    <w:name w:val="制表格"/>
    <w:basedOn w:val="1"/>
    <w:qFormat/>
    <w:uiPriority w:val="0"/>
    <w:pPr>
      <w:jc w:val="center"/>
    </w:pPr>
    <w:rPr>
      <w:rFonts w:ascii="Times New Roman" w:hAnsi="Times New Roman"/>
      <w:snapToGrid w:val="0"/>
      <w:kern w:val="0"/>
      <w:szCs w:val="28"/>
    </w:rPr>
  </w:style>
  <w:style w:type="paragraph" w:customStyle="1" w:styleId="51">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2">
    <w:name w:val="11"/>
    <w:basedOn w:val="9"/>
    <w:next w:val="14"/>
    <w:qFormat/>
    <w:uiPriority w:val="0"/>
    <w:pPr>
      <w:autoSpaceDE w:val="0"/>
      <w:autoSpaceDN w:val="0"/>
      <w:adjustRightInd w:val="0"/>
      <w:spacing w:after="0" w:line="360" w:lineRule="auto"/>
      <w:ind w:firstLine="1320" w:firstLineChars="550"/>
      <w:textAlignment w:val="baseline"/>
    </w:pPr>
    <w:rPr>
      <w:sz w:val="24"/>
    </w:rPr>
  </w:style>
  <w:style w:type="paragraph" w:customStyle="1" w:styleId="53">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表头（书）"/>
    <w:basedOn w:val="1"/>
    <w:next w:val="38"/>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6">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7">
    <w:name w:val="p0"/>
    <w:basedOn w:val="1"/>
    <w:qFormat/>
    <w:uiPriority w:val="0"/>
    <w:pPr>
      <w:widowControl/>
    </w:pPr>
    <w:rPr>
      <w:rFonts w:eastAsia="Arial Unicode MS"/>
      <w:kern w:val="0"/>
      <w:szCs w:val="21"/>
    </w:rPr>
  </w:style>
  <w:style w:type="paragraph" w:customStyle="1" w:styleId="58">
    <w:name w:val="赵"/>
    <w:basedOn w:val="1"/>
    <w:qFormat/>
    <w:uiPriority w:val="0"/>
    <w:pPr>
      <w:spacing w:line="360" w:lineRule="auto"/>
      <w:ind w:firstLine="200" w:firstLineChars="200"/>
    </w:pPr>
    <w:rPr>
      <w:color w:val="000000"/>
      <w:kern w:val="0"/>
      <w:sz w:val="24"/>
      <w:szCs w:val="24"/>
    </w:rPr>
  </w:style>
  <w:style w:type="paragraph" w:customStyle="1" w:styleId="59">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0">
    <w:name w:val="填表5中"/>
    <w:basedOn w:val="1"/>
    <w:next w:val="1"/>
    <w:qFormat/>
    <w:uiPriority w:val="0"/>
    <w:pPr>
      <w:spacing w:line="300" w:lineRule="exact"/>
      <w:jc w:val="center"/>
    </w:pPr>
    <w:rPr>
      <w:rFonts w:ascii="宋体"/>
      <w:sz w:val="24"/>
      <w:szCs w:val="21"/>
    </w:rPr>
  </w:style>
  <w:style w:type="character" w:customStyle="1" w:styleId="61">
    <w:name w:val="fw2"/>
    <w:basedOn w:val="25"/>
    <w:qFormat/>
    <w:uiPriority w:val="0"/>
  </w:style>
  <w:style w:type="paragraph" w:customStyle="1" w:styleId="62">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63">
    <w:name w:val="正文文本 Char1"/>
    <w:link w:val="9"/>
    <w:qFormat/>
    <w:uiPriority w:val="0"/>
  </w:style>
  <w:style w:type="paragraph" w:customStyle="1" w:styleId="64">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paragraph" w:customStyle="1" w:styleId="65">
    <w:name w:val="表标题1"/>
    <w:basedOn w:val="1"/>
    <w:qFormat/>
    <w:uiPriority w:val="0"/>
    <w:pPr>
      <w:tabs>
        <w:tab w:val="left" w:pos="1848"/>
        <w:tab w:val="left" w:pos="6061"/>
        <w:tab w:val="left" w:pos="8665"/>
      </w:tabs>
      <w:snapToGrid w:val="0"/>
      <w:spacing w:before="156" w:beforeLines="50" w:line="460" w:lineRule="exact"/>
      <w:ind w:firstLine="480" w:firstLineChars="200"/>
      <w:jc w:val="center"/>
    </w:pPr>
    <w:rPr>
      <w:rFonts w:ascii="宋体" w:hAnsi="宋体"/>
      <w:spacing w:val="15"/>
      <w:sz w:val="24"/>
      <w:szCs w:val="24"/>
    </w:rPr>
  </w:style>
  <w:style w:type="character" w:customStyle="1" w:styleId="66">
    <w:name w:val="正文（首行缩进两字） Char"/>
    <w:qFormat/>
    <w:uiPriority w:val="0"/>
    <w:rPr>
      <w:rFonts w:eastAsia="宋体"/>
      <w:kern w:val="2"/>
      <w:sz w:val="24"/>
      <w:lang w:val="en-US" w:eastAsia="zh-CN"/>
    </w:rPr>
  </w:style>
  <w:style w:type="paragraph" w:customStyle="1" w:styleId="67">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8">
    <w:name w:val="表格标题"/>
    <w:basedOn w:val="1"/>
    <w:qFormat/>
    <w:uiPriority w:val="0"/>
    <w:pPr>
      <w:spacing w:line="540" w:lineRule="exact"/>
      <w:jc w:val="center"/>
    </w:pPr>
    <w:rPr>
      <w:rFonts w:ascii="宋体" w:hAnsi="宋体"/>
      <w:bCs/>
    </w:rPr>
  </w:style>
  <w:style w:type="paragraph" w:customStyle="1" w:styleId="69">
    <w:name w:val="wlm表头"/>
    <w:basedOn w:val="1"/>
    <w:qFormat/>
    <w:uiPriority w:val="0"/>
    <w:pPr>
      <w:spacing w:line="240" w:lineRule="auto"/>
      <w:ind w:firstLine="0" w:firstLineChars="0"/>
      <w:jc w:val="center"/>
    </w:pPr>
    <w:rPr>
      <w:rFonts w:ascii="Times New Roman" w:hAnsi="Times New Roman"/>
      <w:b/>
      <w:sz w:val="21"/>
      <w:szCs w:val="21"/>
    </w:rPr>
  </w:style>
  <w:style w:type="paragraph" w:customStyle="1" w:styleId="70">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1">
    <w:name w:val="表格文字"/>
    <w:basedOn w:val="72"/>
    <w:next w:val="9"/>
    <w:qFormat/>
    <w:uiPriority w:val="0"/>
    <w:pPr>
      <w:autoSpaceDE w:val="0"/>
      <w:autoSpaceDN w:val="0"/>
      <w:adjustRightInd w:val="0"/>
      <w:spacing w:before="60" w:beforeLines="0" w:after="60" w:afterLines="0"/>
      <w:jc w:val="center"/>
    </w:pPr>
    <w:rPr>
      <w:rFonts w:ascii="仿宋_GB2312" w:eastAsia="仿宋_GB2312"/>
      <w:kern w:val="0"/>
      <w:szCs w:val="20"/>
    </w:rPr>
  </w:style>
  <w:style w:type="paragraph" w:customStyle="1" w:styleId="72">
    <w:name w:val="方案正文"/>
    <w:basedOn w:val="1"/>
    <w:qFormat/>
    <w:uiPriority w:val="0"/>
    <w:rPr>
      <w:kern w:val="0"/>
      <w:sz w:val="24"/>
      <w:szCs w:val="20"/>
    </w:rPr>
  </w:style>
  <w:style w:type="paragraph" w:customStyle="1" w:styleId="73">
    <w:name w:val="正文样式1"/>
    <w:basedOn w:val="1"/>
    <w:qFormat/>
    <w:uiPriority w:val="0"/>
    <w:pPr>
      <w:adjustRightInd w:val="0"/>
      <w:spacing w:line="288" w:lineRule="auto"/>
      <w:ind w:firstLine="360" w:firstLineChars="150"/>
      <w:textAlignment w:val="baseline"/>
    </w:pPr>
    <w:rPr>
      <w:kern w:val="0"/>
      <w:sz w:val="24"/>
      <w:szCs w:val="20"/>
    </w:rPr>
  </w:style>
  <w:style w:type="paragraph" w:customStyle="1" w:styleId="74">
    <w:name w:val="List Paragraph"/>
    <w:basedOn w:val="1"/>
    <w:qFormat/>
    <w:uiPriority w:val="0"/>
    <w:pPr>
      <w:ind w:firstLine="420" w:firstLineChars="200"/>
    </w:pPr>
    <w:rPr>
      <w:sz w:val="24"/>
    </w:rPr>
  </w:style>
  <w:style w:type="paragraph" w:customStyle="1" w:styleId="75">
    <w:name w:val="正文1"/>
    <w:basedOn w:val="1"/>
    <w:qFormat/>
    <w:uiPriority w:val="0"/>
    <w:pPr>
      <w:spacing w:before="78" w:beforeLines="25" w:after="78" w:afterLines="25" w:line="360" w:lineRule="auto"/>
      <w:ind w:firstLine="480" w:firstLineChars="200"/>
    </w:pPr>
    <w:rPr>
      <w:sz w:val="24"/>
    </w:rPr>
  </w:style>
  <w:style w:type="character" w:customStyle="1" w:styleId="76">
    <w:name w:val="fontstyle01"/>
    <w:basedOn w:val="25"/>
    <w:qFormat/>
    <w:uiPriority w:val="0"/>
    <w:rPr>
      <w:rFonts w:ascii="宋体" w:hAnsi="宋体" w:eastAsia="宋体" w:cs="宋体"/>
      <w:color w:val="000000"/>
      <w:sz w:val="24"/>
      <w:szCs w:val="24"/>
    </w:rPr>
  </w:style>
  <w:style w:type="character" w:customStyle="1" w:styleId="77">
    <w:name w:val="正文文本 Char"/>
    <w:link w:val="9"/>
    <w:qFormat/>
    <w:uiPriority w:val="0"/>
    <w:rPr>
      <w:color w:val="FF0000"/>
      <w:sz w:val="28"/>
      <w:szCs w:val="20"/>
    </w:rPr>
  </w:style>
  <w:style w:type="paragraph" w:customStyle="1" w:styleId="78">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79">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0">
    <w:name w:val="F正文"/>
    <w:basedOn w:val="1"/>
    <w:qFormat/>
    <w:uiPriority w:val="0"/>
    <w:pPr>
      <w:framePr w:wrap="notBeside" w:vAnchor="text" w:hAnchor="text" w:y="1"/>
      <w:spacing w:line="360" w:lineRule="auto"/>
      <w:ind w:firstLine="200" w:firstLineChars="200"/>
    </w:pPr>
    <w:rPr>
      <w:rFonts w:ascii="Times New Roman" w:hAnsi="Times New Roman" w:eastAsia="宋体" w:cs="Times New Roman"/>
      <w:color w:val="000000"/>
      <w:kern w:val="0"/>
      <w:sz w:val="24"/>
      <w:lang w:val="zh-CN"/>
    </w:rPr>
  </w:style>
  <w:style w:type="character" w:customStyle="1" w:styleId="81">
    <w:name w:val="NormalCharacter"/>
    <w:semiHidden/>
    <w:qFormat/>
    <w:uiPriority w:val="0"/>
  </w:style>
  <w:style w:type="paragraph" w:customStyle="1" w:styleId="82">
    <w:name w:val="样式1"/>
    <w:basedOn w:val="4"/>
    <w:qFormat/>
    <w:uiPriority w:val="0"/>
    <w:pPr>
      <w:spacing w:before="160" w:after="170" w:line="372" w:lineRule="auto"/>
    </w:pPr>
    <w:rPr>
      <w:rFonts w:ascii="Times New Roman" w:hAnsi="Times New Roman" w:eastAsia="仿宋_GB2312"/>
    </w:rPr>
  </w:style>
  <w:style w:type="character" w:customStyle="1" w:styleId="83">
    <w:name w:val="viewthreadtxt"/>
    <w:basedOn w:val="25"/>
    <w:qFormat/>
    <w:uiPriority w:val="0"/>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character" w:customStyle="1" w:styleId="86">
    <w:name w:val="正文文本_"/>
    <w:link w:val="87"/>
    <w:qFormat/>
    <w:locked/>
    <w:uiPriority w:val="99"/>
    <w:rPr>
      <w:rFonts w:ascii="MingLiU" w:hAnsi="MingLiU" w:eastAsia="MingLiU"/>
      <w:spacing w:val="10"/>
      <w:kern w:val="0"/>
      <w:sz w:val="20"/>
    </w:rPr>
  </w:style>
  <w:style w:type="paragraph" w:customStyle="1" w:styleId="87">
    <w:name w:val="正文文本3"/>
    <w:basedOn w:val="1"/>
    <w:link w:val="86"/>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 w:val="20"/>
    </w:rPr>
  </w:style>
  <w:style w:type="paragraph" w:customStyle="1" w:styleId="88">
    <w:name w:val="表格内容"/>
    <w:basedOn w:val="1"/>
    <w:qFormat/>
    <w:uiPriority w:val="0"/>
    <w:pPr>
      <w:adjustRightInd w:val="0"/>
      <w:snapToGrid w:val="0"/>
      <w:jc w:val="center"/>
    </w:pPr>
    <w:rPr>
      <w:rFonts w:eastAsia="Times New Roman"/>
      <w:szCs w:val="21"/>
    </w:rPr>
  </w:style>
  <w:style w:type="paragraph" w:customStyle="1" w:styleId="89">
    <w:name w:val="缩进2正文"/>
    <w:basedOn w:val="90"/>
    <w:qFormat/>
    <w:uiPriority w:val="0"/>
    <w:pPr>
      <w:tabs>
        <w:tab w:val="left" w:pos="4860"/>
      </w:tabs>
      <w:ind w:firstLine="560"/>
      <w:jc w:val="both"/>
    </w:pPr>
    <w:rPr>
      <w:sz w:val="28"/>
      <w:szCs w:val="28"/>
    </w:rPr>
  </w:style>
  <w:style w:type="paragraph" w:customStyle="1" w:styleId="90">
    <w:name w:val="报告正文"/>
    <w:basedOn w:val="1"/>
    <w:qFormat/>
    <w:uiPriority w:val="0"/>
    <w:pPr>
      <w:spacing w:line="360" w:lineRule="auto"/>
      <w:ind w:firstLine="200" w:firstLineChars="200"/>
      <w:jc w:val="left"/>
    </w:pPr>
    <w:rPr>
      <w:sz w:val="24"/>
      <w:szCs w:val="24"/>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表号"/>
    <w:qFormat/>
    <w:uiPriority w:val="0"/>
    <w:pPr>
      <w:outlineLvl w:val="4"/>
    </w:pPr>
    <w:rPr>
      <w:rFonts w:ascii="Times New Roman" w:hAnsi="Times New Roman" w:eastAsia="Times New Roman" w:cs="Times New Roman"/>
      <w:sz w:val="21"/>
      <w:lang w:val="en-US" w:eastAsia="zh-CN" w:bidi="ar-SA"/>
    </w:rPr>
  </w:style>
  <w:style w:type="character" w:customStyle="1" w:styleId="93">
    <w:name w:val="font21"/>
    <w:basedOn w:val="25"/>
    <w:qFormat/>
    <w:uiPriority w:val="0"/>
    <w:rPr>
      <w:rFonts w:hint="eastAsia" w:ascii="宋体" w:hAnsi="宋体" w:eastAsia="宋体" w:cs="宋体"/>
      <w:color w:val="000000"/>
      <w:sz w:val="21"/>
      <w:szCs w:val="21"/>
      <w:u w:val="none"/>
    </w:rPr>
  </w:style>
  <w:style w:type="character" w:customStyle="1" w:styleId="94">
    <w:name w:val="font11"/>
    <w:basedOn w:val="25"/>
    <w:qFormat/>
    <w:uiPriority w:val="0"/>
    <w:rPr>
      <w:rFonts w:hint="default" w:ascii="Times New Roman" w:hAnsi="Times New Roman" w:cs="Times New Roman"/>
      <w:color w:val="000000"/>
      <w:sz w:val="21"/>
      <w:szCs w:val="21"/>
      <w:u w:val="none"/>
    </w:rPr>
  </w:style>
  <w:style w:type="paragraph" w:customStyle="1" w:styleId="95">
    <w:name w:val="表头、图尾"/>
    <w:basedOn w:val="1"/>
    <w:qFormat/>
    <w:uiPriority w:val="0"/>
    <w:pPr>
      <w:spacing w:beforeLines="50" w:afterLines="20" w:line="240" w:lineRule="auto"/>
      <w:ind w:firstLine="0" w:firstLineChars="0"/>
      <w:jc w:val="center"/>
      <w:outlineLvl w:val="1"/>
    </w:pPr>
    <w:rPr>
      <w:b/>
    </w:rPr>
  </w:style>
  <w:style w:type="paragraph" w:customStyle="1" w:styleId="96">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97">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character" w:customStyle="1" w:styleId="98">
    <w:name w:val="font61"/>
    <w:basedOn w:val="25"/>
    <w:qFormat/>
    <w:uiPriority w:val="0"/>
    <w:rPr>
      <w:rFonts w:hint="default" w:ascii="Times New Roman" w:hAnsi="Times New Roman" w:cs="Times New Roman"/>
      <w:color w:val="000000"/>
      <w:sz w:val="21"/>
      <w:szCs w:val="21"/>
      <w:u w:val="none"/>
      <w:vertAlign w:val="subscript"/>
    </w:rPr>
  </w:style>
  <w:style w:type="paragraph" w:customStyle="1" w:styleId="99">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73916</Words>
  <Characters>83152</Characters>
  <Lines>0</Lines>
  <Paragraphs>0</Paragraphs>
  <TotalTime>66</TotalTime>
  <ScaleCrop>false</ScaleCrop>
  <LinksUpToDate>false</LinksUpToDate>
  <CharactersWithSpaces>83667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cp:lastPrinted>2022-04-25T02:31:00Z</cp:lastPrinted>
  <dcterms:modified xsi:type="dcterms:W3CDTF">2023-10-31T01:44:38Z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D5879637B89444E084FBB89EE65BD058_13</vt:lpwstr>
  </property>
</Properties>
</file>