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bidi w:val="0"/>
        <w:jc w:val="center"/>
        <w:rPr>
          <w:rFonts w:hint="eastAsia" w:asciiTheme="minorEastAsia" w:hAnsiTheme="minorEastAsia" w:eastAsiaTheme="minorEastAsia" w:cstheme="minorEastAsia"/>
          <w:color w:val="auto"/>
          <w:sz w:val="44"/>
          <w:szCs w:val="44"/>
          <w:lang w:val="en-US" w:eastAsia="zh-CN"/>
        </w:rPr>
      </w:pPr>
      <w:bookmarkStart w:id="0" w:name="_GoBack"/>
      <w:bookmarkEnd w:id="0"/>
      <w:r>
        <w:rPr>
          <w:rFonts w:hint="eastAsia" w:asciiTheme="minorEastAsia" w:hAnsiTheme="minorEastAsia" w:eastAsiaTheme="minorEastAsia" w:cstheme="minorEastAsia"/>
          <w:color w:val="auto"/>
          <w:sz w:val="44"/>
          <w:szCs w:val="44"/>
          <w:lang w:val="en-US" w:eastAsia="zh-CN"/>
        </w:rPr>
        <w:t>寻甸回族彝族自治县人民政府办公室</w:t>
      </w:r>
    </w:p>
    <w:p>
      <w:pPr>
        <w:bidi w:val="0"/>
        <w:jc w:val="center"/>
        <w:rPr>
          <w:rFonts w:hint="eastAsia" w:asciiTheme="minorEastAsia" w:hAnsiTheme="minorEastAsia" w:eastAsiaTheme="minorEastAsia" w:cstheme="minorEastAsia"/>
          <w:color w:val="auto"/>
          <w:sz w:val="44"/>
          <w:szCs w:val="44"/>
          <w:lang w:val="en-US" w:eastAsia="zh-CN"/>
        </w:rPr>
      </w:pPr>
      <w:r>
        <w:rPr>
          <w:rFonts w:hint="eastAsia" w:asciiTheme="minorEastAsia" w:hAnsiTheme="minorEastAsia" w:eastAsiaTheme="minorEastAsia" w:cstheme="minorEastAsia"/>
          <w:color w:val="auto"/>
          <w:sz w:val="44"/>
          <w:szCs w:val="44"/>
          <w:lang w:val="en-US" w:eastAsia="zh-CN"/>
        </w:rPr>
        <w:t>关于印发寻甸回族彝族自治县县城垃圾清运</w:t>
      </w:r>
    </w:p>
    <w:p>
      <w:pPr>
        <w:bidi w:val="0"/>
        <w:jc w:val="center"/>
        <w:rPr>
          <w:rFonts w:hint="eastAsia" w:ascii="宋体" w:hAnsi="宋体" w:eastAsia="宋体" w:cs="宋体"/>
          <w:i w:val="0"/>
          <w:caps w:val="0"/>
          <w:color w:val="auto"/>
          <w:spacing w:val="0"/>
          <w:sz w:val="36"/>
          <w:szCs w:val="36"/>
          <w:shd w:val="clear" w:fill="FFFFFF"/>
          <w:lang w:val="en-US" w:eastAsia="zh-CN"/>
        </w:rPr>
      </w:pPr>
      <w:r>
        <w:rPr>
          <w:rFonts w:hint="eastAsia" w:asciiTheme="minorEastAsia" w:hAnsiTheme="minorEastAsia" w:eastAsiaTheme="minorEastAsia" w:cstheme="minorEastAsia"/>
          <w:color w:val="auto"/>
          <w:sz w:val="44"/>
          <w:szCs w:val="44"/>
          <w:lang w:val="en-US" w:eastAsia="zh-CN"/>
        </w:rPr>
        <w:t>处置收费管理办法及收费标准的通知</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寻政办规〔2019〕2号</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_GB2312" w:hAnsi="楷体_GB2312" w:eastAsia="楷体_GB2312" w:cs="楷体_GB2312"/>
          <w:i w:val="0"/>
          <w:caps w:val="0"/>
          <w:color w:val="333333"/>
          <w:spacing w:val="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i w:val="0"/>
          <w:caps w:val="0"/>
          <w:color w:val="333333"/>
          <w:spacing w:val="0"/>
          <w:sz w:val="32"/>
          <w:szCs w:val="32"/>
          <w:shd w:val="clear" w:fill="FFFFFF"/>
          <w:lang w:val="en-US" w:eastAsia="zh-CN"/>
        </w:rPr>
      </w:pPr>
    </w:p>
    <w:p>
      <w:pPr>
        <w:keepNext w:val="0"/>
        <w:keepLines w:val="0"/>
        <w:pageBreakBefore w:val="0"/>
        <w:widowControl w:val="0"/>
        <w:tabs>
          <w:tab w:val="left" w:pos="644"/>
          <w:tab w:val="left" w:pos="966"/>
          <w:tab w:val="left" w:pos="7629"/>
          <w:tab w:val="left" w:pos="8063"/>
        </w:tabs>
        <w:kinsoku/>
        <w:wordWrap/>
        <w:overflowPunct/>
        <w:topLinePunct w:val="0"/>
        <w:autoSpaceDE/>
        <w:autoSpaceDN/>
        <w:bidi w:val="0"/>
        <w:adjustRightInd/>
        <w:snapToGrid w:val="0"/>
        <w:spacing w:line="520" w:lineRule="exac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各乡镇(街道)人民政府(办事处)，县直各单位，特色产业园区管委会，各国有公司：</w:t>
      </w:r>
    </w:p>
    <w:p>
      <w:pPr>
        <w:keepNext w:val="0"/>
        <w:keepLines w:val="0"/>
        <w:pageBreakBefore w:val="0"/>
        <w:widowControl w:val="0"/>
        <w:kinsoku/>
        <w:wordWrap/>
        <w:overflowPunct/>
        <w:topLinePunct w:val="0"/>
        <w:autoSpaceDE/>
        <w:autoSpaceDN/>
        <w:bidi w:val="0"/>
        <w:adjustRightInd/>
        <w:spacing w:line="480" w:lineRule="exact"/>
        <w:ind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《寻甸回族彝族自治县县城垃圾清运处置收费管理办法》《寻甸回族彝族自治县县城垃圾清运处置收费标准》经县政府同意，现印发你们，请认真遵照执行。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寻甸回族彝族自治县人民政府办公室</w:t>
      </w:r>
    </w:p>
    <w:p>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2019年11月4日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（此件公开发布）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pStyle w:val="12"/>
        <w:keepNext w:val="0"/>
        <w:keepLines w:val="0"/>
        <w:pageBreakBefore w:val="0"/>
        <w:widowControl w:val="0"/>
        <w:kinsoku/>
        <w:wordWrap/>
        <w:overflowPunct/>
        <w:topLinePunct w:val="0"/>
        <w:bidi w:val="0"/>
        <w:snapToGrid/>
        <w:textAlignment w:val="auto"/>
        <w:rPr>
          <w:rFonts w:hint="eastAsia"/>
          <w:lang w:val="en-US" w:eastAsia="zh-CN"/>
        </w:rPr>
      </w:pPr>
    </w:p>
    <w:p>
      <w:pPr>
        <w:rPr>
          <w:rFonts w:hint="eastAsia"/>
          <w:lang w:val="en-US" w:eastAsia="zh-CN"/>
        </w:rPr>
      </w:pPr>
    </w:p>
    <w:p>
      <w:pPr>
        <w:pStyle w:val="12"/>
        <w:rPr>
          <w:rFonts w:hint="eastAsia"/>
          <w:lang w:val="en-US" w:eastAsia="zh-CN"/>
        </w:rPr>
      </w:pPr>
    </w:p>
    <w:p>
      <w:pPr>
        <w:keepNext w:val="0"/>
        <w:keepLines w:val="0"/>
        <w:pageBreakBefore w:val="0"/>
        <w:widowControl w:val="0"/>
        <w:kinsoku/>
        <w:wordWrap/>
        <w:overflowPunct/>
        <w:topLinePunct w:val="0"/>
        <w:autoSpaceDE/>
        <w:autoSpaceDN/>
        <w:bidi w:val="0"/>
        <w:adjustRightInd/>
        <w:snapToGrid/>
        <w:ind w:firstLine="880" w:firstLineChars="200"/>
        <w:jc w:val="center"/>
        <w:textAlignment w:val="auto"/>
        <w:rPr>
          <w:rFonts w:hint="eastAsia" w:asciiTheme="minorEastAsia" w:hAnsiTheme="minorEastAsia" w:eastAsiaTheme="minorEastAsia" w:cstheme="minorEastAsia"/>
          <w:color w:val="auto"/>
          <w:kern w:val="2"/>
          <w:sz w:val="44"/>
          <w:szCs w:val="44"/>
          <w:lang w:val="en-US" w:eastAsia="zh-CN" w:bidi="ar-SA"/>
        </w:rPr>
      </w:pPr>
    </w:p>
    <w:p>
      <w:pPr>
        <w:pStyle w:val="12"/>
        <w:rPr>
          <w:rFonts w:hint="eastAsia"/>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kern w:val="2"/>
          <w:sz w:val="44"/>
          <w:szCs w:val="44"/>
          <w:lang w:val="en-US" w:eastAsia="zh-CN" w:bidi="ar-SA"/>
        </w:rPr>
      </w:pPr>
      <w:r>
        <w:rPr>
          <w:rFonts w:hint="eastAsia" w:asciiTheme="minorEastAsia" w:hAnsiTheme="minorEastAsia" w:eastAsiaTheme="minorEastAsia" w:cstheme="minorEastAsia"/>
          <w:color w:val="auto"/>
          <w:kern w:val="2"/>
          <w:sz w:val="44"/>
          <w:szCs w:val="44"/>
          <w:lang w:val="en-US" w:eastAsia="zh-CN" w:bidi="ar-SA"/>
        </w:rPr>
        <w:t>寻甸回族彝族自治县县城垃圾清运处置</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Theme="minorEastAsia" w:hAnsiTheme="minorEastAsia" w:eastAsiaTheme="minorEastAsia" w:cstheme="minorEastAsia"/>
          <w:color w:val="auto"/>
          <w:kern w:val="2"/>
          <w:sz w:val="44"/>
          <w:szCs w:val="44"/>
          <w:lang w:val="en-US" w:eastAsia="zh-CN" w:bidi="ar-SA"/>
        </w:rPr>
        <w:t>收费管理办法</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line="584" w:lineRule="exact"/>
        <w:ind w:lef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第一条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xml:space="preserve"> </w:t>
      </w:r>
      <w:r>
        <w:rPr>
          <w:rFonts w:hint="eastAsia" w:ascii="仿宋_GB2312" w:hAnsi="仿宋_GB2312" w:eastAsia="仿宋_GB2312" w:cs="仿宋_GB2312"/>
          <w:i w:val="0"/>
          <w:caps w:val="0"/>
          <w:color w:val="333333"/>
          <w:spacing w:val="0"/>
          <w:kern w:val="2"/>
          <w:sz w:val="32"/>
          <w:szCs w:val="32"/>
          <w:shd w:val="clear" w:fill="FFFFFF"/>
          <w:lang w:val="en" w:eastAsia="zh-CN" w:bidi="ar-SA"/>
        </w:rPr>
        <w:t xml:space="preserve">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根据《中华人民共和国价格法》《中华人民共和国建设部城市生活垃圾管理办法》和《昆明市城市垃圾管理办法》等有关法律法规，结合实际，制定本办法。</w:t>
      </w:r>
    </w:p>
    <w:p>
      <w:pPr>
        <w:pStyle w:val="7"/>
        <w:keepNext w:val="0"/>
        <w:keepLines w:val="0"/>
        <w:pageBreakBefore w:val="0"/>
        <w:widowControl/>
        <w:suppressLineNumbers w:val="0"/>
        <w:kinsoku/>
        <w:wordWrap/>
        <w:overflowPunct/>
        <w:topLinePunct w:val="0"/>
        <w:autoSpaceDE/>
        <w:autoSpaceDN/>
        <w:bidi w:val="0"/>
        <w:adjustRightInd/>
        <w:snapToGrid/>
        <w:spacing w:line="584" w:lineRule="exact"/>
        <w:ind w:lef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第二条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xml:space="preserve"> </w:t>
      </w:r>
      <w:r>
        <w:rPr>
          <w:rFonts w:hint="eastAsia" w:ascii="仿宋_GB2312" w:hAnsi="仿宋_GB2312" w:eastAsia="仿宋_GB2312" w:cs="仿宋_GB2312"/>
          <w:i w:val="0"/>
          <w:caps w:val="0"/>
          <w:color w:val="333333"/>
          <w:spacing w:val="0"/>
          <w:kern w:val="2"/>
          <w:sz w:val="32"/>
          <w:szCs w:val="32"/>
          <w:shd w:val="clear" w:fill="FFFFFF"/>
          <w:lang w:val="en" w:eastAsia="zh-CN" w:bidi="ar-SA"/>
        </w:rPr>
        <w:t xml:space="preserve">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本办法适用于县城规划区范围。</w:t>
      </w:r>
    </w:p>
    <w:p>
      <w:pPr>
        <w:pStyle w:val="7"/>
        <w:keepNext w:val="0"/>
        <w:keepLines w:val="0"/>
        <w:pageBreakBefore w:val="0"/>
        <w:widowControl/>
        <w:suppressLineNumbers w:val="0"/>
        <w:kinsoku/>
        <w:wordWrap/>
        <w:overflowPunct/>
        <w:topLinePunct w:val="0"/>
        <w:autoSpaceDE/>
        <w:autoSpaceDN/>
        <w:bidi w:val="0"/>
        <w:adjustRightInd/>
        <w:snapToGrid/>
        <w:spacing w:line="584" w:lineRule="exact"/>
        <w:ind w:lef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第三条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xml:space="preserve"> </w:t>
      </w:r>
      <w:r>
        <w:rPr>
          <w:rFonts w:hint="eastAsia" w:ascii="仿宋_GB2312" w:hAnsi="仿宋_GB2312" w:eastAsia="仿宋_GB2312" w:cs="仿宋_GB2312"/>
          <w:i w:val="0"/>
          <w:caps w:val="0"/>
          <w:color w:val="333333"/>
          <w:spacing w:val="0"/>
          <w:kern w:val="2"/>
          <w:sz w:val="32"/>
          <w:szCs w:val="32"/>
          <w:shd w:val="clear" w:fill="FFFFFF"/>
          <w:lang w:val="en" w:eastAsia="zh-CN" w:bidi="ar-SA"/>
        </w:rPr>
        <w:t xml:space="preserve">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本办法所称县城垃圾是指县城人口在日常生活中产生或为城市日常生活提供服务产生的固体废物。建筑垃圾和渣土、工业固体废物和危险废物不在此范围内。</w:t>
      </w:r>
    </w:p>
    <w:p>
      <w:pPr>
        <w:pStyle w:val="7"/>
        <w:keepNext w:val="0"/>
        <w:keepLines w:val="0"/>
        <w:pageBreakBefore w:val="0"/>
        <w:widowControl/>
        <w:suppressLineNumbers w:val="0"/>
        <w:kinsoku/>
        <w:wordWrap/>
        <w:overflowPunct/>
        <w:topLinePunct w:val="0"/>
        <w:autoSpaceDE/>
        <w:autoSpaceDN/>
        <w:bidi w:val="0"/>
        <w:adjustRightInd/>
        <w:snapToGrid/>
        <w:spacing w:line="584" w:lineRule="exact"/>
        <w:ind w:lef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第四条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xml:space="preserve"> </w:t>
      </w:r>
      <w:r>
        <w:rPr>
          <w:rFonts w:hint="eastAsia" w:ascii="仿宋_GB2312" w:hAnsi="仿宋_GB2312" w:eastAsia="仿宋_GB2312" w:cs="仿宋_GB2312"/>
          <w:i w:val="0"/>
          <w:caps w:val="0"/>
          <w:color w:val="333333"/>
          <w:spacing w:val="0"/>
          <w:kern w:val="2"/>
          <w:sz w:val="32"/>
          <w:szCs w:val="32"/>
          <w:shd w:val="clear" w:fill="FFFFFF"/>
          <w:lang w:val="en" w:eastAsia="zh-CN" w:bidi="ar-SA"/>
        </w:rPr>
        <w:t xml:space="preserve">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县城规划区范围内全面实行垃圾处理收费制度。国家机关、社会团体、部队、企事业单位、个体经营者、城镇居民(含暂住人口)所有产生的垃圾，均应按规定缴纳城市生活垃圾清运处置费。。</w:t>
      </w:r>
    </w:p>
    <w:p>
      <w:pPr>
        <w:pStyle w:val="7"/>
        <w:keepNext w:val="0"/>
        <w:keepLines w:val="0"/>
        <w:pageBreakBefore w:val="0"/>
        <w:widowControl/>
        <w:suppressLineNumbers w:val="0"/>
        <w:kinsoku/>
        <w:wordWrap/>
        <w:overflowPunct/>
        <w:topLinePunct w:val="0"/>
        <w:autoSpaceDE/>
        <w:autoSpaceDN/>
        <w:bidi w:val="0"/>
        <w:adjustRightInd/>
        <w:snapToGrid/>
        <w:spacing w:line="584" w:lineRule="exact"/>
        <w:ind w:left="0" w:firstLine="640" w:firstLineChars="200"/>
        <w:jc w:val="both"/>
        <w:textAlignment w:val="auto"/>
        <w:rPr>
          <w:rFonts w:hint="eastAsia" w:ascii="黑体" w:hAnsi="黑体" w:eastAsia="黑体" w:cs="黑体"/>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第五条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xml:space="preserve"> </w:t>
      </w:r>
      <w:r>
        <w:rPr>
          <w:rFonts w:hint="eastAsia" w:ascii="仿宋_GB2312" w:hAnsi="仿宋_GB2312" w:eastAsia="仿宋_GB2312" w:cs="仿宋_GB2312"/>
          <w:i w:val="0"/>
          <w:caps w:val="0"/>
          <w:color w:val="333333"/>
          <w:spacing w:val="0"/>
          <w:kern w:val="2"/>
          <w:sz w:val="32"/>
          <w:szCs w:val="32"/>
          <w:shd w:val="clear" w:fill="FFFFFF"/>
          <w:lang w:val="en" w:eastAsia="zh-CN" w:bidi="ar-SA"/>
        </w:rPr>
        <w:t xml:space="preserve">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县城垃圾处置费为经营服务性收费，由垃圾收集费、运输(中转)费和处置费组成。主要包括运输工具费、材料费、动力费、设施设备折旧费、人工工资及福利费等。</w:t>
      </w:r>
    </w:p>
    <w:p>
      <w:pPr>
        <w:pStyle w:val="7"/>
        <w:keepNext w:val="0"/>
        <w:keepLines w:val="0"/>
        <w:pageBreakBefore w:val="0"/>
        <w:widowControl/>
        <w:suppressLineNumbers w:val="0"/>
        <w:kinsoku/>
        <w:wordWrap/>
        <w:overflowPunct/>
        <w:topLinePunct w:val="0"/>
        <w:autoSpaceDE/>
        <w:autoSpaceDN/>
        <w:bidi w:val="0"/>
        <w:adjustRightInd/>
        <w:snapToGrid/>
        <w:spacing w:line="584" w:lineRule="exact"/>
        <w:ind w:lef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第六条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xml:space="preserve"> </w:t>
      </w:r>
      <w:r>
        <w:rPr>
          <w:rFonts w:hint="eastAsia" w:ascii="仿宋_GB2312" w:hAnsi="仿宋_GB2312" w:eastAsia="仿宋_GB2312" w:cs="仿宋_GB2312"/>
          <w:i w:val="0"/>
          <w:caps w:val="0"/>
          <w:color w:val="333333"/>
          <w:spacing w:val="0"/>
          <w:kern w:val="2"/>
          <w:sz w:val="32"/>
          <w:szCs w:val="32"/>
          <w:shd w:val="clear" w:fill="FFFFFF"/>
          <w:lang w:val="en" w:eastAsia="zh-CN" w:bidi="ar-SA"/>
        </w:rPr>
        <w:t xml:space="preserve">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县城垃圾处置费实行政府定价管理。收费标准由县级价格主管部门结合本地实际依法制定或调整，制定或调整县城垃圾处置费标准时，实行价格听证制度。具体收费标准经合法性审查后报县政府批准执行。</w:t>
      </w:r>
    </w:p>
    <w:p>
      <w:pPr>
        <w:pStyle w:val="7"/>
        <w:keepNext w:val="0"/>
        <w:keepLines w:val="0"/>
        <w:pageBreakBefore w:val="0"/>
        <w:widowControl/>
        <w:suppressLineNumbers w:val="0"/>
        <w:kinsoku/>
        <w:wordWrap/>
        <w:overflowPunct/>
        <w:topLinePunct w:val="0"/>
        <w:autoSpaceDE/>
        <w:autoSpaceDN/>
        <w:bidi w:val="0"/>
        <w:adjustRightInd/>
        <w:snapToGrid/>
        <w:spacing w:line="584" w:lineRule="exact"/>
        <w:ind w:lef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第七条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xml:space="preserve"> </w:t>
      </w:r>
      <w:r>
        <w:rPr>
          <w:rFonts w:hint="eastAsia" w:ascii="仿宋_GB2312" w:hAnsi="仿宋_GB2312" w:eastAsia="仿宋_GB2312" w:cs="仿宋_GB2312"/>
          <w:i w:val="0"/>
          <w:caps w:val="0"/>
          <w:color w:val="333333"/>
          <w:spacing w:val="0"/>
          <w:kern w:val="2"/>
          <w:sz w:val="32"/>
          <w:szCs w:val="32"/>
          <w:shd w:val="clear" w:fill="FFFFFF"/>
          <w:lang w:val="en" w:eastAsia="zh-CN" w:bidi="ar-SA"/>
        </w:rPr>
        <w:t xml:space="preserve"> 县城垃圾清运处置费收费标准按照简便、有效、易操作的原则，对不同的收费对象采取不同的计费方式。具体计费方式如下：</w:t>
      </w:r>
    </w:p>
    <w:p>
      <w:pPr>
        <w:pStyle w:val="7"/>
        <w:keepNext w:val="0"/>
        <w:keepLines w:val="0"/>
        <w:pageBreakBefore w:val="0"/>
        <w:widowControl/>
        <w:suppressLineNumbers w:val="0"/>
        <w:kinsoku/>
        <w:wordWrap/>
        <w:overflowPunct/>
        <w:topLinePunct w:val="0"/>
        <w:autoSpaceDE/>
        <w:autoSpaceDN/>
        <w:bidi w:val="0"/>
        <w:adjustRightInd/>
        <w:snapToGrid/>
        <w:spacing w:line="584" w:lineRule="exact"/>
        <w:ind w:lef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(一)城镇居民(含暂住人口)以户计费；</w:t>
      </w:r>
    </w:p>
    <w:p>
      <w:pPr>
        <w:pStyle w:val="7"/>
        <w:keepNext w:val="0"/>
        <w:keepLines w:val="0"/>
        <w:pageBreakBefore w:val="0"/>
        <w:widowControl/>
        <w:suppressLineNumbers w:val="0"/>
        <w:kinsoku/>
        <w:wordWrap/>
        <w:overflowPunct/>
        <w:topLinePunct w:val="0"/>
        <w:autoSpaceDE/>
        <w:autoSpaceDN/>
        <w:bidi w:val="0"/>
        <w:adjustRightInd/>
        <w:snapToGrid/>
        <w:spacing w:line="584" w:lineRule="exact"/>
        <w:ind w:lef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(二)国家机关、社会团体、部队、企事业单位按人计费，或者以垃圾产生量计费；</w:t>
      </w:r>
    </w:p>
    <w:p>
      <w:pPr>
        <w:pStyle w:val="7"/>
        <w:keepNext w:val="0"/>
        <w:keepLines w:val="0"/>
        <w:pageBreakBefore w:val="0"/>
        <w:widowControl/>
        <w:suppressLineNumbers w:val="0"/>
        <w:kinsoku/>
        <w:wordWrap/>
        <w:overflowPunct/>
        <w:topLinePunct w:val="0"/>
        <w:autoSpaceDE/>
        <w:autoSpaceDN/>
        <w:bidi w:val="0"/>
        <w:adjustRightInd/>
        <w:snapToGrid/>
        <w:spacing w:line="584" w:lineRule="exact"/>
        <w:ind w:lef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(三)生产经营单位、个体经营者以垃圾产生量计费或以经营场所产权面积计费。</w:t>
      </w:r>
    </w:p>
    <w:p>
      <w:pPr>
        <w:pStyle w:val="7"/>
        <w:keepNext w:val="0"/>
        <w:keepLines w:val="0"/>
        <w:pageBreakBefore w:val="0"/>
        <w:widowControl/>
        <w:suppressLineNumbers w:val="0"/>
        <w:kinsoku/>
        <w:wordWrap/>
        <w:overflowPunct/>
        <w:topLinePunct w:val="0"/>
        <w:autoSpaceDE/>
        <w:autoSpaceDN/>
        <w:bidi w:val="0"/>
        <w:adjustRightInd/>
        <w:snapToGrid/>
        <w:spacing w:line="584" w:lineRule="exact"/>
        <w:ind w:lef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第八条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xml:space="preserve"> </w:t>
      </w:r>
      <w:r>
        <w:rPr>
          <w:rFonts w:hint="eastAsia" w:ascii="仿宋_GB2312" w:hAnsi="仿宋_GB2312" w:eastAsia="仿宋_GB2312" w:cs="仿宋_GB2312"/>
          <w:i w:val="0"/>
          <w:caps w:val="0"/>
          <w:color w:val="333333"/>
          <w:spacing w:val="0"/>
          <w:kern w:val="2"/>
          <w:sz w:val="32"/>
          <w:szCs w:val="32"/>
          <w:shd w:val="clear" w:fill="FFFFFF"/>
          <w:lang w:val="en" w:eastAsia="zh-CN" w:bidi="ar-SA"/>
        </w:rPr>
        <w:t xml:space="preserve">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国家机关、社会团体、部队、企事业单位按年征收县城垃圾清运处置费，其余按月或年征收。垃圾清运处置费可以由垃圾处置中心直接收取，也可以由垃圾处置中心委托的单位收取，被委托单位可以提取一定比例的手续费，具体标准双方协商。</w:t>
      </w:r>
    </w:p>
    <w:p>
      <w:pPr>
        <w:pStyle w:val="7"/>
        <w:keepNext w:val="0"/>
        <w:keepLines w:val="0"/>
        <w:pageBreakBefore w:val="0"/>
        <w:widowControl/>
        <w:suppressLineNumbers w:val="0"/>
        <w:kinsoku/>
        <w:wordWrap/>
        <w:overflowPunct/>
        <w:topLinePunct w:val="0"/>
        <w:autoSpaceDE/>
        <w:autoSpaceDN/>
        <w:bidi w:val="0"/>
        <w:adjustRightInd/>
        <w:snapToGrid/>
        <w:spacing w:line="584" w:lineRule="exact"/>
        <w:ind w:lef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第九条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xml:space="preserve"> </w:t>
      </w:r>
      <w:r>
        <w:rPr>
          <w:rFonts w:hint="eastAsia" w:ascii="仿宋_GB2312" w:hAnsi="仿宋_GB2312" w:eastAsia="仿宋_GB2312" w:cs="仿宋_GB2312"/>
          <w:i w:val="0"/>
          <w:caps w:val="0"/>
          <w:color w:val="333333"/>
          <w:spacing w:val="0"/>
          <w:kern w:val="2"/>
          <w:sz w:val="32"/>
          <w:szCs w:val="32"/>
          <w:shd w:val="clear" w:fill="FFFFFF"/>
          <w:lang w:val="en" w:eastAsia="zh-CN" w:bidi="ar-SA"/>
        </w:rPr>
        <w:t xml:space="preserve">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县城生活垃圾处置费全额缴入财政，实行收支两条线管理，专项用于垃圾的收集、运输和处置，任何单位和个人不得截留、挤占和挪用。</w:t>
      </w:r>
    </w:p>
    <w:p>
      <w:pPr>
        <w:pStyle w:val="7"/>
        <w:keepNext w:val="0"/>
        <w:keepLines w:val="0"/>
        <w:pageBreakBefore w:val="0"/>
        <w:widowControl/>
        <w:suppressLineNumbers w:val="0"/>
        <w:kinsoku/>
        <w:wordWrap/>
        <w:overflowPunct/>
        <w:topLinePunct w:val="0"/>
        <w:autoSpaceDE/>
        <w:autoSpaceDN/>
        <w:bidi w:val="0"/>
        <w:adjustRightInd/>
        <w:snapToGrid/>
        <w:spacing w:line="584" w:lineRule="exact"/>
        <w:ind w:lef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第十条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xml:space="preserve"> </w:t>
      </w:r>
      <w:r>
        <w:rPr>
          <w:rFonts w:hint="eastAsia" w:ascii="仿宋_GB2312" w:hAnsi="仿宋_GB2312" w:eastAsia="仿宋_GB2312" w:cs="仿宋_GB2312"/>
          <w:i w:val="0"/>
          <w:caps w:val="0"/>
          <w:color w:val="333333"/>
          <w:spacing w:val="0"/>
          <w:kern w:val="2"/>
          <w:sz w:val="32"/>
          <w:szCs w:val="32"/>
          <w:shd w:val="clear" w:fill="FFFFFF"/>
          <w:lang w:val="en" w:eastAsia="zh-CN" w:bidi="ar-SA"/>
        </w:rPr>
        <w:t xml:space="preserve">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单位和个人未按规定缴纳垃圾处置费的，根据《中华人民共和国建设部城市生活垃圾管理办法》(中华人民共和国建设部157号令)由城市管理部门依法查处。价格主管部门应会同财政主管部门加强监督检查；对擅自设立收费项目、提高收费标准、扩大收费范围，重复收费、违规减免收费及截留、挤占、挪用等行为，根据《中华人民共和国价格法》依法查处。</w:t>
      </w:r>
    </w:p>
    <w:p>
      <w:pPr>
        <w:pStyle w:val="7"/>
        <w:keepNext w:val="0"/>
        <w:keepLines w:val="0"/>
        <w:pageBreakBefore w:val="0"/>
        <w:widowControl/>
        <w:suppressLineNumbers w:val="0"/>
        <w:kinsoku/>
        <w:wordWrap/>
        <w:overflowPunct/>
        <w:topLinePunct w:val="0"/>
        <w:autoSpaceDE/>
        <w:autoSpaceDN/>
        <w:bidi w:val="0"/>
        <w:adjustRightInd/>
        <w:snapToGrid/>
        <w:spacing w:line="584" w:lineRule="exact"/>
        <w:ind w:lef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第十一条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xml:space="preserve"> </w:t>
      </w:r>
      <w:r>
        <w:rPr>
          <w:rFonts w:hint="eastAsia" w:ascii="仿宋_GB2312" w:hAnsi="仿宋_GB2312" w:eastAsia="仿宋_GB2312" w:cs="仿宋_GB2312"/>
          <w:i w:val="0"/>
          <w:caps w:val="0"/>
          <w:color w:val="333333"/>
          <w:spacing w:val="0"/>
          <w:kern w:val="2"/>
          <w:sz w:val="32"/>
          <w:szCs w:val="32"/>
          <w:shd w:val="clear" w:fill="FFFFFF"/>
          <w:lang w:val="en" w:eastAsia="zh-CN" w:bidi="ar-SA"/>
        </w:rPr>
        <w:t xml:space="preserve">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本办法自2019年12月2日起执行。《寻甸回族彝族自治县人民政府办公室关于印发寻甸回族彝族自治县县城垃圾清运处置管理办法及县城垃圾清运处置收费标准的通知》(寻政办发〔2008〕38号)、《寻甸回族彝族自治县人民政府办公室关于印发寻甸回族彝族自治县县城垃圾清运处置管理办法及县城垃圾清运处置收费标准的通知》(寻政办规〔2019〕1号)同时废止。</w:t>
      </w:r>
    </w:p>
    <w:p>
      <w:pPr>
        <w:pStyle w:val="7"/>
        <w:keepNext w:val="0"/>
        <w:keepLines w:val="0"/>
        <w:pageBreakBefore w:val="0"/>
        <w:widowControl/>
        <w:suppressLineNumbers w:val="0"/>
        <w:kinsoku/>
        <w:wordWrap/>
        <w:overflowPunct/>
        <w:topLinePunct w:val="0"/>
        <w:autoSpaceDE/>
        <w:autoSpaceDN/>
        <w:bidi w:val="0"/>
        <w:adjustRightInd/>
        <w:snapToGrid/>
        <w:spacing w:line="584" w:lineRule="exact"/>
        <w:ind w:lef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kern w:val="2"/>
          <w:sz w:val="44"/>
          <w:szCs w:val="44"/>
          <w:lang w:val="en-US" w:eastAsia="zh-CN" w:bidi="ar-SA"/>
        </w:rPr>
      </w:pPr>
      <w:r>
        <w:rPr>
          <w:rFonts w:hint="eastAsia" w:asciiTheme="minorEastAsia" w:hAnsiTheme="minorEastAsia" w:eastAsiaTheme="minorEastAsia" w:cstheme="minorEastAsia"/>
          <w:color w:val="auto"/>
          <w:kern w:val="2"/>
          <w:sz w:val="44"/>
          <w:szCs w:val="44"/>
          <w:lang w:val="en-US" w:eastAsia="zh-CN" w:bidi="ar-SA"/>
        </w:rPr>
        <w:t>寻甸回族彝族自治县县城垃圾清运处置</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kern w:val="2"/>
          <w:sz w:val="44"/>
          <w:szCs w:val="44"/>
          <w:lang w:val="en-US" w:eastAsia="zh-CN" w:bidi="ar-SA"/>
        </w:rPr>
      </w:pPr>
      <w:r>
        <w:rPr>
          <w:rFonts w:hint="eastAsia" w:asciiTheme="minorEastAsia" w:hAnsiTheme="minorEastAsia" w:eastAsiaTheme="minorEastAsia" w:cstheme="minorEastAsia"/>
          <w:color w:val="auto"/>
          <w:kern w:val="2"/>
          <w:sz w:val="44"/>
          <w:szCs w:val="44"/>
          <w:lang w:val="en-US" w:eastAsia="zh-CN" w:bidi="ar-SA"/>
        </w:rPr>
        <w:t>收费标准</w:t>
      </w:r>
    </w:p>
    <w:p>
      <w:pPr>
        <w:pStyle w:val="7"/>
        <w:keepNext w:val="0"/>
        <w:keepLines w:val="0"/>
        <w:pageBreakBefore w:val="0"/>
        <w:widowControl/>
        <w:suppressLineNumbers w:val="0"/>
        <w:kinsoku/>
        <w:wordWrap/>
        <w:overflowPunct/>
        <w:topLinePunct w:val="0"/>
        <w:autoSpaceDE/>
        <w:autoSpaceDN/>
        <w:bidi w:val="0"/>
        <w:adjustRightInd/>
        <w:snapToGrid/>
        <w:spacing w:line="584" w:lineRule="exact"/>
        <w:ind w:left="0" w:firstLine="640" w:firstLineChars="200"/>
        <w:jc w:val="both"/>
        <w:textAlignment w:val="auto"/>
        <w:rPr>
          <w:rFonts w:hint="eastAsia" w:ascii="黑体" w:hAnsi="黑体" w:eastAsia="黑体" w:cs="黑体"/>
          <w:i w:val="0"/>
          <w:caps w:val="0"/>
          <w:color w:val="333333"/>
          <w:spacing w:val="0"/>
          <w:kern w:val="2"/>
          <w:sz w:val="32"/>
          <w:szCs w:val="32"/>
          <w:shd w:val="clear" w:fill="FFFFFF"/>
          <w:lang w:val="en-US" w:eastAsia="zh-CN" w:bidi="ar-SA"/>
        </w:rPr>
      </w:pPr>
    </w:p>
    <w:p>
      <w:pPr>
        <w:pStyle w:val="7"/>
        <w:keepNext w:val="0"/>
        <w:keepLines w:val="0"/>
        <w:pageBreakBefore w:val="0"/>
        <w:widowControl/>
        <w:suppressLineNumbers w:val="0"/>
        <w:kinsoku/>
        <w:wordWrap/>
        <w:overflowPunct/>
        <w:topLinePunct w:val="0"/>
        <w:autoSpaceDE/>
        <w:autoSpaceDN/>
        <w:bidi w:val="0"/>
        <w:adjustRightInd/>
        <w:snapToGrid/>
        <w:spacing w:line="584" w:lineRule="exact"/>
        <w:ind w:lef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为提高城市生活垃圾处理率，降低环境污染，改善县城环境质量，促进城市可持续发展，按照城市垃圾无害化、资源化、减量化处理原则，根据《昆明市人民政府关于印发昆明市城市垃圾处理收费管理办法的通知》(昆政发〔2007〕9号)及《关于调整昆明市城市生活垃圾处理费收费标准的通知》(昆发改审批办〔2009〕47号)精神，依照定价程序，制定本收费标准</w:t>
      </w:r>
      <w:r>
        <w:rPr>
          <w:rFonts w:hint="eastAsia" w:ascii="仿宋_GB2312" w:hAnsi="仿宋_GB2312" w:eastAsia="仿宋_GB2312" w:cs="仿宋_GB2312"/>
          <w:i w:val="0"/>
          <w:caps w:val="0"/>
          <w:color w:val="333333"/>
          <w:spacing w:val="0"/>
          <w:kern w:val="2"/>
          <w:sz w:val="32"/>
          <w:szCs w:val="32"/>
          <w:shd w:val="clear" w:fill="FFFFFF"/>
          <w:lang w:val="en-US" w:eastAsia="zh-CN" w:bidi="ar-SA"/>
        </w:rPr>
        <w:t>：</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收费标准</w:t>
      </w:r>
    </w:p>
    <w:p>
      <w:pPr>
        <w:pStyle w:val="7"/>
        <w:keepNext w:val="0"/>
        <w:keepLines w:val="0"/>
        <w:pageBreakBefore w:val="0"/>
        <w:widowControl/>
        <w:suppressLineNumbers w:val="0"/>
        <w:kinsoku/>
        <w:wordWrap/>
        <w:overflowPunct/>
        <w:topLinePunct w:val="0"/>
        <w:autoSpaceDE/>
        <w:autoSpaceDN/>
        <w:bidi w:val="0"/>
        <w:adjustRightInd/>
        <w:snapToGrid/>
        <w:spacing w:line="584" w:lineRule="exact"/>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(一)城镇居民(含暂住人口)按8元/月·户收取。</w:t>
      </w:r>
    </w:p>
    <w:p>
      <w:pPr>
        <w:pStyle w:val="7"/>
        <w:keepNext w:val="0"/>
        <w:keepLines w:val="0"/>
        <w:pageBreakBefore w:val="0"/>
        <w:widowControl/>
        <w:suppressLineNumbers w:val="0"/>
        <w:kinsoku/>
        <w:wordWrap/>
        <w:overflowPunct/>
        <w:topLinePunct w:val="0"/>
        <w:autoSpaceDE/>
        <w:autoSpaceDN/>
        <w:bidi w:val="0"/>
        <w:adjustRightInd/>
        <w:snapToGrid/>
        <w:spacing w:line="584" w:lineRule="exact"/>
        <w:ind w:lef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(二)国家机关、社会团体、部队、企事业单位按2元/月·人或120元/吨收取。</w:t>
      </w:r>
    </w:p>
    <w:p>
      <w:pPr>
        <w:pStyle w:val="7"/>
        <w:keepNext w:val="0"/>
        <w:keepLines w:val="0"/>
        <w:pageBreakBefore w:val="0"/>
        <w:widowControl/>
        <w:suppressLineNumbers w:val="0"/>
        <w:kinsoku/>
        <w:wordWrap/>
        <w:overflowPunct/>
        <w:topLinePunct w:val="0"/>
        <w:autoSpaceDE/>
        <w:autoSpaceDN/>
        <w:bidi w:val="0"/>
        <w:adjustRightInd/>
        <w:snapToGrid/>
        <w:spacing w:line="584" w:lineRule="exact"/>
        <w:ind w:lef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(三)学校、医院(不含医疗废弃物)、集贸市场、旅馆、酒店、娱乐场所、洗浴场所、屠宰场、交通运输、汽车维修、厂矿企业按实际产生垃圾量计收，标准120元/吨。</w:t>
      </w:r>
    </w:p>
    <w:p>
      <w:pPr>
        <w:pStyle w:val="7"/>
        <w:keepNext w:val="0"/>
        <w:keepLines w:val="0"/>
        <w:pageBreakBefore w:val="0"/>
        <w:widowControl/>
        <w:suppressLineNumbers w:val="0"/>
        <w:kinsoku/>
        <w:wordWrap/>
        <w:overflowPunct/>
        <w:topLinePunct w:val="0"/>
        <w:autoSpaceDE/>
        <w:autoSpaceDN/>
        <w:bidi w:val="0"/>
        <w:adjustRightInd/>
        <w:snapToGrid/>
        <w:spacing w:line="584" w:lineRule="exact"/>
        <w:ind w:lef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(四)生产经营单位、个体经营者经协商以垃圾产生量计费或以经营场所产权面积计费。</w:t>
      </w:r>
    </w:p>
    <w:p>
      <w:pPr>
        <w:pStyle w:val="7"/>
        <w:keepNext w:val="0"/>
        <w:keepLines w:val="0"/>
        <w:pageBreakBefore w:val="0"/>
        <w:widowControl/>
        <w:suppressLineNumbers w:val="0"/>
        <w:kinsoku/>
        <w:wordWrap/>
        <w:overflowPunct/>
        <w:topLinePunct w:val="0"/>
        <w:autoSpaceDE/>
        <w:autoSpaceDN/>
        <w:bidi w:val="0"/>
        <w:adjustRightInd/>
        <w:snapToGrid/>
        <w:spacing w:line="584" w:lineRule="exact"/>
        <w:ind w:lef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1．一般商铺0.2元/月·平方米(不足50平方米的按每户每月10元计收)；</w:t>
      </w:r>
    </w:p>
    <w:p>
      <w:pPr>
        <w:pStyle w:val="7"/>
        <w:keepNext w:val="0"/>
        <w:keepLines w:val="0"/>
        <w:pageBreakBefore w:val="0"/>
        <w:widowControl/>
        <w:suppressLineNumbers w:val="0"/>
        <w:kinsoku/>
        <w:wordWrap/>
        <w:overflowPunct/>
        <w:topLinePunct w:val="0"/>
        <w:autoSpaceDE/>
        <w:autoSpaceDN/>
        <w:bidi w:val="0"/>
        <w:adjustRightInd/>
        <w:snapToGrid/>
        <w:spacing w:line="584" w:lineRule="exact"/>
        <w:ind w:lef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2．餐饮业0.5元/月·平方米(不足50平方米的按每户每月25元计收)；</w:t>
      </w:r>
    </w:p>
    <w:p>
      <w:pPr>
        <w:pStyle w:val="7"/>
        <w:keepNext w:val="0"/>
        <w:keepLines w:val="0"/>
        <w:pageBreakBefore w:val="0"/>
        <w:widowControl/>
        <w:suppressLineNumbers w:val="0"/>
        <w:kinsoku/>
        <w:wordWrap/>
        <w:overflowPunct/>
        <w:topLinePunct w:val="0"/>
        <w:autoSpaceDE/>
        <w:autoSpaceDN/>
        <w:bidi w:val="0"/>
        <w:adjustRightInd/>
        <w:snapToGrid/>
        <w:spacing w:line="584" w:lineRule="exact"/>
        <w:ind w:lef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(五)经协商以垃圾产生量计费的，按120元/吨，单位自清自运至垃圾处置场的，按90元/吨，自清自运的车辆必须符合相关规定；</w:t>
      </w:r>
    </w:p>
    <w:p>
      <w:pPr>
        <w:pStyle w:val="7"/>
        <w:keepNext w:val="0"/>
        <w:keepLines w:val="0"/>
        <w:pageBreakBefore w:val="0"/>
        <w:widowControl/>
        <w:suppressLineNumbers w:val="0"/>
        <w:kinsoku/>
        <w:wordWrap/>
        <w:overflowPunct/>
        <w:topLinePunct w:val="0"/>
        <w:autoSpaceDE/>
        <w:autoSpaceDN/>
        <w:bidi w:val="0"/>
        <w:adjustRightInd/>
        <w:snapToGrid/>
        <w:spacing w:line="584" w:lineRule="exact"/>
        <w:ind w:lef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(六)粪便清掏及清运处理费170元/吨；</w:t>
      </w:r>
    </w:p>
    <w:p>
      <w:pPr>
        <w:pStyle w:val="7"/>
        <w:keepNext w:val="0"/>
        <w:keepLines w:val="0"/>
        <w:pageBreakBefore w:val="0"/>
        <w:widowControl/>
        <w:suppressLineNumbers w:val="0"/>
        <w:kinsoku/>
        <w:wordWrap/>
        <w:overflowPunct/>
        <w:topLinePunct w:val="0"/>
        <w:autoSpaceDE/>
        <w:autoSpaceDN/>
        <w:bidi w:val="0"/>
        <w:adjustRightInd/>
        <w:snapToGrid/>
        <w:spacing w:line="584" w:lineRule="exact"/>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(七)为降低垃圾处置压力，保护区域生态环境，对县境外入场的居民生活垃圾按240元/吨计收(含垃圾处置场建设等其他费用）。</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执行范围和收费方式</w:t>
      </w:r>
    </w:p>
    <w:p>
      <w:pPr>
        <w:pStyle w:val="7"/>
        <w:keepNext w:val="0"/>
        <w:keepLines w:val="0"/>
        <w:pageBreakBefore w:val="0"/>
        <w:widowControl/>
        <w:suppressLineNumbers w:val="0"/>
        <w:kinsoku/>
        <w:wordWrap/>
        <w:overflowPunct/>
        <w:topLinePunct w:val="0"/>
        <w:autoSpaceDE/>
        <w:autoSpaceDN/>
        <w:bidi w:val="0"/>
        <w:adjustRightInd/>
        <w:snapToGrid/>
        <w:spacing w:line="584" w:lineRule="exact"/>
        <w:ind w:lef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垃圾处理费标准执行范围：县城规划区范围内产生垃圾的国家机关、社会团体、部队、企事业单位、生产经营单位、个体经营户、城镇居民(含暂住人口)。</w:t>
      </w:r>
    </w:p>
    <w:p>
      <w:pPr>
        <w:pStyle w:val="7"/>
        <w:keepNext w:val="0"/>
        <w:keepLines w:val="0"/>
        <w:pageBreakBefore w:val="0"/>
        <w:widowControl/>
        <w:suppressLineNumbers w:val="0"/>
        <w:kinsoku/>
        <w:wordWrap/>
        <w:overflowPunct/>
        <w:topLinePunct w:val="0"/>
        <w:autoSpaceDE/>
        <w:autoSpaceDN/>
        <w:bidi w:val="0"/>
        <w:adjustRightInd/>
        <w:snapToGrid/>
        <w:spacing w:line="584" w:lineRule="exact"/>
        <w:ind w:lef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收费方式：垃圾清运处置费可以由县城市管理局垃圾处置中心直接收取，也可以由县城市管理局垃圾处置中心委托的单位收取，委托费具体标准由双方协商确定。</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县城垃圾收费优惠政策</w:t>
      </w:r>
    </w:p>
    <w:p>
      <w:pPr>
        <w:pStyle w:val="7"/>
        <w:keepNext w:val="0"/>
        <w:keepLines w:val="0"/>
        <w:pageBreakBefore w:val="0"/>
        <w:widowControl/>
        <w:suppressLineNumbers w:val="0"/>
        <w:kinsoku/>
        <w:wordWrap/>
        <w:overflowPunct/>
        <w:topLinePunct w:val="0"/>
        <w:autoSpaceDE/>
        <w:autoSpaceDN/>
        <w:bidi w:val="0"/>
        <w:adjustRightInd/>
        <w:snapToGrid/>
        <w:spacing w:line="584" w:lineRule="exact"/>
        <w:ind w:lef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对享受城市最低生活保障的居民家庭，凭民政部门发放的有效证件，经收费主体核实后免于收费。</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本收费标准自2019年12月2日起执行。</w:t>
      </w:r>
    </w:p>
    <w:p>
      <w:pPr>
        <w:pStyle w:val="8"/>
        <w:keepNext w:val="0"/>
        <w:keepLines w:val="0"/>
        <w:widowControl/>
        <w:suppressLineNumbers w:val="0"/>
        <w:spacing w:before="75" w:beforeAutospacing="0" w:after="75" w:afterAutospacing="0" w:line="600" w:lineRule="atLeast"/>
        <w:ind w:left="0" w:right="0"/>
        <w:jc w:val="center"/>
        <w:rPr>
          <w:rFonts w:hint="eastAsia" w:ascii="黑体" w:hAnsi="黑体" w:eastAsia="黑体" w:cs="黑体"/>
          <w:sz w:val="43"/>
          <w:szCs w:val="43"/>
        </w:rPr>
      </w:pPr>
    </w:p>
    <w:p>
      <w:pPr>
        <w:pStyle w:val="8"/>
        <w:keepNext w:val="0"/>
        <w:keepLines w:val="0"/>
        <w:widowControl/>
        <w:suppressLineNumbers w:val="0"/>
        <w:spacing w:before="75" w:beforeAutospacing="0" w:after="75" w:afterAutospacing="0" w:line="600" w:lineRule="atLeast"/>
        <w:ind w:left="0" w:right="0"/>
        <w:jc w:val="center"/>
        <w:rPr>
          <w:rFonts w:hint="eastAsia" w:ascii="黑体" w:hAnsi="黑体" w:eastAsia="黑体" w:cs="黑体"/>
          <w:sz w:val="43"/>
          <w:szCs w:val="43"/>
        </w:rPr>
      </w:pPr>
    </w:p>
    <w:p>
      <w:pPr>
        <w:pStyle w:val="8"/>
        <w:keepNext w:val="0"/>
        <w:keepLines w:val="0"/>
        <w:widowControl/>
        <w:suppressLineNumbers w:val="0"/>
        <w:spacing w:before="75" w:beforeAutospacing="0" w:after="75" w:afterAutospacing="0" w:line="600" w:lineRule="atLeast"/>
        <w:ind w:left="0" w:right="0"/>
        <w:jc w:val="center"/>
        <w:rPr>
          <w:rFonts w:hint="eastAsia" w:ascii="黑体" w:hAnsi="黑体" w:eastAsia="黑体" w:cs="黑体"/>
          <w:sz w:val="43"/>
          <w:szCs w:val="43"/>
        </w:rPr>
      </w:pPr>
    </w:p>
    <w:p>
      <w:pPr>
        <w:pStyle w:val="8"/>
        <w:keepNext w:val="0"/>
        <w:keepLines w:val="0"/>
        <w:widowControl/>
        <w:suppressLineNumbers w:val="0"/>
        <w:spacing w:before="75" w:beforeAutospacing="0" w:after="75" w:afterAutospacing="0" w:line="600" w:lineRule="atLeast"/>
        <w:ind w:left="0" w:right="0"/>
        <w:jc w:val="center"/>
        <w:rPr>
          <w:rFonts w:hint="eastAsia" w:ascii="黑体" w:hAnsi="黑体" w:eastAsia="黑体" w:cs="黑体"/>
          <w:sz w:val="43"/>
          <w:szCs w:val="43"/>
        </w:rPr>
      </w:pPr>
    </w:p>
    <w:p>
      <w:pPr>
        <w:pStyle w:val="8"/>
        <w:keepNext w:val="0"/>
        <w:keepLines w:val="0"/>
        <w:widowControl/>
        <w:suppressLineNumbers w:val="0"/>
        <w:spacing w:before="75" w:beforeAutospacing="0" w:after="75" w:afterAutospacing="0" w:line="600" w:lineRule="atLeast"/>
        <w:ind w:left="0" w:right="0"/>
        <w:jc w:val="center"/>
        <w:rPr>
          <w:rFonts w:hint="eastAsia" w:ascii="黑体" w:hAnsi="黑体" w:eastAsia="黑体" w:cs="黑体"/>
          <w:sz w:val="43"/>
          <w:szCs w:val="43"/>
        </w:rPr>
      </w:pPr>
    </w:p>
    <w:p>
      <w:pPr>
        <w:pStyle w:val="8"/>
        <w:keepNext w:val="0"/>
        <w:keepLines w:val="0"/>
        <w:widowControl/>
        <w:suppressLineNumbers w:val="0"/>
        <w:spacing w:before="75" w:beforeAutospacing="0" w:after="75" w:afterAutospacing="0" w:line="600" w:lineRule="atLeast"/>
        <w:ind w:left="0" w:right="0"/>
        <w:jc w:val="center"/>
        <w:rPr>
          <w:rFonts w:hint="eastAsia" w:ascii="黑体" w:hAnsi="黑体" w:eastAsia="黑体" w:cs="黑体"/>
          <w:sz w:val="43"/>
          <w:szCs w:val="43"/>
        </w:rPr>
      </w:pPr>
    </w:p>
    <w:p>
      <w:pPr>
        <w:pStyle w:val="8"/>
        <w:keepNext w:val="0"/>
        <w:keepLines w:val="0"/>
        <w:widowControl/>
        <w:suppressLineNumbers w:val="0"/>
        <w:spacing w:before="75" w:beforeAutospacing="0" w:after="75" w:afterAutospacing="0" w:line="600" w:lineRule="atLeast"/>
        <w:ind w:left="0" w:right="0"/>
        <w:jc w:val="center"/>
        <w:rPr>
          <w:rFonts w:hint="eastAsia" w:ascii="黑体" w:hAnsi="黑体" w:eastAsia="黑体" w:cs="黑体"/>
          <w:sz w:val="43"/>
          <w:szCs w:val="43"/>
        </w:rPr>
      </w:pPr>
      <w:r>
        <w:rPr>
          <w:rFonts w:hint="eastAsia" w:ascii="黑体" w:hAnsi="黑体" w:eastAsia="黑体" w:cs="黑体"/>
          <w:sz w:val="43"/>
          <w:szCs w:val="43"/>
        </w:rPr>
        <w:t>县城垃圾清运收费处置标准表</w:t>
      </w:r>
    </w:p>
    <w:p>
      <w:pPr>
        <w:pStyle w:val="8"/>
        <w:keepNext w:val="0"/>
        <w:keepLines w:val="0"/>
        <w:widowControl/>
        <w:suppressLineNumbers w:val="0"/>
        <w:spacing w:before="75" w:beforeAutospacing="0" w:after="75" w:afterAutospacing="0" w:line="600" w:lineRule="atLeast"/>
        <w:ind w:left="0" w:right="0"/>
        <w:jc w:val="center"/>
        <w:rPr>
          <w:rFonts w:hint="eastAsia" w:ascii="黑体" w:hAnsi="黑体" w:eastAsia="黑体" w:cs="黑体"/>
          <w:sz w:val="43"/>
          <w:szCs w:val="43"/>
        </w:rPr>
      </w:pPr>
    </w:p>
    <w:tbl>
      <w:tblPr>
        <w:tblStyle w:val="9"/>
        <w:tblW w:w="90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325"/>
        <w:gridCol w:w="1320"/>
        <w:gridCol w:w="3015"/>
        <w:gridCol w:w="900"/>
        <w:gridCol w:w="1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232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sz w:val="28"/>
                <w:szCs w:val="28"/>
              </w:rPr>
            </w:pPr>
            <w:r>
              <w:rPr>
                <w:rStyle w:val="11"/>
                <w:rFonts w:hint="eastAsia" w:ascii="宋体" w:hAnsi="宋体" w:eastAsia="宋体" w:cs="宋体"/>
                <w:sz w:val="28"/>
                <w:szCs w:val="28"/>
              </w:rPr>
              <w:t>收费对象</w:t>
            </w:r>
          </w:p>
        </w:tc>
        <w:tc>
          <w:tcPr>
            <w:tcW w:w="132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sz w:val="28"/>
                <w:szCs w:val="28"/>
              </w:rPr>
            </w:pPr>
            <w:r>
              <w:rPr>
                <w:rStyle w:val="11"/>
                <w:rFonts w:hint="eastAsia" w:ascii="宋体" w:hAnsi="宋体" w:eastAsia="宋体" w:cs="宋体"/>
                <w:sz w:val="28"/>
                <w:szCs w:val="28"/>
              </w:rPr>
              <w:t>计量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sz w:val="28"/>
                <w:szCs w:val="28"/>
              </w:rPr>
            </w:pPr>
            <w:r>
              <w:rPr>
                <w:rStyle w:val="11"/>
                <w:rFonts w:hint="eastAsia" w:ascii="宋体" w:hAnsi="宋体" w:eastAsia="宋体" w:cs="宋体"/>
                <w:sz w:val="28"/>
                <w:szCs w:val="28"/>
              </w:rPr>
              <w:t>单位</w:t>
            </w:r>
          </w:p>
        </w:tc>
        <w:tc>
          <w:tcPr>
            <w:tcW w:w="301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sz w:val="28"/>
                <w:szCs w:val="28"/>
              </w:rPr>
            </w:pPr>
            <w:r>
              <w:rPr>
                <w:rStyle w:val="11"/>
                <w:rFonts w:hint="eastAsia" w:ascii="宋体" w:hAnsi="宋体" w:eastAsia="宋体" w:cs="宋体"/>
                <w:sz w:val="28"/>
                <w:szCs w:val="28"/>
              </w:rPr>
              <w:t>收费内容</w:t>
            </w:r>
          </w:p>
        </w:tc>
        <w:tc>
          <w:tcPr>
            <w:tcW w:w="90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sz w:val="28"/>
                <w:szCs w:val="28"/>
              </w:rPr>
            </w:pPr>
            <w:r>
              <w:rPr>
                <w:rStyle w:val="11"/>
                <w:rFonts w:hint="eastAsia" w:ascii="宋体" w:hAnsi="宋体" w:eastAsia="宋体" w:cs="宋体"/>
                <w:sz w:val="28"/>
                <w:szCs w:val="28"/>
              </w:rPr>
              <w:t>收费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sz w:val="28"/>
                <w:szCs w:val="28"/>
              </w:rPr>
            </w:pPr>
            <w:r>
              <w:rPr>
                <w:rStyle w:val="11"/>
                <w:rFonts w:hint="eastAsia" w:ascii="宋体" w:hAnsi="宋体" w:eastAsia="宋体" w:cs="宋体"/>
                <w:sz w:val="28"/>
                <w:szCs w:val="28"/>
              </w:rPr>
              <w:t>标准</w:t>
            </w:r>
          </w:p>
        </w:tc>
        <w:tc>
          <w:tcPr>
            <w:tcW w:w="144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sz w:val="28"/>
                <w:szCs w:val="28"/>
              </w:rPr>
            </w:pPr>
            <w:r>
              <w:rPr>
                <w:rStyle w:val="11"/>
                <w:rFonts w:hint="eastAsia" w:ascii="宋体" w:hAnsi="宋体" w:eastAsia="宋体" w:cs="宋体"/>
                <w:sz w:val="28"/>
                <w:szCs w:val="28"/>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rPr>
        <w:tc>
          <w:tcPr>
            <w:tcW w:w="23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居民住户</w:t>
            </w:r>
          </w:p>
        </w:tc>
        <w:tc>
          <w:tcPr>
            <w:tcW w:w="132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元/月·户</w:t>
            </w:r>
          </w:p>
        </w:tc>
        <w:tc>
          <w:tcPr>
            <w:tcW w:w="301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县城规划区内的居民住户(含暂住人口)</w:t>
            </w:r>
          </w:p>
        </w:tc>
        <w:tc>
          <w:tcPr>
            <w:tcW w:w="9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8</w:t>
            </w:r>
          </w:p>
        </w:tc>
        <w:tc>
          <w:tcPr>
            <w:tcW w:w="144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line="240" w:lineRule="auto"/>
              <w:jc w:val="left"/>
              <w:rPr>
                <w:rFonts w:hint="eastAsia" w:ascii="方正仿宋_GBK" w:hAnsi="方正仿宋_GBK" w:eastAsia="方正仿宋_GBK" w:cs="方正仿宋_GBK"/>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2325"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国家机关、社会团体、部队、企事业单位</w:t>
            </w:r>
          </w:p>
        </w:tc>
        <w:tc>
          <w:tcPr>
            <w:tcW w:w="132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元/月·人</w:t>
            </w:r>
          </w:p>
        </w:tc>
        <w:tc>
          <w:tcPr>
            <w:tcW w:w="301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line="240" w:lineRule="auto"/>
              <w:jc w:val="left"/>
              <w:rPr>
                <w:rFonts w:hint="eastAsia" w:ascii="方正仿宋_GBK" w:hAnsi="方正仿宋_GBK" w:eastAsia="方正仿宋_GBK" w:cs="方正仿宋_GBK"/>
                <w:sz w:val="28"/>
                <w:szCs w:val="28"/>
              </w:rPr>
            </w:pPr>
          </w:p>
        </w:tc>
        <w:tc>
          <w:tcPr>
            <w:tcW w:w="9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w:t>
            </w:r>
          </w:p>
        </w:tc>
        <w:tc>
          <w:tcPr>
            <w:tcW w:w="1440"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收缴双方协商，两者选一，不得重复收取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56" w:hRule="atLeast"/>
        </w:trPr>
        <w:tc>
          <w:tcPr>
            <w:tcW w:w="232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spacing w:line="240" w:lineRule="auto"/>
              <w:rPr>
                <w:rFonts w:hint="eastAsia" w:ascii="方正仿宋_GBK" w:hAnsi="方正仿宋_GBK" w:eastAsia="方正仿宋_GBK" w:cs="方正仿宋_GBK"/>
                <w:sz w:val="28"/>
                <w:szCs w:val="28"/>
              </w:rPr>
            </w:pPr>
          </w:p>
        </w:tc>
        <w:tc>
          <w:tcPr>
            <w:tcW w:w="132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元/吨</w:t>
            </w:r>
          </w:p>
        </w:tc>
        <w:tc>
          <w:tcPr>
            <w:tcW w:w="301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line="240" w:lineRule="auto"/>
              <w:jc w:val="left"/>
              <w:rPr>
                <w:rFonts w:hint="eastAsia" w:ascii="方正仿宋_GBK" w:hAnsi="方正仿宋_GBK" w:eastAsia="方正仿宋_GBK" w:cs="方正仿宋_GBK"/>
                <w:sz w:val="28"/>
                <w:szCs w:val="28"/>
              </w:rPr>
            </w:pPr>
          </w:p>
        </w:tc>
        <w:tc>
          <w:tcPr>
            <w:tcW w:w="9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120</w:t>
            </w:r>
          </w:p>
        </w:tc>
        <w:tc>
          <w:tcPr>
            <w:tcW w:w="144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spacing w:line="240" w:lineRule="auto"/>
              <w:rPr>
                <w:rFonts w:hint="eastAsia" w:ascii="方正仿宋_GBK" w:hAnsi="方正仿宋_GBK" w:eastAsia="方正仿宋_GBK" w:cs="方正仿宋_GBK"/>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31" w:hRule="atLeast"/>
        </w:trPr>
        <w:tc>
          <w:tcPr>
            <w:tcW w:w="23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学校、医院、集贸市场、旅馆、酒店、娱乐场所、洗浴场所、交通运输、汽车修理</w:t>
            </w:r>
          </w:p>
        </w:tc>
        <w:tc>
          <w:tcPr>
            <w:tcW w:w="132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元/吨</w:t>
            </w:r>
          </w:p>
        </w:tc>
        <w:tc>
          <w:tcPr>
            <w:tcW w:w="301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按实际产生垃圾量计收</w:t>
            </w:r>
          </w:p>
        </w:tc>
        <w:tc>
          <w:tcPr>
            <w:tcW w:w="9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120</w:t>
            </w:r>
          </w:p>
        </w:tc>
        <w:tc>
          <w:tcPr>
            <w:tcW w:w="144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line="240" w:lineRule="auto"/>
              <w:jc w:val="left"/>
              <w:rPr>
                <w:rFonts w:hint="eastAsia" w:ascii="方正仿宋_GBK" w:hAnsi="方正仿宋_GBK" w:eastAsia="方正仿宋_GBK" w:cs="方正仿宋_GBK"/>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0" w:hRule="atLeast"/>
        </w:trPr>
        <w:tc>
          <w:tcPr>
            <w:tcW w:w="2325"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商铺</w:t>
            </w:r>
          </w:p>
        </w:tc>
        <w:tc>
          <w:tcPr>
            <w:tcW w:w="132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元/月·户</w:t>
            </w:r>
          </w:p>
        </w:tc>
        <w:tc>
          <w:tcPr>
            <w:tcW w:w="301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不足50平方米，按户计收</w:t>
            </w:r>
          </w:p>
        </w:tc>
        <w:tc>
          <w:tcPr>
            <w:tcW w:w="9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10</w:t>
            </w:r>
          </w:p>
        </w:tc>
        <w:tc>
          <w:tcPr>
            <w:tcW w:w="144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line="240" w:lineRule="auto"/>
              <w:jc w:val="left"/>
              <w:rPr>
                <w:rFonts w:hint="eastAsia" w:ascii="方正仿宋_GBK" w:hAnsi="方正仿宋_GBK" w:eastAsia="方正仿宋_GBK" w:cs="方正仿宋_GBK"/>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0" w:hRule="atLeast"/>
        </w:trPr>
        <w:tc>
          <w:tcPr>
            <w:tcW w:w="232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spacing w:line="240" w:lineRule="auto"/>
              <w:rPr>
                <w:rFonts w:hint="eastAsia" w:ascii="方正仿宋_GBK" w:hAnsi="方正仿宋_GBK" w:eastAsia="方正仿宋_GBK" w:cs="方正仿宋_GBK"/>
                <w:sz w:val="28"/>
                <w:szCs w:val="28"/>
              </w:rPr>
            </w:pPr>
          </w:p>
        </w:tc>
        <w:tc>
          <w:tcPr>
            <w:tcW w:w="132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元/月·m</w:t>
            </w:r>
            <w:r>
              <w:rPr>
                <w:rFonts w:hint="eastAsia" w:ascii="方正仿宋_GBK" w:hAnsi="方正仿宋_GBK" w:eastAsia="方正仿宋_GBK" w:cs="方正仿宋_GBK"/>
                <w:sz w:val="28"/>
                <w:szCs w:val="28"/>
                <w:vertAlign w:val="superscript"/>
              </w:rPr>
              <w:t>2</w:t>
            </w:r>
          </w:p>
        </w:tc>
        <w:tc>
          <w:tcPr>
            <w:tcW w:w="301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50平方米以上(含50平方米)，按经营面积计算</w:t>
            </w:r>
          </w:p>
        </w:tc>
        <w:tc>
          <w:tcPr>
            <w:tcW w:w="9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0.20</w:t>
            </w:r>
          </w:p>
        </w:tc>
        <w:tc>
          <w:tcPr>
            <w:tcW w:w="144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line="240" w:lineRule="auto"/>
              <w:jc w:val="left"/>
              <w:rPr>
                <w:rFonts w:hint="eastAsia" w:ascii="方正仿宋_GBK" w:hAnsi="方正仿宋_GBK" w:eastAsia="方正仿宋_GBK" w:cs="方正仿宋_GBK"/>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2325"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餐饮业</w:t>
            </w:r>
          </w:p>
        </w:tc>
        <w:tc>
          <w:tcPr>
            <w:tcW w:w="132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元/月·户</w:t>
            </w:r>
          </w:p>
        </w:tc>
        <w:tc>
          <w:tcPr>
            <w:tcW w:w="301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不足50平方米，按户计收</w:t>
            </w:r>
          </w:p>
        </w:tc>
        <w:tc>
          <w:tcPr>
            <w:tcW w:w="9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25</w:t>
            </w:r>
          </w:p>
        </w:tc>
        <w:tc>
          <w:tcPr>
            <w:tcW w:w="144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line="240" w:lineRule="auto"/>
              <w:jc w:val="left"/>
              <w:rPr>
                <w:rFonts w:hint="eastAsia" w:ascii="方正仿宋_GBK" w:hAnsi="方正仿宋_GBK" w:eastAsia="方正仿宋_GBK" w:cs="方正仿宋_GBK"/>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0" w:hRule="atLeast"/>
        </w:trPr>
        <w:tc>
          <w:tcPr>
            <w:tcW w:w="232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spacing w:line="240" w:lineRule="auto"/>
              <w:rPr>
                <w:rFonts w:hint="eastAsia" w:ascii="方正仿宋_GBK" w:hAnsi="方正仿宋_GBK" w:eastAsia="方正仿宋_GBK" w:cs="方正仿宋_GBK"/>
                <w:sz w:val="28"/>
                <w:szCs w:val="28"/>
              </w:rPr>
            </w:pPr>
          </w:p>
        </w:tc>
        <w:tc>
          <w:tcPr>
            <w:tcW w:w="132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元/月·m</w:t>
            </w:r>
            <w:r>
              <w:rPr>
                <w:rFonts w:hint="eastAsia" w:ascii="方正仿宋_GBK" w:hAnsi="方正仿宋_GBK" w:eastAsia="方正仿宋_GBK" w:cs="方正仿宋_GBK"/>
                <w:sz w:val="28"/>
                <w:szCs w:val="28"/>
                <w:vertAlign w:val="superscript"/>
              </w:rPr>
              <w:t>2</w:t>
            </w:r>
          </w:p>
        </w:tc>
        <w:tc>
          <w:tcPr>
            <w:tcW w:w="301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50平方米以上(含50平方米)，按经营面积计算</w:t>
            </w:r>
          </w:p>
        </w:tc>
        <w:tc>
          <w:tcPr>
            <w:tcW w:w="9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0.5</w:t>
            </w:r>
          </w:p>
        </w:tc>
        <w:tc>
          <w:tcPr>
            <w:tcW w:w="144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line="240" w:lineRule="auto"/>
              <w:jc w:val="left"/>
              <w:rPr>
                <w:rFonts w:hint="eastAsia" w:ascii="方正仿宋_GBK" w:hAnsi="方正仿宋_GBK" w:eastAsia="方正仿宋_GBK" w:cs="方正仿宋_GBK"/>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0" w:hRule="atLeast"/>
        </w:trPr>
        <w:tc>
          <w:tcPr>
            <w:tcW w:w="23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自清自运至垃圾处置中心</w:t>
            </w:r>
          </w:p>
        </w:tc>
        <w:tc>
          <w:tcPr>
            <w:tcW w:w="132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元/吨</w:t>
            </w:r>
          </w:p>
        </w:tc>
        <w:tc>
          <w:tcPr>
            <w:tcW w:w="301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居民生活垃圾</w:t>
            </w:r>
          </w:p>
        </w:tc>
        <w:tc>
          <w:tcPr>
            <w:tcW w:w="9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90</w:t>
            </w:r>
          </w:p>
        </w:tc>
        <w:tc>
          <w:tcPr>
            <w:tcW w:w="14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车辆需符合相关要求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5" w:hRule="atLeast"/>
        </w:trPr>
        <w:tc>
          <w:tcPr>
            <w:tcW w:w="23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粪便清掏及清运</w:t>
            </w:r>
          </w:p>
        </w:tc>
        <w:tc>
          <w:tcPr>
            <w:tcW w:w="132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元/吨</w:t>
            </w:r>
          </w:p>
        </w:tc>
        <w:tc>
          <w:tcPr>
            <w:tcW w:w="301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含清掏、清运</w:t>
            </w:r>
          </w:p>
        </w:tc>
        <w:tc>
          <w:tcPr>
            <w:tcW w:w="9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170</w:t>
            </w:r>
          </w:p>
        </w:tc>
        <w:tc>
          <w:tcPr>
            <w:tcW w:w="144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line="240" w:lineRule="auto"/>
              <w:jc w:val="left"/>
              <w:rPr>
                <w:rFonts w:hint="eastAsia" w:ascii="方正仿宋_GBK" w:hAnsi="方正仿宋_GBK" w:eastAsia="方正仿宋_GBK" w:cs="方正仿宋_GBK"/>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23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县外运入垃圾</w:t>
            </w:r>
          </w:p>
        </w:tc>
        <w:tc>
          <w:tcPr>
            <w:tcW w:w="132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元/吨</w:t>
            </w:r>
          </w:p>
        </w:tc>
        <w:tc>
          <w:tcPr>
            <w:tcW w:w="301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居民生活垃圾</w:t>
            </w:r>
          </w:p>
        </w:tc>
        <w:tc>
          <w:tcPr>
            <w:tcW w:w="9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240</w:t>
            </w:r>
          </w:p>
        </w:tc>
        <w:tc>
          <w:tcPr>
            <w:tcW w:w="14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车辆需符合相关要求</w:t>
            </w:r>
          </w:p>
        </w:tc>
      </w:tr>
    </w:tbl>
    <w:p>
      <w:pPr>
        <w:pStyle w:val="8"/>
        <w:keepNext w:val="0"/>
        <w:keepLines w:val="0"/>
        <w:widowControl/>
        <w:suppressLineNumbers w:val="0"/>
        <w:spacing w:before="75" w:beforeAutospacing="0" w:after="75" w:afterAutospacing="0"/>
        <w:ind w:left="0" w:right="0"/>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snapToGrid w:val="0"/>
        <w:spacing w:line="520" w:lineRule="exact"/>
        <w:ind w:right="0" w:rightChars="0" w:firstLine="640" w:firstLineChars="200"/>
        <w:textAlignment w:val="auto"/>
        <w:rPr>
          <w:rFonts w:hint="eastAsia" w:eastAsia="仿宋_GB2312"/>
          <w:color w:val="000000"/>
          <w:sz w:val="32"/>
          <w:szCs w:val="32"/>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ourceHanSerifCN-Medium">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keepNext w:val="0"/>
      <w:keepLines w:val="0"/>
      <w:pageBreakBefore w:val="0"/>
      <w:widowControl w:val="0"/>
      <w:kinsoku/>
      <w:wordWrap w:val="0"/>
      <w:overflowPunct/>
      <w:topLinePunct w:val="0"/>
      <w:bidi w:val="0"/>
      <w:adjustRightInd/>
      <w:snapToGrid w:val="0"/>
      <w:ind w:left="3780" w:leftChars="1800" w:firstLine="6400" w:firstLineChars="2000"/>
      <w:jc w:val="right"/>
      <w:textAlignment w:val="auto"/>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寻甸回族彝族自治人民政府发布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寻甸回族彝族自治人民政府行政规范性文件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AF899E"/>
    <w:multiLevelType w:val="singleLevel"/>
    <w:tmpl w:val="6AAF899E"/>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5NzkyNzg1Njc3OWRhZDlmMTM5M2I0NWQxOGE3ZDAifQ=="/>
  </w:docVars>
  <w:rsids>
    <w:rsidRoot w:val="00172A27"/>
    <w:rsid w:val="019E71BD"/>
    <w:rsid w:val="02826646"/>
    <w:rsid w:val="028946B3"/>
    <w:rsid w:val="03B71BFC"/>
    <w:rsid w:val="03FA5560"/>
    <w:rsid w:val="04744086"/>
    <w:rsid w:val="049E7378"/>
    <w:rsid w:val="04B679C3"/>
    <w:rsid w:val="059D46CB"/>
    <w:rsid w:val="05CD6F88"/>
    <w:rsid w:val="080F63D8"/>
    <w:rsid w:val="09301445"/>
    <w:rsid w:val="09341458"/>
    <w:rsid w:val="0950245B"/>
    <w:rsid w:val="09AE2594"/>
    <w:rsid w:val="0ABE1637"/>
    <w:rsid w:val="0B0912D7"/>
    <w:rsid w:val="0BCD589C"/>
    <w:rsid w:val="0BF57C87"/>
    <w:rsid w:val="0C3F6893"/>
    <w:rsid w:val="10173820"/>
    <w:rsid w:val="12172241"/>
    <w:rsid w:val="12253795"/>
    <w:rsid w:val="14A6438A"/>
    <w:rsid w:val="14FF195B"/>
    <w:rsid w:val="152822AB"/>
    <w:rsid w:val="152D2DCA"/>
    <w:rsid w:val="15CA1881"/>
    <w:rsid w:val="1C4D5BB3"/>
    <w:rsid w:val="1C7E3508"/>
    <w:rsid w:val="1DEC284C"/>
    <w:rsid w:val="1E6523AC"/>
    <w:rsid w:val="1EE87D62"/>
    <w:rsid w:val="1FF90002"/>
    <w:rsid w:val="209E4572"/>
    <w:rsid w:val="20CB77D7"/>
    <w:rsid w:val="212B5B49"/>
    <w:rsid w:val="217D1671"/>
    <w:rsid w:val="21D87219"/>
    <w:rsid w:val="22440422"/>
    <w:rsid w:val="243F5FD5"/>
    <w:rsid w:val="262D6910"/>
    <w:rsid w:val="266C7FA4"/>
    <w:rsid w:val="283750E5"/>
    <w:rsid w:val="29066E28"/>
    <w:rsid w:val="29141267"/>
    <w:rsid w:val="29380335"/>
    <w:rsid w:val="2B131122"/>
    <w:rsid w:val="2B153680"/>
    <w:rsid w:val="2BA93BCB"/>
    <w:rsid w:val="2BDB668C"/>
    <w:rsid w:val="2D672E8E"/>
    <w:rsid w:val="2D982B8B"/>
    <w:rsid w:val="2DF97860"/>
    <w:rsid w:val="2E1B7261"/>
    <w:rsid w:val="2FFE735C"/>
    <w:rsid w:val="30D02556"/>
    <w:rsid w:val="31A15F24"/>
    <w:rsid w:val="31B779A2"/>
    <w:rsid w:val="32953722"/>
    <w:rsid w:val="33480F8C"/>
    <w:rsid w:val="36FA32C8"/>
    <w:rsid w:val="395347B5"/>
    <w:rsid w:val="39A232A0"/>
    <w:rsid w:val="39E745AA"/>
    <w:rsid w:val="3B5A6BBB"/>
    <w:rsid w:val="3B9E57A2"/>
    <w:rsid w:val="3D014E5E"/>
    <w:rsid w:val="3EDA13A6"/>
    <w:rsid w:val="41774142"/>
    <w:rsid w:val="41891E1C"/>
    <w:rsid w:val="41C73A75"/>
    <w:rsid w:val="428A2972"/>
    <w:rsid w:val="42F058B7"/>
    <w:rsid w:val="436109F6"/>
    <w:rsid w:val="441A38D4"/>
    <w:rsid w:val="45D80326"/>
    <w:rsid w:val="47DA741A"/>
    <w:rsid w:val="48435260"/>
    <w:rsid w:val="48A709AC"/>
    <w:rsid w:val="48BC3923"/>
    <w:rsid w:val="49B85004"/>
    <w:rsid w:val="49DB7D10"/>
    <w:rsid w:val="4BC77339"/>
    <w:rsid w:val="4C9236C5"/>
    <w:rsid w:val="4CE162A9"/>
    <w:rsid w:val="4DA87E9E"/>
    <w:rsid w:val="4FB83950"/>
    <w:rsid w:val="4FCA3E96"/>
    <w:rsid w:val="50440E1A"/>
    <w:rsid w:val="505C172E"/>
    <w:rsid w:val="5115014E"/>
    <w:rsid w:val="52836B9A"/>
    <w:rsid w:val="52F46F0B"/>
    <w:rsid w:val="536E6371"/>
    <w:rsid w:val="53D136D9"/>
    <w:rsid w:val="53D8014D"/>
    <w:rsid w:val="54C80F95"/>
    <w:rsid w:val="55222B3C"/>
    <w:rsid w:val="55E064E0"/>
    <w:rsid w:val="56150672"/>
    <w:rsid w:val="572C6D10"/>
    <w:rsid w:val="57870BC1"/>
    <w:rsid w:val="582809E7"/>
    <w:rsid w:val="584B0EB0"/>
    <w:rsid w:val="59EC7302"/>
    <w:rsid w:val="5CD60621"/>
    <w:rsid w:val="5D547D52"/>
    <w:rsid w:val="5DC34279"/>
    <w:rsid w:val="5F0963CA"/>
    <w:rsid w:val="5F51214B"/>
    <w:rsid w:val="5F777D37"/>
    <w:rsid w:val="608816D1"/>
    <w:rsid w:val="60EF4E7F"/>
    <w:rsid w:val="619B1165"/>
    <w:rsid w:val="62247DCE"/>
    <w:rsid w:val="62827081"/>
    <w:rsid w:val="628F471C"/>
    <w:rsid w:val="62DD627F"/>
    <w:rsid w:val="638173E9"/>
    <w:rsid w:val="64FC4FEE"/>
    <w:rsid w:val="65D47D95"/>
    <w:rsid w:val="6650444A"/>
    <w:rsid w:val="665233C1"/>
    <w:rsid w:val="66B929C2"/>
    <w:rsid w:val="67FB0140"/>
    <w:rsid w:val="682A0AD6"/>
    <w:rsid w:val="698843F8"/>
    <w:rsid w:val="6A4C28F4"/>
    <w:rsid w:val="6AD9688B"/>
    <w:rsid w:val="6CB8246A"/>
    <w:rsid w:val="6CCA3782"/>
    <w:rsid w:val="6D0E3F22"/>
    <w:rsid w:val="6D310E30"/>
    <w:rsid w:val="6DC24A00"/>
    <w:rsid w:val="6E717956"/>
    <w:rsid w:val="6FAB5D3E"/>
    <w:rsid w:val="6FE11690"/>
    <w:rsid w:val="6FE12EB3"/>
    <w:rsid w:val="71186CA8"/>
    <w:rsid w:val="72D62D96"/>
    <w:rsid w:val="735A1CB7"/>
    <w:rsid w:val="73860297"/>
    <w:rsid w:val="73905111"/>
    <w:rsid w:val="73EB66E6"/>
    <w:rsid w:val="74F63451"/>
    <w:rsid w:val="7583427E"/>
    <w:rsid w:val="75C275B7"/>
    <w:rsid w:val="76316834"/>
    <w:rsid w:val="77094C01"/>
    <w:rsid w:val="77F957A3"/>
    <w:rsid w:val="78B04219"/>
    <w:rsid w:val="78D55160"/>
    <w:rsid w:val="7900116D"/>
    <w:rsid w:val="7937378F"/>
    <w:rsid w:val="7A35141A"/>
    <w:rsid w:val="7BD603ED"/>
    <w:rsid w:val="7C9011D9"/>
    <w:rsid w:val="7CF80DB2"/>
    <w:rsid w:val="7DC651C5"/>
    <w:rsid w:val="7E3D7348"/>
    <w:rsid w:val="7E5A586B"/>
    <w:rsid w:val="7ECE3F0E"/>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Cambria" w:hAnsi="Cambria" w:eastAsia="宋体" w:cs="Times New Roman"/>
      <w:b/>
      <w:bCs/>
      <w:color w:val="000000"/>
      <w:kern w:val="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paragraph" w:customStyle="1" w:styleId="12">
    <w:name w:val="Default"/>
    <w:basedOn w:val="13"/>
    <w:next w:val="1"/>
    <w:qFormat/>
    <w:uiPriority w:val="0"/>
    <w:pPr>
      <w:widowControl w:val="0"/>
      <w:autoSpaceDE w:val="0"/>
      <w:autoSpaceDN w:val="0"/>
      <w:adjustRightInd w:val="0"/>
    </w:pPr>
    <w:rPr>
      <w:color w:val="000000"/>
      <w:sz w:val="24"/>
      <w:szCs w:val="24"/>
      <w:lang w:val="en-US" w:eastAsia="zh-CN" w:bidi="ar-SA"/>
    </w:rPr>
  </w:style>
  <w:style w:type="paragraph" w:customStyle="1" w:styleId="13">
    <w:name w:val="正文1"/>
    <w:qFormat/>
    <w:uiPriority w:val="0"/>
    <w:rPr>
      <w:rFonts w:ascii="Calibri" w:hAnsi="Calibri" w:eastAsia="宋体" w:cs="Times New Roman"/>
      <w:sz w:val="21"/>
      <w:szCs w:val="22"/>
      <w:lang w:val="en-US" w:eastAsia="zh-CN" w:bidi="ar-SA"/>
    </w:rPr>
  </w:style>
  <w:style w:type="character" w:customStyle="1" w:styleId="14">
    <w:name w:val="公文文号"/>
    <w:basedOn w:val="10"/>
    <w:qFormat/>
    <w:uiPriority w:val="0"/>
    <w:rPr>
      <w:rFonts w:eastAsia="仿宋_GB2312" w:cs="Times New Roman"/>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5854</Words>
  <Characters>5888</Characters>
  <Lines>1</Lines>
  <Paragraphs>1</Paragraphs>
  <TotalTime>1</TotalTime>
  <ScaleCrop>false</ScaleCrop>
  <LinksUpToDate>false</LinksUpToDate>
  <CharactersWithSpaces>5931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方</cp:lastModifiedBy>
  <cp:lastPrinted>2021-10-26T03:30:00Z</cp:lastPrinted>
  <dcterms:modified xsi:type="dcterms:W3CDTF">2023-12-13T15:17:45Z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04DD9A5C645648FDA346F2A603C4D254_13</vt:lpwstr>
  </property>
</Properties>
</file>