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outlineLvl w:val="0"/>
        <w:rPr>
          <w:rFonts w:ascii="方正小标宋_GBK" w:hAnsi="方正小标宋_GBK" w:eastAsia="方正小标宋_GBK" w:cs="方正小标宋_GBK"/>
          <w:sz w:val="40"/>
          <w:szCs w:val="40"/>
        </w:rPr>
      </w:pPr>
    </w:p>
    <w:p>
      <w:pPr>
        <w:spacing w:afterLines="50" w:line="540" w:lineRule="exact"/>
        <w:jc w:val="center"/>
        <w:outlineLvl w:val="0"/>
        <w:rPr>
          <w:rFonts w:ascii="宋体" w:hAnsi="宋体" w:cs="宋体"/>
          <w:sz w:val="28"/>
          <w:szCs w:val="28"/>
        </w:rPr>
      </w:pPr>
      <w:r>
        <w:rPr>
          <w:rFonts w:hint="eastAsia" w:ascii="方正小标宋_GBK" w:hAnsi="方正小标宋_GBK" w:eastAsia="方正小标宋_GBK" w:cs="方正小标宋_GBK"/>
          <w:sz w:val="40"/>
          <w:szCs w:val="40"/>
        </w:rPr>
        <w:t>行政许可事项实施规范</w:t>
      </w:r>
    </w:p>
    <w:p>
      <w:pPr>
        <w:spacing w:afterLines="50" w:line="540" w:lineRule="exact"/>
        <w:jc w:val="center"/>
        <w:outlineLvl w:val="0"/>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Lines="50" w:line="540" w:lineRule="exact"/>
        <w:jc w:val="center"/>
        <w:outlineLvl w:val="0"/>
        <w:rPr>
          <w:rFonts w:ascii="宋体" w:hAnsi="宋体" w:cs="宋体"/>
          <w:sz w:val="28"/>
          <w:szCs w:val="28"/>
        </w:rPr>
      </w:pP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县</w:t>
      </w:r>
      <w:r>
        <w:rPr>
          <w:rFonts w:hint="eastAsia" w:ascii="方正仿宋_GBK" w:hAnsi="方正仿宋_GBK" w:eastAsia="方正仿宋_GBK" w:cs="方正仿宋_GBK"/>
          <w:sz w:val="28"/>
          <w:szCs w:val="28"/>
        </w:rPr>
        <w:t>民政局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县</w:t>
      </w:r>
      <w:r>
        <w:rPr>
          <w:rFonts w:hint="eastAsia" w:ascii="方正仿宋_GBK" w:hAnsi="方正仿宋_GBK" w:eastAsia="方正仿宋_GBK" w:cs="方正仿宋_GBK"/>
          <w:sz w:val="28"/>
          <w:szCs w:val="28"/>
        </w:rPr>
        <w:t>民政局</w:t>
      </w:r>
      <w:bookmarkStart w:id="0" w:name="_GoBack"/>
      <w:bookmarkEnd w:id="0"/>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《社会团体登记管理条例》</w:t>
      </w:r>
    </w:p>
    <w:p>
      <w:pPr>
        <w:widowControl/>
        <w:jc w:val="left"/>
        <w:rPr>
          <w:rFonts w:ascii="Times New Roman" w:hAnsi="Times New Roman" w:eastAsia="黑体"/>
          <w:sz w:val="28"/>
          <w:szCs w:val="28"/>
        </w:rPr>
      </w:pPr>
      <w:r>
        <w:rPr>
          <w:rFonts w:ascii="方正仿宋_GBK" w:hAnsi="方正仿宋_GBK" w:eastAsia="方正仿宋_GBK" w:cs="方正仿宋_GBK"/>
          <w:sz w:val="28"/>
          <w:szCs w:val="28"/>
        </w:rPr>
        <w:br w:type="page"/>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社会团体成立、变更、注销登记及修改章程核准（县级权限）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社会团体成立、变更、注销登记及修改章程核准（县级权限）【000111101004】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1.社会团体成立登记（县级权限）(00011110100401)(审核通过)</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2.社会团体变更登记（县级权限）(00011110100402)(审核通过)</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3.社会团体注销登记（县级权限）(00011110100403)(审核通过)</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4.社会团体修改章程核准（县级权限）(00011110100404)(审核通过)</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县级民政部门（实行登记管理机关和业务主管单位双重负责管理体制的，由有关业务主管单位实施前置审查）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县</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r>
        <w:rPr>
          <w:rFonts w:hint="eastAsia" w:ascii="方正仿宋_GBK" w:hAnsi="方正仿宋_GBK" w:eastAsia="方正仿宋_GBK" w:cs="方正仿宋_GBK"/>
          <w:sz w:val="28"/>
          <w:szCs w:val="28"/>
        </w:rPr>
        <w:t>/其他型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成立登记准予行政许可的条件：（1）有50个以上的个人会员或者30个以上的单位会员；个人会员、单位会员混合组成的，会员总数不得少于50个；（2）有规范的名称和相应的组织机构；（3）有固定的住所；（4）有与其业务活动相适应的专职工作人员；（5）有合法的资产和经费来源，全国性的社会团体有10万元以上活动资金，地方性的社会团体和跨行政区域的社会团体有3万元以上活动资金；（6）有独立承担民事责任的能力。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下列情形之一的，登记管理机关不予登记：（1）有根据证明申请登记的社会团体的宗旨、业务范围不符合《社会团体登记管理条例》第四条的规定的；（2）在同一行政区域内已有业务范围相同或者相似的社会团体，没有必要成立的；（3）发起人、拟任负责人正在或者曾经受到剥夺政治权利的刑事处罚，或者不具有完全民事行为能力的；（4）在申请登记时弄虚作假的；（5）有法律、行政法规禁止的其他情形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社会团体变更登记（包括名称、住所、宗旨、业务范围、活动地域、法定代表人、活动资金和业务主管单位）准予行政许可的条件：经业务主管单位审查同意（脱钩后的行业协会商会除外）</w:t>
      </w:r>
      <w:r>
        <w:rPr>
          <w:rFonts w:hint="eastAsia" w:ascii="方正仿宋_GBK" w:hAnsi="方正仿宋_GBK" w:eastAsia="方正仿宋_GBK" w:cs="方正仿宋_GBK"/>
          <w:sz w:val="28"/>
          <w:szCs w:val="28"/>
        </w:rPr>
        <w:t>，且自同意之日起30日内提出申请</w:t>
      </w:r>
      <w:r>
        <w:rPr>
          <w:rFonts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名称应当符合法律、法规的规定，不得违背社会道德风尚，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拟变更的住所应当有场所使用权证明。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拟变更的宗旨和业务范围必须符合法律法规及政策规定。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拟变更的社会团体法定代表人，不得同时担任其他社会团体的法定代表人。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拟变更的活动资金应当与实有资金相一致，且不得低于法定活动资金。全国性的社会团体有10万元以上活动资金</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地方性的社会团体和跨行政区域的社会团体有3万元以上活动资金</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注销登记准予行政许可的条件：（1）经业务主管单位审查同意（脱钩后的行业协会商会除外）；（2）具有下列情形之一：完成社会团体章程规定的宗旨的；自行解散的；分立、合并的；由于其他原因终止的</w:t>
      </w:r>
      <w:r>
        <w:rPr>
          <w:rFonts w:hint="eastAsia" w:ascii="方正仿宋_GBK" w:hAnsi="方正仿宋_GBK" w:eastAsia="方正仿宋_GBK" w:cs="方正仿宋_GBK"/>
          <w:sz w:val="28"/>
          <w:szCs w:val="28"/>
        </w:rPr>
        <w:t>；（3）完成清算工作</w:t>
      </w:r>
      <w:r>
        <w:rPr>
          <w:rFonts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社会团体章程修改核准准予行政许可的条件：经业务主管单位审查同意（脱钩后的行业协会商会除外）</w:t>
      </w:r>
      <w:r>
        <w:rPr>
          <w:rFonts w:hint="eastAsia" w:ascii="方正仿宋_GBK" w:hAnsi="方正仿宋_GBK" w:eastAsia="方正仿宋_GBK" w:cs="方正仿宋_GBK"/>
          <w:sz w:val="28"/>
          <w:szCs w:val="28"/>
        </w:rPr>
        <w:t>，且自同意之日起30日内提出申请。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（1）《社会团体登记管理条例》第十条  成立社会团体，应当具备下列条件：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（一）有50个以上的个人会员或者30个以上的单位会员；个人会员、单位会员混合组成的，会员总数不得少于50个；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（二）有规范的名称和相应的组织机构；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（三）有固定的住所；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（四）有与其业务活动相适应的专职工作人员；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（五）有合法的资产和经费来源，全国性的社会团体有10万元以上活动资金，地方性的社会团体和跨行政区域的社会团体有3万元以上活动资金；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（六）有独立承担民事责任的能力。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第十三条  有下列情形之一的，登记管理机关不予登记：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（一）有根据证明申请筹备的社会团体的宗旨、业务范围不符合本条例第四条的规定的；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（二）在同一行政区域内已有业务范围相同或者相似的社会团体，没有必要成立的；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（三）发起人、拟任负责人正在或者曾经受到剥夺政治权利的刑事处罚，或者不具有完全民事行为能力的；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（四）在申请登记时弄虚作假的；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（五）有法律、行政法规禁止的其他情形的。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社会团体修改章程，应当自业务主管单位审查同意之日起30日内，报登记管理机关核准。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  社会团体有下列情形之一的，应当在业务主管单位审查同意后，向登记管理机关申请注销登记：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（一）完成社会团体章程规定的宗旨的；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（二）自行解散的；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（三）分立、合并的；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（四）由于其他原因终止的。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w:t>
      </w:r>
      <w:r>
        <w:rPr>
          <w:rFonts w:hint="eastAsia" w:ascii="方正仿宋_GBK" w:hAnsi="方正仿宋_GBK" w:eastAsia="方正仿宋_GBK" w:cs="方正仿宋_GBK"/>
          <w:sz w:val="28"/>
          <w:szCs w:val="28"/>
        </w:rPr>
        <w:t>二十</w:t>
      </w:r>
      <w:r>
        <w:rPr>
          <w:rFonts w:ascii="方正仿宋_GBK" w:hAnsi="方正仿宋_GBK" w:eastAsia="方正仿宋_GBK" w:cs="方正仿宋_GBK"/>
          <w:sz w:val="28"/>
          <w:szCs w:val="28"/>
        </w:rPr>
        <w:t>条</w:t>
      </w:r>
      <w:r>
        <w:rPr>
          <w:rFonts w:hint="eastAsia" w:ascii="方正仿宋_GBK" w:hAnsi="方正仿宋_GBK" w:eastAsia="方正仿宋_GBK" w:cs="方正仿宋_GBK"/>
          <w:sz w:val="28"/>
          <w:szCs w:val="28"/>
        </w:rPr>
        <w:t xml:space="preserve"> 社会团体在办理注销登记前，应当在业务主管单位及其他有关机关的指导下，成立清算组织，完成清算工作。清算期间，社会团体不得开展清算以外的活动。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）《中共中央组织部关于规范退（离）休领导干部在社会团体兼职问题的通知》</w:t>
      </w:r>
      <w:r>
        <w:rPr>
          <w:rFonts w:hint="eastAsia" w:ascii="方正仿宋_GBK" w:hAnsi="方正仿宋_GBK" w:eastAsia="方正仿宋_GBK" w:cs="方正仿宋_GBK"/>
          <w:sz w:val="28"/>
          <w:szCs w:val="28"/>
        </w:rPr>
        <w:t>第一条：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退（离）休领导干部在社会团体兼任职务（包括领导职务和名誉职务、常务理事、理事等），须按干部管理权限审批或备案后方可兼职。确因工作需要，本人又无其他兼职，且所兼职社会团体的业务与原工作业务或特长相关的，经批准可兼任1个社会团体职务；任期届满拟连任的，必须重新履行有关审批手续，兼职不超过两届；兼职的任职年龄界限为70周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除工作特殊需要外，不得兼任社会团体法定代表人，不得牵头成立新的社会团体或兼任境外社会团体职务。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1.服务对象类型：</w:t>
      </w:r>
      <w:r>
        <w:rPr>
          <w:rFonts w:hint="eastAsia"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rPr>
        <w:t>社会团体成立登记</w:t>
      </w:r>
      <w:r>
        <w:rPr>
          <w:rFonts w:ascii="方正仿宋_GBK" w:hAnsi="方正仿宋_GBK" w:eastAsia="方正仿宋_GBK" w:cs="方正仿宋_GBK"/>
          <w:sz w:val="28"/>
          <w:szCs w:val="28"/>
        </w:rPr>
        <w:t>审批时限由60个自然日压减至15个工作日</w:t>
      </w:r>
      <w:r>
        <w:rPr>
          <w:rFonts w:hint="eastAsia" w:ascii="方正仿宋_GBK" w:hAnsi="方正仿宋_GBK" w:eastAsia="方正仿宋_GBK" w:cs="方正仿宋_GBK"/>
          <w:sz w:val="28"/>
          <w:szCs w:val="28"/>
        </w:rPr>
        <w:t>；将社会团体变更、注销登记及修改章程核准审批时限由20个工作日压减至13个工作日。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社会团体进行年度检查工作，其中属于慈善组织的实施年度报告管理；2.通过抽查、行政处罚等方式，对发现的违法违规行为依法查处并公开结果；3.加强信用监管，向社会公布活动异常名录和严重违法失信名单。</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社会团体成立登记申请材料：登记申请书；业务主管单位的批准文件；验资报告、场所使用权证明；发起人和拟任负责人的基本情况、身份证明；章程草案。</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社会团体变更登记（包括名称、住所、宗旨、业务范围、活动地域、法定代表人、活动资金和业务主管单位）申请材料：社会团体变更登记申请；业务主管单位的批准文件（脱钩后的行业协会商会除外）。</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法定代表人变更登记还需提交法定代表人登记表、云南省党政领导干部兼任社会组织领导审批表；社会团体住所变更还需提交新场所使用权证明；社会团体活动资金变更还需提交验资报告；社会团体名称、住所、宗旨、业务范围、活动地域、活动资金和业务主管单位变更还需提交章程核准申请（含修改后的章程草案及修改说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社会团体注销登记申请材料：法定代表人签署的注销登记申请；清算报告书；业务主管单位的批准文件（脱钩后的行业协会商会除外）。</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社会团体章程修改核准申请材料：社会团体章程核准申请（含修改后的章程草案及修改说明）；业务主管单位或者党建工作机构的批准文件。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（1）《社会团体登记管理条例》第十一条  申请登记社会团体，发起人应当向登记管理机关提交下列文件：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（二）业务主管单位的批准文件；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（三）验资报告、场所使用权证明；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（四）发起人和拟任负责人的基本情况、身份证明；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（五）章程草案。</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社会团体修改章程，应当自业务主管单位审查同意之日起30日内，报登记管理机关核准。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社会团体应当自清算结束之日起15日内向登记管理机关办理注销登记。办理注销登记，应当提交法定代表人签署的注销登记申请书、业务主管单位的审查文件和清算报告书。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登记管理机关准予注销登记的，发给注销证明文件，收缴该社会团体的登记证书、印章和财务凭证。</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w:t>
      </w:r>
      <w:r>
        <w:rPr>
          <w:rFonts w:hint="eastAsia" w:ascii="方正仿宋_GBK" w:hAnsi="方正仿宋_GBK" w:eastAsia="方正仿宋_GBK" w:cs="方正仿宋_GBK"/>
          <w:sz w:val="28"/>
          <w:szCs w:val="28"/>
        </w:rPr>
        <w:t>八</w:t>
      </w:r>
      <w:r>
        <w:rPr>
          <w:rFonts w:ascii="方正仿宋_GBK" w:hAnsi="方正仿宋_GBK" w:eastAsia="方正仿宋_GBK" w:cs="方正仿宋_GBK"/>
          <w:sz w:val="28"/>
          <w:szCs w:val="28"/>
        </w:rPr>
        <w:t>条</w:t>
      </w:r>
      <w:r>
        <w:rPr>
          <w:rFonts w:hint="eastAsia" w:ascii="方正仿宋_GBK" w:hAnsi="方正仿宋_GBK" w:eastAsia="方正仿宋_GBK" w:cs="方正仿宋_GBK"/>
          <w:sz w:val="28"/>
          <w:szCs w:val="28"/>
        </w:rPr>
        <w:t xml:space="preserve"> 社会团体的登记事项需要变更的，应当自业务主管单位审查同意之日起30日内，向登记管理机关申请变更登记。社会团体修改章程，应当自业务主管单位审查同意之日起30日内，报登记管理机关核准。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社会团体有下列情形之一的，应当在业务主管单位审查同意后，向登记管理机关申请注销登记: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(一)完成社会团体章程规定的宗旨的;</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(二)自行解散的;</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(三)分立、合并的;</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(四)由于其他原因终止的。</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社会团体在办理注销登记前，应当在业务主管单位及其他有关机关的指导下，成立清算组织，完成清算工作。清算期间，社会团体不得开展清算以外的活动。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社会团体成立、注销或者变更名称、住所、法定代表人，由登记管理机关予以公告。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u w:val="single"/>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社会团体成立登记15</w:t>
      </w:r>
      <w:r>
        <w:rPr>
          <w:rFonts w:ascii="方正仿宋_GBK" w:hAnsi="方正仿宋_GBK" w:eastAsia="方正仿宋_GBK" w:cs="方正仿宋_GBK"/>
          <w:sz w:val="28"/>
          <w:szCs w:val="28"/>
        </w:rPr>
        <w:t>个工作日</w:t>
      </w:r>
      <w:r>
        <w:rPr>
          <w:rFonts w:hint="eastAsia" w:ascii="方正仿宋_GBK" w:hAnsi="方正仿宋_GBK" w:eastAsia="方正仿宋_GBK" w:cs="方正仿宋_GBK"/>
          <w:sz w:val="28"/>
          <w:szCs w:val="28"/>
        </w:rPr>
        <w:t>；社会团体变更、注销登记及修改章程核准13个工作日。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《社会团体法人登记证书》（社会团体章程修改核准除外）；行政许可决定书、章程核准通知书。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五年（章程核准除外）</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4.规定审批结果有效期限的依据：</w:t>
      </w: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 收到准予社会组织变更登记的行政许可决定书后，携带原证书正、副本原件，同步领取新的登记证书。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全县</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《社会团体登记管理条例》第十二条：社会团体登记事项包括：名称、住所、宗旨、业务范围、活动地域、法定代表人、活动资金和业务主管单位。</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方正仿宋_GBK" w:hAnsi="方正仿宋_GBK" w:eastAsia="方正仿宋_GBK" w:cs="方正仿宋_GBK"/>
          <w:sz w:val="28"/>
          <w:szCs w:val="28"/>
        </w:rPr>
        <w:t>《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社会团体年度工作报告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县级民政部门牵头，业务主管单位，行业管理部门，财政、税务、审计、金融、公安、外交、物价、人力资源社会保障等相关职能部门等按职责分工履行监管职责。</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一、社会团体成立登记法定审批时限为60日，承诺审批时限为15个工作日；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二、社会团体变更登记、注销登记及修改章程核准法定审批时限为20个工作日，承诺审批时限为13个工作日；</w:t>
      </w:r>
    </w:p>
    <w:p>
      <w:pPr>
        <w:spacing w:line="6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三、社会团体章程修改核准的行政许可事项类型为“其他型”。</w:t>
      </w:r>
    </w:p>
    <w:p>
      <w:pPr>
        <w:widowControl/>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br w:type="page"/>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社会团体成立登记（县级权限）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【00011110100401】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社会团体成立、变更、注销登记及修改章程核准（县级权限）【000111101004】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社会团体成立登记（县级权限）(00011110100401)(审核通过)</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县级民政部门（实行登记管理机关和业务主管单位双重负责管理体制的，由有关业务主管单位实施前置审查）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县</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成立登记准予行政许可的条件：（1）有50个以上的个人会员或者30个以上的单位会员；个人会员、单位会员混合组成的，会员总数不得少于50个；（2）有规范的名称和相应的组织机构；（3）有固定的住所；（4）有与其业务活动相适应的专职工作人员；（5）有合法的资产和经费来源，全国性的社会团体有10万元以上活动资金，地方性的社会团体和跨行政区域的社会团体有3万元以上活动资金；（6）有独立承担民事责任的能力。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下列情形之一的，登记管理机关不予登记：（1）有根据证明申请登记的社会团体的宗旨、业务范围不符合《社会团体登记管理条例》第四条的规定的；（2）在同一行政区域内已有业务范围相同或者相似的社会团体，没有必要成立的；（3）发起人、拟任负责人正在或者曾经受到剥夺政治权利的刑事处罚，或者不具有完全民事行为能力的；（4）在申请登记时弄虚作假的；（5）有法律、行政法规禁止的其他情形的。</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（1）《社会团体登记管理条例》第十条  成立社会团体，应当具备下列条件：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（一）有50个以上的个人会员或者30个以上的单位会员；个人会员、单位会员混合组成的，会员总数不得少于50个；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（二）有规范的名称和相应的组织机构；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（三）有固定的住所；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（四）有与其业务活动相适应的专职工作人员；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（五）有合法的资产和经费来源，全国性的社会团体有10万元以上活动资金，地方性的社会团体和跨行政区域的社会团体有3万元以上活动资金；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（六）有独立承担民事责任的能力。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hint="eastAsia"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rPr>
        <w:t>社会团体成立登记</w:t>
      </w:r>
      <w:r>
        <w:rPr>
          <w:rFonts w:ascii="方正仿宋_GBK" w:hAnsi="方正仿宋_GBK" w:eastAsia="方正仿宋_GBK" w:cs="方正仿宋_GBK"/>
          <w:sz w:val="28"/>
          <w:szCs w:val="28"/>
        </w:rPr>
        <w:t>审批时限由60个自然日压减至15个工作日</w:t>
      </w:r>
      <w:r>
        <w:rPr>
          <w:rFonts w:hint="eastAsia" w:ascii="方正仿宋_GBK" w:hAnsi="方正仿宋_GBK" w:eastAsia="方正仿宋_GBK" w:cs="方正仿宋_GBK"/>
          <w:sz w:val="28"/>
          <w:szCs w:val="28"/>
        </w:rPr>
        <w:t>。</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社会团体成立登记申请材料：登记申请书；业务主管单位的批准文件；验资报告、场所使用权证明；发起人和拟任负责人的基本情况、身份证明；章程草案。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（1）《社会团体登记管理条例》第十一条  申请登记社会团体，发起人应当向登记管理机关提交下列文件：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（二）业务主管单位的批准文件；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（三）验资报告、场所使用权证明；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（四）发起人和拟任负责人的基本情况、身份证明；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（五）章程草案。</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60个工作日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60个工作日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《社会团体法人登记证书》；行政许可决定书。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5年</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收到准予变更的行政许可决定书后，携带原登记证书，同步领取变更后的社会组织证书正、副本。</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全县</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《社会团体登记管理条例》第十二条：社会团体登记事项包括：名称、住所、宗旨、业务范围、活动地域、法定代表人、活动资金和业务主管单位。</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方正仿宋_GBK" w:hAnsi="方正仿宋_GBK" w:eastAsia="方正仿宋_GBK" w:cs="方正仿宋_GBK"/>
          <w:sz w:val="28"/>
          <w:szCs w:val="28"/>
        </w:rPr>
        <w:t>（1）《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社会团体年度工作报告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县级民政部门牵头，业务主管单位，行业管理部门，财政、税务、审计、金融、公安、外交、物价、人力资源社会保障等相关职能部门等按职责分工履行监管职责。</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社会团体成立登记法定审批时限为60日，承诺审批时限为15个工作日。</w:t>
      </w:r>
    </w:p>
    <w:p>
      <w:pPr>
        <w:widowControl/>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br w:type="page"/>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社会团体变更登记（县级权限）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【00011110100402】</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社会团体成立、变更、注销登记及修改章程核准（县级权限）【000111101004】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社会团体变更登记（县级权限）(00011110100402)(审核通过)</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县级民政部门（实行登记管理机关和业务主管单位双重负责管理体制的，由有关业务主管单位实施前置审查）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县</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社会团体变更登记（包括名称、住所、宗旨、业务范围、活动地域、法定代表人、活动资金和业务主管单位）准予行政许可的条件：经业务主管单位审查同意（脱钩后的行业协会商会除外）</w:t>
      </w:r>
      <w:r>
        <w:rPr>
          <w:rFonts w:hint="eastAsia" w:ascii="方正仿宋_GBK" w:hAnsi="方正仿宋_GBK" w:eastAsia="方正仿宋_GBK" w:cs="方正仿宋_GBK"/>
          <w:sz w:val="28"/>
          <w:szCs w:val="28"/>
        </w:rPr>
        <w:t>，且自同意之日起30日内提出申请</w:t>
      </w:r>
      <w:r>
        <w:rPr>
          <w:rFonts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名称应当符合法律、法规的规定，不得违背社会道德风尚，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拟变更的住所应当有场所使用权证明。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拟变更的宗旨和业务范围必须符合法律法规及政策规定。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拟变更的社会团体法定代表人，不得同时担任其他社会团体的法定代表人。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拟变更的活动资金应当与实有资金相一致，且不得低于法定活动资金。全国性的社会团体有10万元以上活动资金 ，地方性的社会团体和跨行政区域的社会团体有3万元以上活动资金。</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社会团体修改章程，应当自业务主管单位审查同意之日起30日内，报登记管理机关核准。</w:t>
      </w:r>
    </w:p>
    <w:p>
      <w:pPr>
        <w:numPr>
          <w:ilvl w:val="0"/>
          <w:numId w:val="2"/>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社会团体变更审批时限由20个工作日压减至13个工作日。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社会团体变更登记（包括名称、住所、宗旨、业务范围、活动地域、法定代表人、活动资金和业务主管单位）：申请材料：社会团体变更登记申请；业务主管单位的批准文件（脱钩后的行业协会商会除外）。</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法定代表人变更登记还需提交法定代表人登记表、云南省党政领导干部兼任社会组织领导审批表；社会团体住所变更还需提交新场所使用权证明；社会团体活动资金变更还需提交验资报告；社会团体名称、住所、宗旨、业务范围、活动地域、活动资金和业务主管单位变更还需提交章程核准申请（含修改后的章程草案及修改说明）。</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（1）《社会团体登记管理条例》第十一条  申请登记社会团体，发起人应当向登记管理机关提交下列文件：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（二）业务主管单位的批准文件；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（三）验资报告、场所使用权证明；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（四）发起人和拟任负责人的基本情况、身份证明；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（五）章程草案。</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社会团体修改章程，应当自业务主管单位审查同意之日起30日内，报登记管理机关核准。</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13</w:t>
      </w:r>
      <w:r>
        <w:rPr>
          <w:rFonts w:ascii="方正仿宋_GBK" w:hAnsi="方正仿宋_GBK" w:eastAsia="方正仿宋_GBK" w:cs="方正仿宋_GBK"/>
          <w:sz w:val="28"/>
          <w:szCs w:val="28"/>
        </w:rPr>
        <w:t>个工作日</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《社会团体法人登记证书》、行政许可决定书。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5年</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收到准予社会组织变更登记的行政许可决定书后，携带原证书正、副本原件，同步领取新的登记证书。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全县范围内</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（1）《社会团体登记管理条例》第十二条：社会团体登记事项包括：名称、住所、宗旨、业务范围、活动地域、法定代表人、活动资金和业务主管单位。</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方正仿宋_GBK" w:hAnsi="方正仿宋_GBK" w:eastAsia="方正仿宋_GBK" w:cs="方正仿宋_GBK"/>
          <w:sz w:val="28"/>
          <w:szCs w:val="28"/>
        </w:rPr>
        <w:t>（1）《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社会团体年度工作报告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numPr>
          <w:ilvl w:val="0"/>
          <w:numId w:val="2"/>
        </w:numPr>
        <w:spacing w:line="50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县级民政部门牵头，业务主管单位，行业管理部门，财政、税务、审计、金融、公安、外交、物价、人力资源社会保障等相关职能部门等按职责分工履行监管职责。</w:t>
      </w:r>
    </w:p>
    <w:p>
      <w:pPr>
        <w:numPr>
          <w:ilvl w:val="0"/>
          <w:numId w:val="2"/>
        </w:numPr>
        <w:spacing w:line="500" w:lineRule="exact"/>
        <w:outlineLvl w:val="1"/>
        <w:rPr>
          <w:rFonts w:ascii="Times New Roman" w:hAnsi="Times New Roman" w:eastAsia="黑体"/>
          <w:sz w:val="28"/>
          <w:szCs w:val="28"/>
        </w:rPr>
      </w:pPr>
      <w:r>
        <w:rPr>
          <w:rFonts w:hint="eastAsia" w:ascii="Times New Roman" w:hAnsi="Times New Roman" w:eastAsia="黑体"/>
          <w:sz w:val="28"/>
          <w:szCs w:val="28"/>
        </w:rPr>
        <w:t>备注</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社会团体变更登记法定审批时限为20个工作日，承诺审批时限为13个工作日。</w:t>
      </w:r>
    </w:p>
    <w:p>
      <w:pPr>
        <w:jc w:val="center"/>
        <w:rPr>
          <w:rFonts w:ascii="方正小标宋_GBK" w:hAnsi="方正小标宋_GBK" w:eastAsia="方正小标宋_GBK" w:cs="方正小标宋_GBK"/>
          <w:sz w:val="40"/>
          <w:szCs w:val="40"/>
        </w:rPr>
      </w:pPr>
      <w:r>
        <w:rPr>
          <w:rFonts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社会团体注销登记（县级权限）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【00011110100403】</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社会团体成立、变更、注销登记及修改章程核准（县级权限）【000111101004】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社会团体注销登记（县级权限）(00011110100403)(审核通过)</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县级民政部门（实行登记管理机关和业务主管单位双重负责管理体制的，由有关业务主管单位实施前置审查）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县</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注销登记准予行政许可的条件：（1）经业务主管单位审查同意（脱钩后的行业协会商会除外）；（2）具有下列情形之一：完成社会团体章程规定的宗旨的；自行解散的；分立、合并的；由于其他原因终止的。（</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完成清算工作。</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（1）《社会团体登记管理条例》第十九条  社会团体有下列情形之一的，应当在业务主管单位审查同意后，向登记管理机关申请注销登记：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（一）完成社会团体章程规定的宗旨的；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（二）自行解散的；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（三）分立、合并的；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（四）由于其他原因终止的。</w:t>
      </w:r>
    </w:p>
    <w:p>
      <w:pPr>
        <w:numPr>
          <w:ilvl w:val="0"/>
          <w:numId w:val="3"/>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将社会团体注销登记审批时限由20个工作日压减至13个工作日。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社会团体注销登记申请材料：法定代表人签署的注销登记申请；清算报告书；业务主管单位的批准文件（脱钩后的行业协会商会除外）。</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《社会团体登记管理条例》第二十一条  社会团体应当自清算结束之日起15日内向登记管理机关办理注销登记。办理注销登记，应当提交法定代表人签署的注销登记申请书、业务主管单位的审查文件和清算报告书。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登记管理机关准予注销登记的，发给注销证明文件，收缴该社会团体的登记证书、印章和财务凭证。</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13</w:t>
      </w:r>
      <w:r>
        <w:rPr>
          <w:rFonts w:ascii="方正仿宋_GBK" w:hAnsi="方正仿宋_GBK" w:eastAsia="方正仿宋_GBK" w:cs="方正仿宋_GBK"/>
          <w:sz w:val="28"/>
          <w:szCs w:val="28"/>
        </w:rPr>
        <w:t>个工作日</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全县范围内</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（1）《社会团体登记管理条例》第十二条：社会团体登记事项包括：名称、住所、宗旨、业务范围、活动地域、法定代表人、活动资金和业务主管单位。</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县级民政部门牵头，业务主管单位，行业管理部门，财政、税务、审计、金融、公安、外交、物价、人力资源社会保障等相关职能部门等按职责分工履行监管职责。</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1.将社会团体注销登记审批时限由20个工作日压减至13个工作日。</w:t>
      </w:r>
    </w:p>
    <w:p>
      <w:pPr>
        <w:widowControl/>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2.社会团体办理注销登记手续后即为终止，无需进行年检年报。</w:t>
      </w:r>
    </w:p>
    <w:p>
      <w:pPr>
        <w:widowControl/>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br w:type="page"/>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社会团体修改章程核准（县级权限）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【00011110100404】</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社会团体成立、变更、注销登记及修改章程核准（县级权限）【000111101004】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社会团体修改章程核准（县级权限）(00011110100404)(审核通过)</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县级民政部门（实行登记管理机关和业务主管单位双重负责管理体制的，由有关业务主管单位实施前置审查）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县</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社会团体章程修改核准准予行政许可的条件：经业务主管单位审查同意（脱钩后的行业协会商会除外）</w:t>
      </w:r>
      <w:r>
        <w:rPr>
          <w:rFonts w:hint="eastAsia" w:ascii="方正仿宋_GBK" w:hAnsi="方正仿宋_GBK" w:eastAsia="方正仿宋_GBK" w:cs="方正仿宋_GBK"/>
          <w:sz w:val="28"/>
          <w:szCs w:val="28"/>
        </w:rPr>
        <w:t>，且自同意之日起30日内提出申请</w:t>
      </w:r>
      <w:r>
        <w:rPr>
          <w:rFonts w:ascii="方正仿宋_GBK" w:hAnsi="方正仿宋_GBK" w:eastAsia="方正仿宋_GBK" w:cs="方正仿宋_GBK"/>
          <w:sz w:val="28"/>
          <w:szCs w:val="28"/>
        </w:rPr>
        <w:t>。</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社会团体修改章程，应当自业务主管单位审查同意之日起30日内，报登记管理机关核准。</w:t>
      </w:r>
    </w:p>
    <w:p>
      <w:pPr>
        <w:numPr>
          <w:ilvl w:val="0"/>
          <w:numId w:val="4"/>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将修改章程核准审批时限由20个工作日压减至13个工作日。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社会团体章程修改核准申请材料：社会团体章程核准申请（含修改后的章程草案及修改说明）；业务主管单位或者党建工作机构的批准文件。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（1）《社会团体登记管理条例》第十四条  社会团体的章程应当包括下列事项：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（一）名称、住所；</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（二）宗旨、业务范围和活动地域；</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（三）会员资格及其权利、义务；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（四）民主的组织管理制度，执行机构的产生程序；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（五）负责人的条件和产生、罢免的程序；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（六）资产管理和使用的原则；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（七）章程的修改程序；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（八）终止程序和终止后资产的处理；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（九）应当由章程规定的其他事项。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社会团体修改章程，应当自业务主管单位审查同意之日起30日内，报登记管理机关核准。</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u w:val="single"/>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13</w:t>
      </w:r>
      <w:r>
        <w:rPr>
          <w:rFonts w:ascii="方正仿宋_GBK" w:hAnsi="方正仿宋_GBK" w:eastAsia="方正仿宋_GBK" w:cs="方正仿宋_GBK"/>
          <w:sz w:val="28"/>
          <w:szCs w:val="28"/>
        </w:rPr>
        <w:t>个工作日</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章程核准通知书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5年</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收到章程核准通知书后，同步领取核准后的章程文本。</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全县</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《社会团体登记管理条例》第十二条：社会团体登记事项包括：名称、住所、宗旨、业务范围、活动地域、法定代表人、活动资金和业务主管单位。</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县级民政部门牵头，业务主管单位，行业管理部门，财政、税务、审计、金融、公安、外交、物价、人力资源社会保障等相关职能部门等按职责分工履行监管职责。</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1.修改章程核准法定审批时限为20个工作日，承诺审批时限为13个工作日。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2.社会团体章程修改核准的行政许可事项类型为“其他型”。</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3.修改章程核准后无年检年报要求。</w:t>
      </w:r>
    </w:p>
    <w:p>
      <w:pPr>
        <w:spacing w:line="500" w:lineRule="exact"/>
        <w:ind w:firstLine="560" w:firstLineChars="200"/>
        <w:rPr>
          <w:rFonts w:ascii="方正仿宋_GBK" w:hAnsi="方正仿宋_GBK" w:eastAsia="方正仿宋_GBK" w:cs="方正仿宋_GBK"/>
          <w:sz w:val="28"/>
          <w:szCs w:val="28"/>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- 64 -</w:t>
                </w:r>
                <w:r>
                  <w:rPr>
                    <w:rFonts w:hint="eastAsia" w:ascii="宋体" w:hAnsi="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355F8"/>
    <w:multiLevelType w:val="singleLevel"/>
    <w:tmpl w:val="DD4355F8"/>
    <w:lvl w:ilvl="0" w:tentative="0">
      <w:start w:val="1"/>
      <w:numFmt w:val="chineseCounting"/>
      <w:suff w:val="nothing"/>
      <w:lvlText w:val="%1、"/>
      <w:lvlJc w:val="left"/>
      <w:pPr>
        <w:ind w:left="0" w:firstLine="420"/>
      </w:pPr>
      <w:rPr>
        <w:rFonts w:hint="eastAsia"/>
      </w:rPr>
    </w:lvl>
  </w:abstractNum>
  <w:abstractNum w:abstractNumId="1">
    <w:nsid w:val="DFB9D59D"/>
    <w:multiLevelType w:val="singleLevel"/>
    <w:tmpl w:val="DFB9D59D"/>
    <w:lvl w:ilvl="0" w:tentative="0">
      <w:start w:val="1"/>
      <w:numFmt w:val="chineseCounting"/>
      <w:suff w:val="nothing"/>
      <w:lvlText w:val="%1、"/>
      <w:lvlJc w:val="left"/>
      <w:pPr>
        <w:ind w:left="0" w:firstLine="420"/>
      </w:pPr>
      <w:rPr>
        <w:rFonts w:hint="eastAsia"/>
      </w:rPr>
    </w:lvl>
  </w:abstractNum>
  <w:abstractNum w:abstractNumId="2">
    <w:nsid w:val="F58D1BFE"/>
    <w:multiLevelType w:val="singleLevel"/>
    <w:tmpl w:val="F58D1BFE"/>
    <w:lvl w:ilvl="0" w:tentative="0">
      <w:start w:val="1"/>
      <w:numFmt w:val="chineseCounting"/>
      <w:suff w:val="nothing"/>
      <w:lvlText w:val="%1、"/>
      <w:lvlJc w:val="left"/>
      <w:pPr>
        <w:ind w:left="0" w:firstLine="420"/>
      </w:pPr>
      <w:rPr>
        <w:rFonts w:hint="eastAsia"/>
      </w:rPr>
    </w:lvl>
  </w:abstractNum>
  <w:abstractNum w:abstractNumId="3">
    <w:nsid w:val="0754CE8B"/>
    <w:multiLevelType w:val="singleLevel"/>
    <w:tmpl w:val="0754CE8B"/>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2NjdkMjgxMGVlNWU2NzlmODYyOGM0YjI0OWQ0MjIifQ=="/>
  </w:docVars>
  <w:rsids>
    <w:rsidRoot w:val="00172A27"/>
    <w:rsid w:val="00002ED5"/>
    <w:rsid w:val="00086104"/>
    <w:rsid w:val="000A59C8"/>
    <w:rsid w:val="000F3B21"/>
    <w:rsid w:val="00172A27"/>
    <w:rsid w:val="001B6681"/>
    <w:rsid w:val="001D3DDD"/>
    <w:rsid w:val="001E45EB"/>
    <w:rsid w:val="001F5637"/>
    <w:rsid w:val="00221577"/>
    <w:rsid w:val="002F44B2"/>
    <w:rsid w:val="00300069"/>
    <w:rsid w:val="0033171A"/>
    <w:rsid w:val="00347B83"/>
    <w:rsid w:val="00354F00"/>
    <w:rsid w:val="00423012"/>
    <w:rsid w:val="00496834"/>
    <w:rsid w:val="00536BDF"/>
    <w:rsid w:val="00552894"/>
    <w:rsid w:val="00562E21"/>
    <w:rsid w:val="005A09F0"/>
    <w:rsid w:val="005F3363"/>
    <w:rsid w:val="006856FB"/>
    <w:rsid w:val="00691997"/>
    <w:rsid w:val="00705D6D"/>
    <w:rsid w:val="00714F8C"/>
    <w:rsid w:val="00775B6F"/>
    <w:rsid w:val="007C1CE2"/>
    <w:rsid w:val="007C22FE"/>
    <w:rsid w:val="007F2604"/>
    <w:rsid w:val="008A3F78"/>
    <w:rsid w:val="008D768B"/>
    <w:rsid w:val="00902BA7"/>
    <w:rsid w:val="0091301E"/>
    <w:rsid w:val="0093725F"/>
    <w:rsid w:val="00AF5070"/>
    <w:rsid w:val="00B07FA9"/>
    <w:rsid w:val="00B1520D"/>
    <w:rsid w:val="00B54F32"/>
    <w:rsid w:val="00B71BF1"/>
    <w:rsid w:val="00BE30BD"/>
    <w:rsid w:val="00C062B7"/>
    <w:rsid w:val="00C9150D"/>
    <w:rsid w:val="00CF3432"/>
    <w:rsid w:val="00D00119"/>
    <w:rsid w:val="00D90D42"/>
    <w:rsid w:val="00DA2574"/>
    <w:rsid w:val="00DB3226"/>
    <w:rsid w:val="00DC5B9F"/>
    <w:rsid w:val="00DD0D23"/>
    <w:rsid w:val="00E23CC4"/>
    <w:rsid w:val="00E24021"/>
    <w:rsid w:val="00E41D5C"/>
    <w:rsid w:val="00E52A62"/>
    <w:rsid w:val="00E62705"/>
    <w:rsid w:val="00EA43A6"/>
    <w:rsid w:val="00EE24E8"/>
    <w:rsid w:val="00F81E7D"/>
    <w:rsid w:val="00FE316C"/>
    <w:rsid w:val="02931445"/>
    <w:rsid w:val="036C3926"/>
    <w:rsid w:val="0406137B"/>
    <w:rsid w:val="0B2E5DF6"/>
    <w:rsid w:val="0BFC1D4C"/>
    <w:rsid w:val="0DF41CF6"/>
    <w:rsid w:val="0E3A1BEB"/>
    <w:rsid w:val="181D7E76"/>
    <w:rsid w:val="1829788D"/>
    <w:rsid w:val="1ADC712F"/>
    <w:rsid w:val="1C681EDC"/>
    <w:rsid w:val="1CD263BD"/>
    <w:rsid w:val="1D3C167A"/>
    <w:rsid w:val="1DA431C8"/>
    <w:rsid w:val="20482B78"/>
    <w:rsid w:val="21A112E7"/>
    <w:rsid w:val="2216082D"/>
    <w:rsid w:val="228A0E51"/>
    <w:rsid w:val="230375B9"/>
    <w:rsid w:val="23B72793"/>
    <w:rsid w:val="2513261F"/>
    <w:rsid w:val="26456011"/>
    <w:rsid w:val="29D8493D"/>
    <w:rsid w:val="2A216047"/>
    <w:rsid w:val="2AC80053"/>
    <w:rsid w:val="31D43B86"/>
    <w:rsid w:val="32565C3D"/>
    <w:rsid w:val="32783779"/>
    <w:rsid w:val="3327112F"/>
    <w:rsid w:val="34C018DB"/>
    <w:rsid w:val="35AC481C"/>
    <w:rsid w:val="36167D5A"/>
    <w:rsid w:val="369F5B9E"/>
    <w:rsid w:val="3D26324A"/>
    <w:rsid w:val="3D337962"/>
    <w:rsid w:val="44C937F2"/>
    <w:rsid w:val="45CA66E9"/>
    <w:rsid w:val="46DB6898"/>
    <w:rsid w:val="477C42A9"/>
    <w:rsid w:val="4C2E5D83"/>
    <w:rsid w:val="4D0D78F3"/>
    <w:rsid w:val="4FC04C1F"/>
    <w:rsid w:val="50D526D0"/>
    <w:rsid w:val="51211609"/>
    <w:rsid w:val="53AD2206"/>
    <w:rsid w:val="53C86DD2"/>
    <w:rsid w:val="54BB1709"/>
    <w:rsid w:val="55A272A8"/>
    <w:rsid w:val="5A6636BF"/>
    <w:rsid w:val="5B6042C2"/>
    <w:rsid w:val="5D0F5C86"/>
    <w:rsid w:val="5D5552FB"/>
    <w:rsid w:val="5F25023A"/>
    <w:rsid w:val="61110686"/>
    <w:rsid w:val="62146A50"/>
    <w:rsid w:val="67CD4593"/>
    <w:rsid w:val="694E20FA"/>
    <w:rsid w:val="6B7C1FBB"/>
    <w:rsid w:val="6D1949B2"/>
    <w:rsid w:val="6D1E1651"/>
    <w:rsid w:val="70030F10"/>
    <w:rsid w:val="70BE5F65"/>
    <w:rsid w:val="70F020B2"/>
    <w:rsid w:val="714676D4"/>
    <w:rsid w:val="73713756"/>
    <w:rsid w:val="758A2A31"/>
    <w:rsid w:val="75A05B95"/>
    <w:rsid w:val="76500490"/>
    <w:rsid w:val="77D93FCD"/>
    <w:rsid w:val="78B275B2"/>
    <w:rsid w:val="7BB444D5"/>
    <w:rsid w:val="7F2700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脚 Char"/>
    <w:link w:val="4"/>
    <w:qFormat/>
    <w:uiPriority w:val="0"/>
    <w:rPr>
      <w:rFonts w:ascii="Calibri" w:hAnsi="Calibri"/>
      <w:kern w:val="2"/>
      <w:sz w:val="18"/>
      <w:szCs w:val="18"/>
    </w:rPr>
  </w:style>
  <w:style w:type="character" w:customStyle="1" w:styleId="10">
    <w:name w:val="页眉 Char"/>
    <w:link w:val="5"/>
    <w:qFormat/>
    <w:uiPriority w:val="0"/>
    <w:rPr>
      <w:rFonts w:ascii="Calibri" w:hAnsi="Calibri"/>
      <w:kern w:val="2"/>
      <w:sz w:val="18"/>
      <w:szCs w:val="18"/>
    </w:rPr>
  </w:style>
  <w:style w:type="character" w:customStyle="1" w:styleId="11">
    <w:name w:val="批注框文本 Char"/>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13DDB-229C-46D9-8779-D2100DFA78F2}">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7302</Words>
  <Characters>41628</Characters>
  <Lines>346</Lines>
  <Paragraphs>97</Paragraphs>
  <TotalTime>108</TotalTime>
  <ScaleCrop>false</ScaleCrop>
  <LinksUpToDate>false</LinksUpToDate>
  <CharactersWithSpaces>48833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2023-11-07T08:16:00Z</dcterms:created>
  <dc:creator>49152</dc:creator>
  <cp:lastModifiedBy>开心（非诚勿扰）</cp:lastModifiedBy>
  <cp:lastPrinted>2022-06-15T22:53:00Z</cp:lastPrinted>
  <dcterms:modified xsi:type="dcterms:W3CDTF">2023-12-27T06:21:08Z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2052-12.1.0.15990</vt:lpwstr>
  </property>
</Properties>
</file>