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昆明市生态环境局寻甸分局关于对《云南君君农业科技有限公司新建年产4.5万件软罐头及100吨椰浆生产建设项目环境影响报表》的</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批复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云南君君农业科技</w:t>
      </w:r>
      <w:r>
        <w:rPr>
          <w:rFonts w:hint="default" w:ascii="Times New Roman" w:hAnsi="Times New Roman" w:eastAsia="仿宋_GB2312" w:cs="Times New Roman"/>
          <w:color w:val="000000"/>
          <w:kern w:val="0"/>
          <w:sz w:val="32"/>
          <w:szCs w:val="32"/>
          <w:lang w:val="en-US" w:eastAsia="zh-CN" w:bidi="ar"/>
        </w:rPr>
        <w:t>有限公司：</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你单位上报的委托云南</w:t>
      </w:r>
      <w:r>
        <w:rPr>
          <w:rFonts w:hint="eastAsia" w:ascii="Times New Roman" w:hAnsi="Times New Roman" w:eastAsia="仿宋_GB2312" w:cs="Times New Roman"/>
          <w:color w:val="000000"/>
          <w:kern w:val="0"/>
          <w:sz w:val="32"/>
          <w:szCs w:val="32"/>
          <w:lang w:val="en-US" w:eastAsia="zh-CN" w:bidi="ar"/>
        </w:rPr>
        <w:t>勤策环境检测技术</w:t>
      </w:r>
      <w:r>
        <w:rPr>
          <w:rFonts w:hint="default" w:ascii="Times New Roman" w:hAnsi="Times New Roman" w:eastAsia="仿宋_GB2312" w:cs="Times New Roman"/>
          <w:color w:val="000000"/>
          <w:kern w:val="0"/>
          <w:sz w:val="32"/>
          <w:szCs w:val="32"/>
          <w:lang w:val="en-US" w:eastAsia="zh-CN" w:bidi="ar"/>
        </w:rPr>
        <w:t>有限公司编制的《</w:t>
      </w:r>
      <w:r>
        <w:rPr>
          <w:rFonts w:hint="eastAsia" w:ascii="Times New Roman" w:hAnsi="Times New Roman" w:eastAsia="仿宋_GB2312" w:cs="Times New Roman"/>
          <w:color w:val="000000"/>
          <w:kern w:val="0"/>
          <w:sz w:val="32"/>
          <w:szCs w:val="32"/>
          <w:lang w:val="en-US" w:eastAsia="zh-CN" w:bidi="ar"/>
        </w:rPr>
        <w:t>云南君君农业科技有限公司新建年产4.5万件软罐头及100吨椰浆生产建设项目环境影响报表</w:t>
      </w:r>
      <w:r>
        <w:rPr>
          <w:rFonts w:hint="default" w:ascii="Times New Roman" w:hAnsi="Times New Roman" w:eastAsia="仿宋_GB2312" w:cs="Times New Roman"/>
          <w:color w:val="000000"/>
          <w:kern w:val="0"/>
          <w:sz w:val="32"/>
          <w:szCs w:val="32"/>
          <w:lang w:val="en-US" w:eastAsia="zh-CN" w:bidi="ar"/>
        </w:rPr>
        <w:t>》（以下简称《报告表》）收悉。根据《中华人民共和国环境影响评价法》第二十二条、《建设项目环境保护管理条例》第九条，经研究，批复如下：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eastAsia" w:ascii="Times New Roman" w:hAnsi="Times New Roman" w:eastAsia="仿宋_GB2312" w:cs="Times New Roman"/>
          <w:color w:val="000000"/>
          <w:kern w:val="0"/>
          <w:sz w:val="32"/>
          <w:szCs w:val="32"/>
          <w:lang w:val="en-US" w:eastAsia="zh-CN" w:bidi="ar"/>
        </w:rPr>
        <w:t>一、</w:t>
      </w:r>
      <w:r>
        <w:rPr>
          <w:rFonts w:hint="default" w:ascii="Times New Roman" w:hAnsi="Times New Roman" w:eastAsia="仿宋_GB2312" w:cs="Times New Roman"/>
          <w:color w:val="000000"/>
          <w:kern w:val="0"/>
          <w:sz w:val="32"/>
          <w:szCs w:val="32"/>
          <w:lang w:val="en-US" w:eastAsia="zh-CN" w:bidi="ar"/>
        </w:rPr>
        <w:t>项目建设地点位于</w:t>
      </w:r>
      <w:r>
        <w:rPr>
          <w:rFonts w:hint="eastAsia" w:ascii="Times New Roman" w:hAnsi="Times New Roman" w:eastAsia="仿宋_GB2312" w:cs="Times New Roman"/>
          <w:color w:val="000000"/>
          <w:kern w:val="0"/>
          <w:sz w:val="32"/>
          <w:szCs w:val="32"/>
          <w:lang w:val="en-US" w:eastAsia="zh-CN" w:bidi="ar"/>
        </w:rPr>
        <w:t>云南寻甸产业园区羊街片区</w:t>
      </w:r>
      <w:r>
        <w:rPr>
          <w:rFonts w:hint="default" w:ascii="Times New Roman" w:hAnsi="Times New Roman" w:eastAsia="仿宋_GB2312" w:cs="Times New Roman"/>
          <w:color w:val="000000"/>
          <w:kern w:val="0"/>
          <w:sz w:val="32"/>
          <w:szCs w:val="32"/>
          <w:lang w:val="en-US" w:eastAsia="zh-CN" w:bidi="ar"/>
        </w:rPr>
        <w:t>（项目中心位置地理坐标为：东经103°</w:t>
      </w:r>
      <w:r>
        <w:rPr>
          <w:rFonts w:hint="eastAsia" w:ascii="Times New Roman" w:hAnsi="Times New Roman" w:eastAsia="仿宋_GB2312" w:cs="Times New Roman"/>
          <w:color w:val="000000"/>
          <w:kern w:val="0"/>
          <w:sz w:val="32"/>
          <w:szCs w:val="32"/>
          <w:lang w:val="en-US" w:eastAsia="zh-CN" w:bidi="ar"/>
        </w:rPr>
        <w:t>7</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55.427</w:t>
      </w:r>
      <w:r>
        <w:rPr>
          <w:rFonts w:hint="default" w:ascii="Times New Roman" w:hAnsi="Times New Roman" w:eastAsia="仿宋_GB2312" w:cs="Times New Roman"/>
          <w:color w:val="000000"/>
          <w:kern w:val="0"/>
          <w:sz w:val="32"/>
          <w:szCs w:val="32"/>
          <w:lang w:val="en-US" w:eastAsia="zh-CN" w:bidi="ar"/>
        </w:rPr>
        <w:t>″，北纬25°</w:t>
      </w:r>
      <w:r>
        <w:rPr>
          <w:rFonts w:hint="eastAsia" w:ascii="Times New Roman" w:hAnsi="Times New Roman" w:eastAsia="仿宋_GB2312" w:cs="Times New Roman"/>
          <w:color w:val="000000"/>
          <w:kern w:val="0"/>
          <w:sz w:val="32"/>
          <w:szCs w:val="32"/>
          <w:lang w:val="en-US" w:eastAsia="zh-CN" w:bidi="ar"/>
        </w:rPr>
        <w:t>26</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38.003</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highlight w:val="none"/>
          <w:lang w:val="en-US" w:eastAsia="zh-CN" w:bidi="ar"/>
        </w:rPr>
        <w:t>。项目占地面积</w:t>
      </w:r>
      <w:r>
        <w:rPr>
          <w:rFonts w:hint="eastAsia" w:ascii="Times New Roman" w:hAnsi="Times New Roman" w:eastAsia="仿宋_GB2312" w:cs="Times New Roman"/>
          <w:color w:val="000000"/>
          <w:kern w:val="0"/>
          <w:sz w:val="32"/>
          <w:szCs w:val="32"/>
          <w:highlight w:val="none"/>
          <w:lang w:val="en-US" w:eastAsia="zh-CN" w:bidi="ar"/>
        </w:rPr>
        <w:t>10027.18</w:t>
      </w:r>
      <w:r>
        <w:rPr>
          <w:rFonts w:hint="default" w:ascii="Times New Roman" w:hAnsi="Times New Roman" w:eastAsia="仿宋_GB2312" w:cs="Times New Roman"/>
          <w:color w:val="000000"/>
          <w:kern w:val="0"/>
          <w:sz w:val="32"/>
          <w:szCs w:val="32"/>
          <w:highlight w:val="none"/>
          <w:lang w:val="en-US" w:eastAsia="zh-CN" w:bidi="ar"/>
        </w:rPr>
        <w:t>m</w:t>
      </w:r>
      <w:r>
        <w:rPr>
          <w:rFonts w:hint="default" w:ascii="Times New Roman" w:hAnsi="Times New Roman" w:eastAsia="仿宋_GB2312" w:cs="Times New Roman"/>
          <w:color w:val="000000"/>
          <w:kern w:val="0"/>
          <w:sz w:val="32"/>
          <w:szCs w:val="32"/>
          <w:highlight w:val="none"/>
          <w:vertAlign w:val="superscript"/>
          <w:lang w:val="en-US" w:eastAsia="zh-CN" w:bidi="ar"/>
        </w:rPr>
        <w:t>2</w:t>
      </w:r>
      <w:r>
        <w:rPr>
          <w:rFonts w:hint="eastAsia" w:ascii="Times New Roman" w:hAnsi="Times New Roman" w:eastAsia="仿宋_GB2312" w:cs="Times New Roman"/>
          <w:color w:val="000000"/>
          <w:kern w:val="0"/>
          <w:sz w:val="32"/>
          <w:szCs w:val="32"/>
          <w:highlight w:val="none"/>
          <w:lang w:val="en-US" w:eastAsia="zh-CN" w:bidi="ar"/>
        </w:rPr>
        <w:t>，建筑面积9938.31</w:t>
      </w:r>
      <w:r>
        <w:rPr>
          <w:rFonts w:hint="default" w:ascii="Times New Roman" w:hAnsi="Times New Roman" w:eastAsia="仿宋_GB2312" w:cs="Times New Roman"/>
          <w:color w:val="000000"/>
          <w:kern w:val="0"/>
          <w:sz w:val="32"/>
          <w:szCs w:val="32"/>
          <w:highlight w:val="none"/>
          <w:lang w:val="en-US" w:eastAsia="zh-CN" w:bidi="ar"/>
        </w:rPr>
        <w:t>m</w:t>
      </w:r>
      <w:r>
        <w:rPr>
          <w:rFonts w:hint="default" w:ascii="Times New Roman" w:hAnsi="Times New Roman" w:eastAsia="仿宋_GB2312" w:cs="Times New Roman"/>
          <w:color w:val="000000"/>
          <w:kern w:val="0"/>
          <w:sz w:val="32"/>
          <w:szCs w:val="32"/>
          <w:highlight w:val="none"/>
          <w:vertAlign w:val="superscript"/>
          <w:lang w:val="en-US" w:eastAsia="zh-CN" w:bidi="ar"/>
        </w:rPr>
        <w:t>2</w:t>
      </w:r>
      <w:r>
        <w:rPr>
          <w:rFonts w:hint="eastAsia" w:ascii="Times New Roman" w:hAnsi="Times New Roman" w:eastAsia="仿宋_GB2312" w:cs="Times New Roman"/>
          <w:color w:val="000000"/>
          <w:kern w:val="0"/>
          <w:sz w:val="32"/>
          <w:szCs w:val="32"/>
          <w:highlight w:val="none"/>
          <w:lang w:val="en-US" w:eastAsia="zh-CN" w:bidi="ar"/>
        </w:rPr>
        <w:t>，主要建设1栋标准厂房、1栋综合楼，并</w:t>
      </w:r>
      <w:r>
        <w:rPr>
          <w:rFonts w:hint="default" w:ascii="Times New Roman" w:hAnsi="Times New Roman" w:eastAsia="仿宋_GB2312" w:cs="Times New Roman"/>
          <w:color w:val="000000"/>
          <w:kern w:val="0"/>
          <w:sz w:val="32"/>
          <w:szCs w:val="32"/>
          <w:highlight w:val="none"/>
          <w:lang w:val="en-US" w:eastAsia="zh-CN" w:bidi="ar"/>
        </w:rPr>
        <w:t>配套建设公辅工程和环保工程</w:t>
      </w:r>
      <w:r>
        <w:rPr>
          <w:rFonts w:hint="eastAsia" w:ascii="Times New Roman" w:hAnsi="Times New Roman" w:eastAsia="仿宋_GB2312" w:cs="Times New Roman"/>
          <w:color w:val="000000"/>
          <w:kern w:val="0"/>
          <w:sz w:val="32"/>
          <w:szCs w:val="32"/>
          <w:highlight w:val="none"/>
          <w:lang w:val="en-US" w:eastAsia="zh-CN" w:bidi="ar"/>
        </w:rPr>
        <w:t>设施</w:t>
      </w:r>
      <w:r>
        <w:rPr>
          <w:rFonts w:hint="default" w:ascii="Times New Roman" w:hAnsi="Times New Roman" w:eastAsia="仿宋_GB2312" w:cs="Times New Roman"/>
          <w:color w:val="000000"/>
          <w:kern w:val="0"/>
          <w:sz w:val="32"/>
          <w:szCs w:val="32"/>
          <w:highlight w:val="none"/>
          <w:lang w:val="en-US" w:eastAsia="zh-CN" w:bidi="ar"/>
        </w:rPr>
        <w:t>。</w:t>
      </w:r>
      <w:r>
        <w:rPr>
          <w:rFonts w:hint="eastAsia" w:ascii="Times New Roman" w:hAnsi="Times New Roman" w:eastAsia="仿宋_GB2312" w:cs="Times New Roman"/>
          <w:color w:val="000000"/>
          <w:kern w:val="0"/>
          <w:sz w:val="32"/>
          <w:szCs w:val="32"/>
          <w:highlight w:val="none"/>
          <w:lang w:val="en-US" w:eastAsia="zh-CN" w:bidi="ar"/>
        </w:rPr>
        <w:t>项目内设置一条软罐头生产线和一条椰浆生产线，年生产软罐头（甘蔗）450吨（4.5万件），椰浆100吨。项目</w:t>
      </w:r>
      <w:r>
        <w:rPr>
          <w:rFonts w:hint="default" w:ascii="Times New Roman" w:hAnsi="Times New Roman" w:eastAsia="仿宋_GB2312" w:cs="Times New Roman"/>
          <w:color w:val="000000"/>
          <w:kern w:val="0"/>
          <w:sz w:val="32"/>
          <w:szCs w:val="32"/>
          <w:highlight w:val="none"/>
          <w:lang w:val="en-US" w:eastAsia="zh-CN" w:bidi="ar"/>
        </w:rPr>
        <w:t>总投资</w:t>
      </w:r>
      <w:r>
        <w:rPr>
          <w:rFonts w:hint="eastAsia" w:ascii="Times New Roman" w:hAnsi="Times New Roman" w:eastAsia="仿宋_GB2312" w:cs="Times New Roman"/>
          <w:color w:val="000000"/>
          <w:kern w:val="0"/>
          <w:sz w:val="32"/>
          <w:szCs w:val="32"/>
          <w:highlight w:val="none"/>
          <w:lang w:val="en-US" w:eastAsia="zh-CN" w:bidi="ar"/>
        </w:rPr>
        <w:t>4000</w:t>
      </w:r>
      <w:r>
        <w:rPr>
          <w:rFonts w:hint="default" w:ascii="Times New Roman" w:hAnsi="Times New Roman" w:eastAsia="仿宋_GB2312" w:cs="Times New Roman"/>
          <w:color w:val="000000"/>
          <w:kern w:val="0"/>
          <w:sz w:val="32"/>
          <w:szCs w:val="32"/>
          <w:highlight w:val="none"/>
          <w:lang w:val="en-US" w:eastAsia="zh-CN" w:bidi="ar"/>
        </w:rPr>
        <w:t>万元，</w:t>
      </w:r>
      <w:r>
        <w:rPr>
          <w:rFonts w:hint="eastAsia" w:ascii="Times New Roman" w:hAnsi="Times New Roman" w:eastAsia="仿宋_GB2312" w:cs="Times New Roman"/>
          <w:color w:val="000000"/>
          <w:kern w:val="0"/>
          <w:sz w:val="32"/>
          <w:szCs w:val="32"/>
          <w:highlight w:val="none"/>
          <w:lang w:val="en-US" w:eastAsia="zh-CN" w:bidi="ar"/>
        </w:rPr>
        <w:t>其中</w:t>
      </w:r>
      <w:r>
        <w:rPr>
          <w:rFonts w:hint="default" w:ascii="Times New Roman" w:hAnsi="Times New Roman" w:eastAsia="仿宋_GB2312" w:cs="Times New Roman"/>
          <w:color w:val="000000"/>
          <w:kern w:val="0"/>
          <w:sz w:val="32"/>
          <w:szCs w:val="32"/>
          <w:highlight w:val="none"/>
          <w:lang w:val="en-US" w:eastAsia="zh-CN" w:bidi="ar"/>
        </w:rPr>
        <w:t>环保总投资</w:t>
      </w:r>
      <w:r>
        <w:rPr>
          <w:rFonts w:hint="eastAsia" w:ascii="Times New Roman" w:hAnsi="Times New Roman" w:eastAsia="仿宋_GB2312" w:cs="Times New Roman"/>
          <w:color w:val="000000"/>
          <w:kern w:val="0"/>
          <w:sz w:val="32"/>
          <w:szCs w:val="32"/>
          <w:highlight w:val="none"/>
          <w:lang w:val="en-US" w:eastAsia="zh-CN" w:bidi="ar"/>
        </w:rPr>
        <w:t>36.8</w:t>
      </w:r>
      <w:r>
        <w:rPr>
          <w:rFonts w:hint="default" w:ascii="Times New Roman" w:hAnsi="Times New Roman" w:eastAsia="仿宋_GB2312" w:cs="Times New Roman"/>
          <w:color w:val="000000"/>
          <w:kern w:val="0"/>
          <w:sz w:val="32"/>
          <w:szCs w:val="32"/>
          <w:highlight w:val="none"/>
          <w:lang w:val="en-US" w:eastAsia="zh-CN" w:bidi="ar"/>
        </w:rPr>
        <w:t>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w:t>
      </w:r>
      <w:r>
        <w:rPr>
          <w:rFonts w:hint="eastAsia" w:ascii="Times New Roman" w:hAnsi="Times New Roman" w:eastAsia="仿宋_GB2312" w:cs="Times New Roman"/>
          <w:color w:val="000000"/>
          <w:kern w:val="0"/>
          <w:sz w:val="32"/>
          <w:szCs w:val="32"/>
          <w:lang w:val="en-US" w:eastAsia="zh-CN" w:bidi="ar"/>
        </w:rPr>
        <w:t>云南君君农业科技有限公司新建年产4.5万件软罐头及100吨椰浆生产建设项目环境影响报表</w:t>
      </w:r>
      <w:r>
        <w:rPr>
          <w:rFonts w:hint="default" w:ascii="Times New Roman" w:hAnsi="Times New Roman" w:eastAsia="仿宋_GB2312" w:cs="Times New Roman"/>
          <w:color w:val="000000"/>
          <w:kern w:val="0"/>
          <w:sz w:val="32"/>
          <w:szCs w:val="32"/>
          <w:lang w:val="en-US" w:eastAsia="zh-CN" w:bidi="ar"/>
        </w:rPr>
        <w:t>〉的技术评估意见》(昆环评估意见 寻甸〔202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3</w:t>
      </w:r>
      <w:r>
        <w:rPr>
          <w:rFonts w:hint="default" w:ascii="Times New Roman" w:hAnsi="Times New Roman" w:eastAsia="仿宋_GB2312" w:cs="Times New Roman"/>
          <w:color w:val="000000"/>
          <w:kern w:val="0"/>
          <w:sz w:val="32"/>
          <w:szCs w:val="32"/>
          <w:lang w:val="en-US" w:eastAsia="zh-CN" w:bidi="ar"/>
        </w:rPr>
        <w:t>号)，在全面落实环境影响报告表提出的各项生态保护和污染防治措施后，项目建设和运营的不良环境影响可以得到缓解和控制。同意项目按照《报告表》所述工程内容、规模、功能以及环保对策措施建设。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kern w:val="0"/>
          <w:sz w:val="32"/>
          <w:szCs w:val="32"/>
          <w:lang w:val="en-US" w:eastAsia="zh-CN" w:bidi="ar"/>
        </w:rPr>
        <w:t>运营期食堂废水经隔油池预处理后，</w:t>
      </w:r>
      <w:r>
        <w:rPr>
          <w:rFonts w:hint="eastAsia" w:ascii="Times New Roman" w:hAnsi="Times New Roman" w:eastAsia="仿宋_GB2312" w:cs="Times New Roman"/>
          <w:color w:val="000000"/>
          <w:kern w:val="0"/>
          <w:sz w:val="32"/>
          <w:szCs w:val="32"/>
          <w:lang w:val="en-US" w:eastAsia="zh-CN" w:bidi="ar"/>
        </w:rPr>
        <w:t>同其他生产、生活废水</w:t>
      </w:r>
      <w:r>
        <w:rPr>
          <w:rFonts w:hint="default" w:ascii="Times New Roman" w:hAnsi="Times New Roman" w:eastAsia="仿宋_GB2312" w:cs="Times New Roman"/>
          <w:color w:val="000000"/>
          <w:kern w:val="0"/>
          <w:sz w:val="32"/>
          <w:szCs w:val="32"/>
          <w:lang w:val="en-US" w:eastAsia="zh-CN" w:bidi="ar"/>
        </w:rPr>
        <w:t>一</w:t>
      </w:r>
      <w:r>
        <w:rPr>
          <w:rFonts w:hint="eastAsia" w:ascii="Times New Roman" w:hAnsi="Times New Roman" w:eastAsia="仿宋_GB2312" w:cs="Times New Roman"/>
          <w:color w:val="000000"/>
          <w:kern w:val="0"/>
          <w:sz w:val="32"/>
          <w:szCs w:val="32"/>
          <w:lang w:val="en-US" w:eastAsia="zh-CN" w:bidi="ar"/>
        </w:rPr>
        <w:t>并进入</w:t>
      </w:r>
      <w:r>
        <w:rPr>
          <w:rFonts w:hint="default" w:ascii="Times New Roman" w:hAnsi="Times New Roman" w:eastAsia="仿宋_GB2312" w:cs="Times New Roman"/>
          <w:color w:val="000000"/>
          <w:kern w:val="0"/>
          <w:sz w:val="32"/>
          <w:szCs w:val="32"/>
          <w:lang w:val="en-US" w:eastAsia="zh-CN" w:bidi="ar"/>
        </w:rPr>
        <w:t>化粪池、污水处理</w:t>
      </w:r>
      <w:r>
        <w:rPr>
          <w:rFonts w:hint="eastAsia" w:ascii="Times New Roman" w:hAnsi="Times New Roman" w:eastAsia="仿宋_GB2312" w:cs="Times New Roman"/>
          <w:color w:val="000000"/>
          <w:kern w:val="0"/>
          <w:sz w:val="32"/>
          <w:szCs w:val="32"/>
          <w:lang w:val="en-US" w:eastAsia="zh-CN" w:bidi="ar"/>
        </w:rPr>
        <w:t>设施</w:t>
      </w:r>
      <w:r>
        <w:rPr>
          <w:rFonts w:hint="default" w:ascii="Times New Roman" w:hAnsi="Times New Roman" w:eastAsia="仿宋_GB2312" w:cs="Times New Roman"/>
          <w:color w:val="000000"/>
          <w:kern w:val="0"/>
          <w:sz w:val="32"/>
          <w:szCs w:val="32"/>
          <w:lang w:val="en-US" w:eastAsia="zh-CN" w:bidi="ar"/>
        </w:rPr>
        <w:t>处理达《</w:t>
      </w:r>
      <w:r>
        <w:rPr>
          <w:rFonts w:hint="eastAsia" w:ascii="Times New Roman" w:hAnsi="Times New Roman" w:eastAsia="仿宋_GB2312" w:cs="Times New Roman"/>
          <w:color w:val="000000"/>
          <w:kern w:val="0"/>
          <w:sz w:val="32"/>
          <w:szCs w:val="32"/>
          <w:lang w:val="en-US" w:eastAsia="zh-CN" w:bidi="ar"/>
        </w:rPr>
        <w:t>污水排入城镇下水道水质标准》（</w:t>
      </w:r>
      <w:r>
        <w:rPr>
          <w:rFonts w:hint="default" w:ascii="Times New Roman" w:hAnsi="Times New Roman" w:eastAsia="仿宋_GB2312" w:cs="Times New Roman"/>
          <w:color w:val="000000"/>
          <w:kern w:val="0"/>
          <w:sz w:val="32"/>
          <w:szCs w:val="32"/>
          <w:lang w:val="en-US" w:eastAsia="zh-CN" w:bidi="ar"/>
        </w:rPr>
        <w:t>GB/T</w:t>
      </w:r>
      <w:r>
        <w:rPr>
          <w:rFonts w:hint="eastAsia" w:ascii="Times New Roman" w:hAnsi="Times New Roman" w:eastAsia="仿宋_GB2312" w:cs="Times New Roman"/>
          <w:color w:val="000000"/>
          <w:kern w:val="0"/>
          <w:sz w:val="32"/>
          <w:szCs w:val="32"/>
          <w:lang w:val="en-US" w:eastAsia="zh-CN" w:bidi="ar"/>
        </w:rPr>
        <w:t xml:space="preserve"> 31962</w:t>
      </w:r>
      <w:r>
        <w:rPr>
          <w:rFonts w:hint="default" w:ascii="Times New Roman" w:hAnsi="Times New Roman" w:eastAsia="仿宋_GB2312" w:cs="Times New Roman"/>
          <w:color w:val="000000"/>
          <w:kern w:val="0"/>
          <w:sz w:val="32"/>
          <w:szCs w:val="32"/>
          <w:lang w:val="en-US" w:eastAsia="zh-CN" w:bidi="ar"/>
        </w:rPr>
        <w:t>-20</w:t>
      </w:r>
      <w:r>
        <w:rPr>
          <w:rFonts w:hint="eastAsia" w:ascii="Times New Roman" w:hAnsi="Times New Roman" w:eastAsia="仿宋_GB2312" w:cs="Times New Roman"/>
          <w:color w:val="000000"/>
          <w:kern w:val="0"/>
          <w:sz w:val="32"/>
          <w:szCs w:val="32"/>
          <w:lang w:val="en-US" w:eastAsia="zh-CN" w:bidi="ar"/>
        </w:rPr>
        <w:t>15</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A等级标准及《工业企业废水氮、磷污染物间接排放限值》（DB5301/T 49-2021）标准后经市政污水管网排入寻甸产业园区羊街片区污水处理厂处理。</w:t>
      </w:r>
      <w:r>
        <w:rPr>
          <w:rFonts w:hint="default" w:ascii="Times New Roman" w:hAnsi="Times New Roman" w:eastAsia="仿宋_GB2312" w:cs="Times New Roman"/>
          <w:sz w:val="32"/>
          <w:szCs w:val="32"/>
          <w:lang w:val="en-US" w:eastAsia="zh-CN"/>
        </w:rPr>
        <w:t>规范设置污水排放口，并设置明显标志标识。</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为确保废水</w:t>
      </w:r>
      <w:r>
        <w:rPr>
          <w:rFonts w:hint="eastAsia" w:ascii="Times New Roman" w:hAnsi="Times New Roman" w:eastAsia="仿宋_GB2312" w:cs="Times New Roman"/>
          <w:sz w:val="32"/>
          <w:szCs w:val="32"/>
          <w:lang w:val="en-US" w:eastAsia="zh-CN"/>
        </w:rPr>
        <w:t>全部收集处理</w:t>
      </w:r>
      <w:r>
        <w:rPr>
          <w:rFonts w:hint="default" w:ascii="Times New Roman" w:hAnsi="Times New Roman" w:eastAsia="仿宋_GB2312" w:cs="Times New Roman"/>
          <w:sz w:val="32"/>
          <w:szCs w:val="32"/>
          <w:lang w:val="en-US" w:eastAsia="zh-CN"/>
        </w:rPr>
        <w:t>，项目须在</w:t>
      </w:r>
      <w:r>
        <w:rPr>
          <w:rFonts w:hint="eastAsia" w:ascii="Times New Roman" w:hAnsi="Times New Roman" w:eastAsia="仿宋_GB2312" w:cs="Times New Roman"/>
          <w:sz w:val="32"/>
          <w:szCs w:val="32"/>
          <w:lang w:val="en-US" w:eastAsia="zh-CN"/>
        </w:rPr>
        <w:t>寻甸产业园区羊街片区污水处理厂</w:t>
      </w:r>
      <w:r>
        <w:rPr>
          <w:rFonts w:hint="default" w:ascii="Times New Roman" w:hAnsi="Times New Roman" w:eastAsia="仿宋_GB2312" w:cs="Times New Roman"/>
          <w:sz w:val="32"/>
          <w:szCs w:val="32"/>
          <w:lang w:val="en-US" w:eastAsia="zh-CN"/>
        </w:rPr>
        <w:t>正常运行后方可投入运营</w:t>
      </w:r>
      <w:r>
        <w:rPr>
          <w:rFonts w:hint="eastAsia" w:ascii="Times New Roman" w:hAnsi="Times New Roman" w:eastAsia="仿宋_GB2312" w:cs="Times New Roman"/>
          <w:sz w:val="32"/>
          <w:szCs w:val="32"/>
          <w:lang w:val="en-US" w:eastAsia="zh-CN"/>
        </w:rPr>
        <w:t>，严禁各类废水外排。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w:t>
      </w:r>
      <w:r>
        <w:rPr>
          <w:rFonts w:hint="eastAsia" w:ascii="Times New Roman" w:hAnsi="Times New Roman" w:eastAsia="仿宋_GB2312" w:cs="Times New Roman"/>
          <w:color w:val="000000"/>
          <w:kern w:val="0"/>
          <w:sz w:val="32"/>
          <w:szCs w:val="32"/>
          <w:lang w:val="en-US" w:eastAsia="zh-CN" w:bidi="ar"/>
        </w:rPr>
        <w:t>应采取</w:t>
      </w:r>
      <w:r>
        <w:rPr>
          <w:rFonts w:hint="default" w:ascii="Times New Roman" w:hAnsi="Times New Roman" w:eastAsia="仿宋_GB2312" w:cs="Times New Roman"/>
          <w:color w:val="000000"/>
          <w:kern w:val="0"/>
          <w:sz w:val="32"/>
          <w:szCs w:val="32"/>
          <w:lang w:val="en-US" w:eastAsia="zh-CN" w:bidi="ar"/>
        </w:rPr>
        <w:t>沉淀</w:t>
      </w:r>
      <w:r>
        <w:rPr>
          <w:rFonts w:hint="eastAsia" w:ascii="Times New Roman" w:hAnsi="Times New Roman" w:eastAsia="仿宋_GB2312" w:cs="Times New Roman"/>
          <w:color w:val="000000"/>
          <w:kern w:val="0"/>
          <w:sz w:val="32"/>
          <w:szCs w:val="32"/>
          <w:lang w:val="en-US" w:eastAsia="zh-CN" w:bidi="ar"/>
        </w:rPr>
        <w:t>等</w:t>
      </w:r>
      <w:r>
        <w:rPr>
          <w:rFonts w:hint="default" w:ascii="Times New Roman" w:hAnsi="Times New Roman" w:eastAsia="仿宋_GB2312" w:cs="Times New Roman"/>
          <w:color w:val="000000"/>
          <w:kern w:val="0"/>
          <w:sz w:val="32"/>
          <w:szCs w:val="32"/>
          <w:lang w:val="en-US" w:eastAsia="zh-CN" w:bidi="ar"/>
        </w:rPr>
        <w:t>处理</w:t>
      </w:r>
      <w:r>
        <w:rPr>
          <w:rFonts w:hint="eastAsia" w:ascii="Times New Roman" w:hAnsi="Times New Roman" w:eastAsia="仿宋_GB2312" w:cs="Times New Roman"/>
          <w:color w:val="000000"/>
          <w:kern w:val="0"/>
          <w:sz w:val="32"/>
          <w:szCs w:val="32"/>
          <w:lang w:val="en-US" w:eastAsia="zh-CN" w:bidi="ar"/>
        </w:rPr>
        <w:t>措施全部</w:t>
      </w:r>
      <w:r>
        <w:rPr>
          <w:rFonts w:hint="default" w:ascii="Times New Roman" w:hAnsi="Times New Roman" w:eastAsia="仿宋_GB2312" w:cs="Times New Roman"/>
          <w:color w:val="000000"/>
          <w:kern w:val="0"/>
          <w:sz w:val="32"/>
          <w:szCs w:val="32"/>
          <w:lang w:val="en-US" w:eastAsia="zh-CN" w:bidi="ar"/>
        </w:rPr>
        <w:t>回用于</w:t>
      </w:r>
      <w:r>
        <w:rPr>
          <w:rFonts w:hint="eastAsia" w:ascii="Times New Roman" w:hAnsi="Times New Roman" w:eastAsia="仿宋_GB2312" w:cs="Times New Roman"/>
          <w:color w:val="000000"/>
          <w:kern w:val="0"/>
          <w:sz w:val="32"/>
          <w:szCs w:val="32"/>
          <w:lang w:val="en-US" w:eastAsia="zh-CN" w:bidi="ar"/>
        </w:rPr>
        <w:t>施工用水及施工场地</w:t>
      </w:r>
      <w:r>
        <w:rPr>
          <w:rFonts w:hint="default" w:ascii="Times New Roman" w:hAnsi="Times New Roman" w:eastAsia="仿宋_GB2312" w:cs="Times New Roman"/>
          <w:color w:val="000000"/>
          <w:kern w:val="0"/>
          <w:sz w:val="32"/>
          <w:szCs w:val="32"/>
          <w:lang w:val="en-US" w:eastAsia="zh-CN" w:bidi="ar"/>
        </w:rPr>
        <w:t>洒水降尘，</w:t>
      </w:r>
      <w:r>
        <w:rPr>
          <w:rFonts w:hint="eastAsia" w:ascii="Times New Roman" w:hAnsi="Times New Roman" w:eastAsia="仿宋_GB2312" w:cs="Times New Roman"/>
          <w:color w:val="000000"/>
          <w:kern w:val="0"/>
          <w:sz w:val="32"/>
          <w:szCs w:val="32"/>
          <w:lang w:val="en-US" w:eastAsia="zh-CN" w:bidi="ar"/>
        </w:rPr>
        <w:t>禁止施工废水排入周围地表水体</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（二）</w:t>
      </w:r>
      <w:r>
        <w:rPr>
          <w:rFonts w:hint="default" w:ascii="Times New Roman" w:hAnsi="Times New Roman" w:eastAsia="仿宋_GB2312" w:cs="Times New Roman"/>
          <w:color w:val="000000"/>
          <w:kern w:val="0"/>
          <w:sz w:val="32"/>
          <w:szCs w:val="32"/>
          <w:lang w:val="en-US" w:eastAsia="zh-CN" w:bidi="ar"/>
        </w:rPr>
        <w:t>落实大气污染防治措施，确保大气污染物达标排放。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天然气锅炉排放废气执行《锅炉大气污染物排放标准》（GB13271-2014）表2新建锅炉大气污染物排放标准，经1根不低于8m高的排气筒排放。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食堂油烟经油烟净化设施处理达《饮食业油烟排放标准（试行）》（GB18483-2001）最高允许排放浓度标准后，通过专用排放口排放。</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厂界恶臭执行《恶臭污染物排放标准》（GB14554-93）中无组织排放标准值。</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w:t>
      </w:r>
      <w:r>
        <w:rPr>
          <w:rFonts w:hint="eastAsia" w:ascii="Times New Roman" w:hAnsi="Times New Roman" w:eastAsia="仿宋_GB2312" w:cs="Times New Roman"/>
          <w:color w:val="000000"/>
          <w:kern w:val="0"/>
          <w:sz w:val="32"/>
          <w:szCs w:val="32"/>
          <w:lang w:val="en-US" w:eastAsia="zh-CN" w:bidi="ar"/>
        </w:rPr>
        <w:t>废气排</w:t>
      </w:r>
      <w:bookmarkStart w:id="0" w:name="_GoBack"/>
      <w:bookmarkEnd w:id="0"/>
      <w:r>
        <w:rPr>
          <w:rFonts w:hint="eastAsia" w:ascii="Times New Roman" w:hAnsi="Times New Roman" w:eastAsia="仿宋_GB2312" w:cs="Times New Roman"/>
          <w:color w:val="000000"/>
          <w:kern w:val="0"/>
          <w:sz w:val="32"/>
          <w:szCs w:val="32"/>
          <w:lang w:val="en-US" w:eastAsia="zh-CN" w:bidi="ar"/>
        </w:rPr>
        <w:t>放</w:t>
      </w:r>
      <w:r>
        <w:rPr>
          <w:rFonts w:hint="default" w:ascii="Times New Roman" w:hAnsi="Times New Roman" w:eastAsia="仿宋_GB2312" w:cs="Times New Roman"/>
          <w:color w:val="000000"/>
          <w:kern w:val="0"/>
          <w:sz w:val="32"/>
          <w:szCs w:val="32"/>
          <w:lang w:val="en-US" w:eastAsia="zh-CN" w:bidi="ar"/>
        </w:rPr>
        <w:t>应符合《大气污染物综合排放标准》（GB16297-1996）表2</w:t>
      </w:r>
      <w:r>
        <w:rPr>
          <w:rFonts w:hint="eastAsia" w:ascii="Times New Roman" w:hAnsi="Times New Roman" w:eastAsia="仿宋_GB2312" w:cs="Times New Roman"/>
          <w:color w:val="000000"/>
          <w:kern w:val="0"/>
          <w:sz w:val="32"/>
          <w:szCs w:val="32"/>
          <w:lang w:val="en-US" w:eastAsia="zh-CN" w:bidi="ar"/>
        </w:rPr>
        <w:t>中</w:t>
      </w:r>
      <w:r>
        <w:rPr>
          <w:rFonts w:hint="default" w:ascii="Times New Roman" w:hAnsi="Times New Roman" w:eastAsia="仿宋_GB2312" w:cs="Times New Roman"/>
          <w:color w:val="000000"/>
          <w:kern w:val="0"/>
          <w:sz w:val="32"/>
          <w:szCs w:val="32"/>
          <w:lang w:val="en-US" w:eastAsia="zh-CN" w:bidi="ar"/>
        </w:rPr>
        <w:t>无组织排放监控浓度限值</w:t>
      </w:r>
      <w:r>
        <w:rPr>
          <w:rFonts w:hint="eastAsia" w:ascii="Times New Roman" w:hAnsi="Times New Roman" w:eastAsia="仿宋_GB2312" w:cs="Times New Roman"/>
          <w:color w:val="000000"/>
          <w:kern w:val="0"/>
          <w:sz w:val="32"/>
          <w:szCs w:val="32"/>
          <w:lang w:val="en-US" w:eastAsia="zh-CN" w:bidi="ar"/>
        </w:rPr>
        <w:t>标准要求</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（三）产生噪声的场所应合理布局，产生噪声的设备应作隔声降噪处理</w:t>
      </w:r>
      <w:r>
        <w:rPr>
          <w:rFonts w:hint="eastAsia" w:ascii="Times New Roman" w:hAnsi="Times New Roman" w:eastAsia="仿宋_GB2312" w:cs="Times New Roman"/>
          <w:color w:val="000000"/>
          <w:kern w:val="0"/>
          <w:sz w:val="32"/>
          <w:szCs w:val="32"/>
          <w:lang w:val="en-US" w:eastAsia="zh-CN" w:bidi="ar"/>
        </w:rPr>
        <w:t>。项目东、南、北厂界</w:t>
      </w:r>
      <w:r>
        <w:rPr>
          <w:rFonts w:hint="default" w:ascii="Times New Roman" w:hAnsi="Times New Roman" w:eastAsia="仿宋_GB2312" w:cs="Times New Roman"/>
          <w:color w:val="000000"/>
          <w:kern w:val="0"/>
          <w:sz w:val="32"/>
          <w:szCs w:val="32"/>
          <w:lang w:val="en-US" w:eastAsia="zh-CN" w:bidi="ar"/>
        </w:rPr>
        <w:t>噪声满足《工业企业厂界环境噪声排放标准》（GB12348-2008）</w:t>
      </w:r>
      <w:r>
        <w:rPr>
          <w:rFonts w:hint="eastAsia" w:ascii="Times New Roman" w:hAnsi="Times New Roman" w:eastAsia="仿宋_GB2312" w:cs="Times New Roman"/>
          <w:color w:val="000000"/>
          <w:kern w:val="0"/>
          <w:sz w:val="32"/>
          <w:szCs w:val="32"/>
          <w:lang w:val="en-US" w:eastAsia="zh-CN" w:bidi="ar"/>
        </w:rPr>
        <w:t>3</w:t>
      </w:r>
      <w:r>
        <w:rPr>
          <w:rFonts w:hint="default" w:ascii="Times New Roman" w:hAnsi="Times New Roman" w:eastAsia="仿宋_GB2312" w:cs="Times New Roman"/>
          <w:color w:val="000000"/>
          <w:kern w:val="0"/>
          <w:sz w:val="32"/>
          <w:szCs w:val="32"/>
          <w:lang w:val="en-US" w:eastAsia="zh-CN" w:bidi="ar"/>
        </w:rPr>
        <w:t>类标准</w:t>
      </w:r>
      <w:r>
        <w:rPr>
          <w:rFonts w:hint="eastAsia" w:ascii="Times New Roman" w:hAnsi="Times New Roman" w:eastAsia="仿宋_GB2312" w:cs="Times New Roman"/>
          <w:color w:val="000000"/>
          <w:kern w:val="0"/>
          <w:sz w:val="32"/>
          <w:szCs w:val="32"/>
          <w:lang w:val="en-US" w:eastAsia="zh-CN" w:bidi="ar"/>
        </w:rPr>
        <w:t>，西侧厂界执行4类标准</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施工过程中应合理安排施工时间，严格控制各类施工机械产生的噪声，施工场界噪声应符合《建筑施工场界环境噪声排放标准》（GB12523-2011）要求。</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按照《报告表》提出的固废处置措施加强固体废物综合利用和规范处置，防止产生二次污染。</w:t>
      </w:r>
      <w:r>
        <w:rPr>
          <w:rFonts w:hint="eastAsia" w:ascii="Times New Roman" w:hAnsi="Times New Roman" w:eastAsia="仿宋_GB2312" w:cs="Times New Roman"/>
          <w:color w:val="000000"/>
          <w:kern w:val="0"/>
          <w:sz w:val="32"/>
          <w:szCs w:val="32"/>
          <w:lang w:val="en-US" w:eastAsia="zh-CN" w:bidi="ar"/>
        </w:rPr>
        <w:t>施工期产生的建筑垃圾分类收集堆存后回收利用，不能利用的委托有资质单位清运至合法的建筑垃圾消纳场，不得随意倾倒。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废</w:t>
      </w:r>
      <w:r>
        <w:rPr>
          <w:rFonts w:hint="eastAsia" w:ascii="Times New Roman" w:hAnsi="Times New Roman" w:eastAsia="仿宋_GB2312" w:cs="Times New Roman"/>
          <w:color w:val="000000"/>
          <w:kern w:val="0"/>
          <w:sz w:val="32"/>
          <w:szCs w:val="32"/>
          <w:lang w:val="en-US" w:eastAsia="zh-CN" w:bidi="ar"/>
        </w:rPr>
        <w:t>包装材料出售给合法废品收购站；甘蔗皮、甘蔗结、椰渣、椰子皮及不合格品外售合法饲料厂或有机肥厂加工利用；废活性炭、废RO膜、废滤材统一收集后由耗材更换厂家回收处置；废矿物油、废弃的含油抹布、劳保用品等</w:t>
      </w:r>
      <w:r>
        <w:rPr>
          <w:rFonts w:hint="default" w:ascii="Times New Roman" w:hAnsi="Times New Roman" w:eastAsia="仿宋_GB2312" w:cs="Times New Roman"/>
          <w:color w:val="000000"/>
          <w:kern w:val="0"/>
          <w:sz w:val="32"/>
          <w:szCs w:val="32"/>
          <w:lang w:val="en-US" w:eastAsia="zh-CN" w:bidi="ar"/>
        </w:rPr>
        <w:t>危险废物按《危险废物贮存污染控制标准》（GB18597-2023）要求妥善收集、暂存，规范设置危险废物暂存间，委托有资质单位定期清运处理；食堂泔水、隔油池油污统一收集后委托有资质单位处置；</w:t>
      </w:r>
      <w:r>
        <w:rPr>
          <w:rFonts w:hint="eastAsia" w:ascii="Times New Roman" w:hAnsi="Times New Roman" w:eastAsia="仿宋_GB2312" w:cs="Times New Roman"/>
          <w:color w:val="000000"/>
          <w:kern w:val="0"/>
          <w:sz w:val="32"/>
          <w:szCs w:val="32"/>
          <w:lang w:val="en-US" w:eastAsia="zh-CN" w:bidi="ar"/>
        </w:rPr>
        <w:t>污水处理设施污泥、</w:t>
      </w:r>
      <w:r>
        <w:rPr>
          <w:rFonts w:hint="default" w:ascii="Times New Roman" w:hAnsi="Times New Roman" w:eastAsia="仿宋_GB2312" w:cs="Times New Roman"/>
          <w:color w:val="000000"/>
          <w:kern w:val="0"/>
          <w:sz w:val="32"/>
          <w:szCs w:val="32"/>
          <w:lang w:val="en-US" w:eastAsia="zh-CN" w:bidi="ar"/>
        </w:rPr>
        <w:t>化粪池污泥、生活垃圾委托环卫部门清运。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（五）</w:t>
      </w:r>
      <w:r>
        <w:rPr>
          <w:rFonts w:hint="default" w:ascii="Times New Roman" w:hAnsi="Times New Roman" w:eastAsia="仿宋_GB2312" w:cs="Times New Roman"/>
          <w:color w:val="000000"/>
          <w:kern w:val="0"/>
          <w:sz w:val="32"/>
          <w:szCs w:val="32"/>
          <w:lang w:val="en-US" w:eastAsia="zh-CN" w:bidi="ar"/>
        </w:rPr>
        <w:t>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六</w:t>
      </w:r>
      <w:r>
        <w:rPr>
          <w:rFonts w:hint="default" w:ascii="Times New Roman" w:hAnsi="Times New Roman" w:eastAsia="仿宋_GB2312" w:cs="Times New Roman"/>
          <w:color w:val="000000"/>
          <w:kern w:val="0"/>
          <w:sz w:val="32"/>
          <w:szCs w:val="32"/>
          <w:lang w:val="en-US" w:eastAsia="zh-CN" w:bidi="ar"/>
        </w:rPr>
        <w:t xml:space="preserve">）严格执行环评风险影响评价中的各项防范措施，并建设相应的风险防范设施。编制突发环境事件应急预案并报我局备案，加强应急演练，建立完善应急报告制度，落实应急物资和经费，最大限度减轻风险事故对周围环境的影响。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七</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污染物总量控制指标为：氮氧化物（NO</w:t>
      </w:r>
      <w:r>
        <w:rPr>
          <w:rFonts w:hint="default" w:ascii="Times New Roman" w:hAnsi="Times New Roman" w:eastAsia="仿宋_GB2312" w:cs="Times New Roman"/>
          <w:color w:val="000000"/>
          <w:kern w:val="0"/>
          <w:sz w:val="32"/>
          <w:szCs w:val="32"/>
          <w:vertAlign w:val="subscript"/>
          <w:lang w:val="en-US" w:eastAsia="zh-CN" w:bidi="ar"/>
        </w:rPr>
        <w:t>X</w:t>
      </w:r>
      <w:r>
        <w:rPr>
          <w:rFonts w:hint="default" w:ascii="Times New Roman" w:hAnsi="Times New Roman" w:eastAsia="仿宋_GB2312" w:cs="Times New Roman"/>
          <w:color w:val="000000"/>
          <w:kern w:val="0"/>
          <w:sz w:val="32"/>
          <w:szCs w:val="32"/>
          <w:lang w:val="en-US" w:eastAsia="zh-CN" w:bidi="ar"/>
        </w:rPr>
        <w:t>）0.3085t/a、化学需氧量（COD）0.7218t/a、氨氮（NH</w:t>
      </w:r>
      <w:r>
        <w:rPr>
          <w:rFonts w:hint="default" w:ascii="Times New Roman" w:hAnsi="Times New Roman" w:eastAsia="仿宋_GB2312" w:cs="Times New Roman"/>
          <w:color w:val="000000"/>
          <w:kern w:val="0"/>
          <w:sz w:val="32"/>
          <w:szCs w:val="32"/>
          <w:vertAlign w:val="subscript"/>
          <w:lang w:val="en-US" w:eastAsia="zh-CN" w:bidi="ar"/>
        </w:rPr>
        <w:t>3</w:t>
      </w:r>
      <w:r>
        <w:rPr>
          <w:rFonts w:hint="default" w:ascii="Times New Roman" w:hAnsi="Times New Roman" w:eastAsia="仿宋_GB2312" w:cs="Times New Roman"/>
          <w:color w:val="000000"/>
          <w:kern w:val="0"/>
          <w:sz w:val="32"/>
          <w:szCs w:val="32"/>
          <w:lang w:val="en-US" w:eastAsia="zh-CN" w:bidi="ar"/>
        </w:rPr>
        <w:t>-N）0.0386t/a。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八</w:t>
      </w:r>
      <w:r>
        <w:rPr>
          <w:rFonts w:hint="default" w:ascii="Times New Roman" w:hAnsi="Times New Roman" w:eastAsia="仿宋_GB2312" w:cs="Times New Roman"/>
          <w:color w:val="000000"/>
          <w:kern w:val="0"/>
          <w:sz w:val="32"/>
          <w:szCs w:val="32"/>
          <w:lang w:val="en-US" w:eastAsia="zh-CN" w:bidi="ar"/>
        </w:rPr>
        <w:t>）按照《排污许可管理条例》相关规定，在项目启动生产设施或发生实际排污之前，依法申请办理排污许可证，未取得排污许可证不得排放污染物。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三、《报告表》应当作为项目环境保护设计、建设及运行管理的依据，项目应认真落实各项环保对策措施，严格执行环保“三同时”制度，即：环保设施与主体工程同时设计、同时施工、同时投入使用。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项目建成投入试运行后，按规定自主开展竣工环保验收，项目配套建设的环境保护设施经验收合格，方可投入生产或者使用。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自本批复之日起超过五年，方决定该项目开工建设的，环境影响评价文件应当报我局重新审核。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请寻甸县生态环境保护综合行政执法大队负责组织项目环境执法现场监察和日常监督管理。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560" w:lineRule="exact"/>
        <w:ind w:left="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1283" w:rightChars="611"/>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18</w:t>
      </w:r>
      <w:r>
        <w:rPr>
          <w:rFonts w:hint="default" w:ascii="Times New Roman" w:hAnsi="Times New Roman" w:eastAsia="仿宋_GB2312" w:cs="Times New Roman"/>
          <w:color w:val="000000"/>
          <w:kern w:val="0"/>
          <w:sz w:val="32"/>
          <w:szCs w:val="32"/>
          <w:lang w:val="en-US" w:eastAsia="zh-CN" w:bidi="ar"/>
        </w:rPr>
        <w:t>日</w:t>
      </w:r>
    </w:p>
    <w:sectPr>
      <w:footerReference r:id="rId3" w:type="default"/>
      <w:pgSz w:w="11906" w:h="16838"/>
      <w:pgMar w:top="2041" w:right="1474" w:bottom="1928" w:left="1587" w:header="851" w:footer="992"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9BE86A39-8E85-45FB-A0C6-9D6F91652A85}"/>
  </w:font>
  <w:font w:name="仿宋_GB2312">
    <w:panose1 w:val="02010609030101010101"/>
    <w:charset w:val="86"/>
    <w:family w:val="auto"/>
    <w:pitch w:val="default"/>
    <w:sig w:usb0="00000001" w:usb1="080E0000" w:usb2="00000000" w:usb3="00000000" w:csb0="00040000" w:csb1="00000000"/>
    <w:embedRegular r:id="rId2" w:fontKey="{13D2B0BE-91E1-40BD-92C4-E5CFD214C9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abstractNum w:abstractNumId="1">
    <w:nsid w:val="001094EB"/>
    <w:multiLevelType w:val="singleLevel"/>
    <w:tmpl w:val="001094EB"/>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MTk3ZjAzNzc4YTkyOGEwMzdiZTQwMGE1OTI3ODYifQ=="/>
    <w:docVar w:name="KSO_WPS_MARK_KEY" w:val="1e29b1c3-a28b-4e70-8551-4831ed56d61d"/>
  </w:docVars>
  <w:rsids>
    <w:rsidRoot w:val="205A64FE"/>
    <w:rsid w:val="011B34D9"/>
    <w:rsid w:val="016469D5"/>
    <w:rsid w:val="03FD0897"/>
    <w:rsid w:val="07003538"/>
    <w:rsid w:val="07047ECE"/>
    <w:rsid w:val="07056611"/>
    <w:rsid w:val="09501527"/>
    <w:rsid w:val="09574530"/>
    <w:rsid w:val="09682D30"/>
    <w:rsid w:val="0B6158EF"/>
    <w:rsid w:val="0BBF17D2"/>
    <w:rsid w:val="0C344DB1"/>
    <w:rsid w:val="0D7B27E6"/>
    <w:rsid w:val="0DA62398"/>
    <w:rsid w:val="0F295095"/>
    <w:rsid w:val="0F7751CB"/>
    <w:rsid w:val="10DE353E"/>
    <w:rsid w:val="114E7FBF"/>
    <w:rsid w:val="12C80001"/>
    <w:rsid w:val="13E06DE0"/>
    <w:rsid w:val="15344D3E"/>
    <w:rsid w:val="16842E16"/>
    <w:rsid w:val="19DB2D10"/>
    <w:rsid w:val="1A011DCA"/>
    <w:rsid w:val="1C442B37"/>
    <w:rsid w:val="1C776FFB"/>
    <w:rsid w:val="205A64FE"/>
    <w:rsid w:val="275F084A"/>
    <w:rsid w:val="27DE43F7"/>
    <w:rsid w:val="284303FE"/>
    <w:rsid w:val="28B7647D"/>
    <w:rsid w:val="2AAD4DE5"/>
    <w:rsid w:val="2B3D4FB4"/>
    <w:rsid w:val="2B636170"/>
    <w:rsid w:val="300F6C4F"/>
    <w:rsid w:val="30355826"/>
    <w:rsid w:val="303C2D7D"/>
    <w:rsid w:val="304A0BE3"/>
    <w:rsid w:val="359758E5"/>
    <w:rsid w:val="35E328D9"/>
    <w:rsid w:val="36EB1D5A"/>
    <w:rsid w:val="370A3C09"/>
    <w:rsid w:val="37E706C5"/>
    <w:rsid w:val="39567866"/>
    <w:rsid w:val="3A05363B"/>
    <w:rsid w:val="3B4751DC"/>
    <w:rsid w:val="3CE379C9"/>
    <w:rsid w:val="3EC50C85"/>
    <w:rsid w:val="40AE4EEF"/>
    <w:rsid w:val="41926BCA"/>
    <w:rsid w:val="41AA2E44"/>
    <w:rsid w:val="42450BBC"/>
    <w:rsid w:val="426A17F0"/>
    <w:rsid w:val="44D8697E"/>
    <w:rsid w:val="452D2A17"/>
    <w:rsid w:val="46B02CAB"/>
    <w:rsid w:val="46B34549"/>
    <w:rsid w:val="4B14473D"/>
    <w:rsid w:val="4B1F03FF"/>
    <w:rsid w:val="4C170BB6"/>
    <w:rsid w:val="4C6F694B"/>
    <w:rsid w:val="4C865293"/>
    <w:rsid w:val="4F197025"/>
    <w:rsid w:val="4F530677"/>
    <w:rsid w:val="4F8E5B53"/>
    <w:rsid w:val="529F3A25"/>
    <w:rsid w:val="57E744EC"/>
    <w:rsid w:val="596D4A2C"/>
    <w:rsid w:val="597B6BDE"/>
    <w:rsid w:val="5A87563E"/>
    <w:rsid w:val="5BE27BBD"/>
    <w:rsid w:val="5FA04EE8"/>
    <w:rsid w:val="605E4DBC"/>
    <w:rsid w:val="63792FF4"/>
    <w:rsid w:val="64DD3F42"/>
    <w:rsid w:val="67C972D1"/>
    <w:rsid w:val="68D94361"/>
    <w:rsid w:val="6C766689"/>
    <w:rsid w:val="6ED2320B"/>
    <w:rsid w:val="70992B18"/>
    <w:rsid w:val="72473092"/>
    <w:rsid w:val="755D24CB"/>
    <w:rsid w:val="75E874BC"/>
    <w:rsid w:val="7899684C"/>
    <w:rsid w:val="79687D3A"/>
    <w:rsid w:val="7B3F191B"/>
    <w:rsid w:val="7D205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5</Pages>
  <Words>2238</Words>
  <Characters>2445</Characters>
  <Lines>0</Lines>
  <Paragraphs>0</Paragraphs>
  <TotalTime>1050</TotalTime>
  <ScaleCrop>false</ScaleCrop>
  <LinksUpToDate>false</LinksUpToDate>
  <CharactersWithSpaces>2481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马玉洁</cp:lastModifiedBy>
  <dcterms:modified xsi:type="dcterms:W3CDTF">2024-02-06T02:13:59Z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EFC66759F75E41EDA75B0DCA25867909_13</vt:lpwstr>
  </property>
</Properties>
</file>