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EED4B">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寻甸回族彝族自治县人民政府</w:t>
      </w:r>
      <w:bookmarkStart w:id="0" w:name="_GoBack"/>
      <w:bookmarkEnd w:id="0"/>
    </w:p>
    <w:p w14:paraId="0E491224">
      <w:pPr>
        <w:spacing w:line="60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rPr>
        <w:t>同意松富煤矿生态修复责任主体为</w:t>
      </w:r>
    </w:p>
    <w:p w14:paraId="7883DEB9">
      <w:pPr>
        <w:spacing w:line="600" w:lineRule="exact"/>
        <w:jc w:val="center"/>
        <w:rPr>
          <w:rFonts w:ascii="Times New Roman" w:hAnsi="Times New Roman" w:eastAsia="方正小标宋_GBK"/>
          <w:sz w:val="44"/>
          <w:szCs w:val="44"/>
        </w:rPr>
      </w:pPr>
      <w:r>
        <w:rPr>
          <w:rFonts w:hint="eastAsia" w:ascii="方正小标宋_GBK" w:hAnsi="方正小标宋_GBK" w:eastAsia="方正小标宋_GBK" w:cs="方正小标宋_GBK"/>
          <w:sz w:val="44"/>
          <w:szCs w:val="44"/>
        </w:rPr>
        <w:t>云南先锋煤业开发有限公司</w:t>
      </w:r>
      <w:r>
        <w:rPr>
          <w:rFonts w:ascii="方正小标宋_GBK" w:hAnsi="方正小标宋_GBK" w:eastAsia="方正小标宋_GBK" w:cs="方正小标宋_GBK"/>
          <w:sz w:val="44"/>
          <w:szCs w:val="44"/>
        </w:rPr>
        <w:t>的批复</w:t>
      </w:r>
    </w:p>
    <w:p w14:paraId="54A96488">
      <w:pPr>
        <w:adjustRightInd w:val="0"/>
        <w:snapToGrid w:val="0"/>
        <w:spacing w:line="600" w:lineRule="exact"/>
        <w:ind w:firstLine="640" w:firstLineChars="200"/>
        <w:rPr>
          <w:rFonts w:ascii="Times New Roman" w:hAnsi="Times New Roman" w:eastAsia="方正仿宋_GBK"/>
          <w:kern w:val="0"/>
          <w:sz w:val="32"/>
          <w:szCs w:val="32"/>
        </w:rPr>
      </w:pPr>
    </w:p>
    <w:p w14:paraId="301B4A66">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县自然资源局</w:t>
      </w:r>
      <w:r>
        <w:rPr>
          <w:rFonts w:ascii="仿宋_GB2312" w:hAnsi="仿宋_GB2312" w:eastAsia="仿宋_GB2312" w:cs="仿宋_GB2312"/>
          <w:sz w:val="32"/>
          <w:szCs w:val="32"/>
        </w:rPr>
        <w:t>：</w:t>
      </w:r>
    </w:p>
    <w:p w14:paraId="464D8568">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你</w:t>
      </w:r>
      <w:r>
        <w:rPr>
          <w:rFonts w:hint="eastAsia" w:ascii="仿宋_GB2312" w:hAnsi="仿宋_GB2312" w:eastAsia="仿宋_GB2312" w:cs="仿宋_GB2312"/>
          <w:sz w:val="32"/>
          <w:szCs w:val="32"/>
        </w:rPr>
        <w:t>局《</w:t>
      </w:r>
      <w:r>
        <w:rPr>
          <w:rFonts w:ascii="仿宋_GB2312" w:hAnsi="仿宋_GB2312" w:eastAsia="仿宋_GB2312" w:cs="仿宋_GB2312"/>
          <w:sz w:val="32"/>
          <w:szCs w:val="32"/>
        </w:rPr>
        <w:t>关于明确松富煤矿生态修复责任主体为云南先锋煤业开发有限公司的请示</w:t>
      </w:r>
      <w:r>
        <w:rPr>
          <w:rFonts w:hint="eastAsia" w:ascii="仿宋_GB2312" w:hAnsi="仿宋_GB2312" w:eastAsia="仿宋_GB2312" w:cs="仿宋_GB2312"/>
          <w:sz w:val="32"/>
          <w:szCs w:val="32"/>
        </w:rPr>
        <w:t>》（寻自然资请〔2024〕114号）已</w:t>
      </w:r>
      <w:r>
        <w:rPr>
          <w:rFonts w:ascii="仿宋_GB2312" w:hAnsi="仿宋_GB2312" w:eastAsia="仿宋_GB2312" w:cs="仿宋_GB2312"/>
          <w:sz w:val="32"/>
          <w:szCs w:val="32"/>
        </w:rPr>
        <w:t>收悉。经研究，现批复如下：</w:t>
      </w:r>
    </w:p>
    <w:p w14:paraId="58C3B4CF">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一、原则</w:t>
      </w:r>
      <w:r>
        <w:rPr>
          <w:rFonts w:ascii="仿宋_GB2312" w:hAnsi="仿宋_GB2312" w:eastAsia="仿宋_GB2312" w:cs="仿宋_GB2312"/>
          <w:sz w:val="32"/>
          <w:szCs w:val="32"/>
        </w:rPr>
        <w:t>同意松富煤矿</w:t>
      </w:r>
      <w:r>
        <w:rPr>
          <w:rFonts w:hint="eastAsia" w:ascii="仿宋_GB2312" w:hAnsi="仿宋_GB2312" w:eastAsia="仿宋_GB2312" w:cs="仿宋_GB2312"/>
          <w:sz w:val="32"/>
          <w:szCs w:val="32"/>
        </w:rPr>
        <w:t>的生态修复责任由云南先锋煤业开发有限公司履行。</w:t>
      </w:r>
    </w:p>
    <w:p w14:paraId="002D5B20">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你</w:t>
      </w:r>
      <w:r>
        <w:rPr>
          <w:rFonts w:hint="eastAsia" w:ascii="仿宋_GB2312" w:hAnsi="仿宋_GB2312" w:eastAsia="仿宋_GB2312" w:cs="仿宋_GB2312"/>
          <w:sz w:val="32"/>
          <w:szCs w:val="32"/>
        </w:rPr>
        <w:t>单位要严格</w:t>
      </w:r>
      <w:r>
        <w:rPr>
          <w:rFonts w:ascii="仿宋_GB2312" w:hAnsi="仿宋_GB2312" w:eastAsia="仿宋_GB2312" w:cs="仿宋_GB2312"/>
          <w:sz w:val="32"/>
          <w:szCs w:val="32"/>
        </w:rPr>
        <w:t>按照</w:t>
      </w:r>
      <w:r>
        <w:rPr>
          <w:rFonts w:hint="eastAsia" w:ascii="仿宋_GB2312" w:hAnsi="仿宋_GB2312" w:eastAsia="仿宋_GB2312" w:cs="仿宋_GB2312"/>
          <w:sz w:val="32"/>
          <w:szCs w:val="32"/>
        </w:rPr>
        <w:t>《中华人民共和国土地管理法》、《土地复垦条例》、《自然资源部关于加强生产建设项目土地复垦管理工作的通知》</w:t>
      </w:r>
      <w:r>
        <w:rPr>
          <w:rFonts w:ascii="仿宋_GB2312" w:hAnsi="仿宋_GB2312" w:eastAsia="仿宋_GB2312" w:cs="仿宋_GB2312"/>
          <w:sz w:val="32"/>
          <w:szCs w:val="32"/>
        </w:rPr>
        <w:t>等有关规定</w:t>
      </w:r>
      <w:r>
        <w:rPr>
          <w:rFonts w:hint="eastAsia" w:ascii="仿宋_GB2312" w:hAnsi="仿宋_GB2312" w:eastAsia="仿宋_GB2312" w:cs="仿宋_GB2312"/>
          <w:sz w:val="32"/>
          <w:szCs w:val="32"/>
        </w:rPr>
        <w:t>，督促云南先锋煤业开发有限公司</w:t>
      </w:r>
      <w:r>
        <w:rPr>
          <w:rFonts w:ascii="仿宋_GB2312" w:hAnsi="仿宋_GB2312" w:eastAsia="仿宋_GB2312" w:cs="仿宋_GB2312"/>
          <w:sz w:val="32"/>
          <w:szCs w:val="32"/>
        </w:rPr>
        <w:t>做好</w:t>
      </w:r>
      <w:r>
        <w:rPr>
          <w:rFonts w:hint="eastAsia" w:ascii="仿宋_GB2312" w:hAnsi="仿宋_GB2312" w:eastAsia="仿宋_GB2312" w:cs="仿宋_GB2312"/>
          <w:sz w:val="32"/>
          <w:szCs w:val="32"/>
        </w:rPr>
        <w:t>生态修复</w:t>
      </w:r>
      <w:r>
        <w:rPr>
          <w:rFonts w:ascii="仿宋_GB2312" w:hAnsi="仿宋_GB2312" w:eastAsia="仿宋_GB2312" w:cs="仿宋_GB2312"/>
          <w:sz w:val="32"/>
          <w:szCs w:val="32"/>
        </w:rPr>
        <w:t>工作。</w:t>
      </w:r>
    </w:p>
    <w:p w14:paraId="0CBD2DE5">
      <w:pPr>
        <w:widowControl/>
        <w:jc w:val="left"/>
        <w:rPr>
          <w:rFonts w:ascii="Times New Roman" w:hAnsi="Times New Roman" w:eastAsia="方正仿宋_GBK"/>
          <w:kern w:val="0"/>
          <w:sz w:val="32"/>
          <w:szCs w:val="32"/>
        </w:rPr>
      </w:pPr>
    </w:p>
    <w:p w14:paraId="019EE652">
      <w:pPr>
        <w:widowControl/>
        <w:jc w:val="left"/>
        <w:rPr>
          <w:rFonts w:ascii="Times New Roman" w:hAnsi="Times New Roman" w:eastAsia="方正仿宋_GBK"/>
          <w:kern w:val="0"/>
          <w:sz w:val="32"/>
          <w:szCs w:val="32"/>
        </w:rPr>
      </w:pPr>
    </w:p>
    <w:p w14:paraId="285CD4DD">
      <w:pPr>
        <w:widowControl/>
        <w:jc w:val="left"/>
        <w:rPr>
          <w:rFonts w:ascii="Times New Roman" w:hAnsi="Times New Roman" w:eastAsia="方正仿宋_GBK"/>
          <w:kern w:val="0"/>
          <w:sz w:val="32"/>
          <w:szCs w:val="32"/>
        </w:rPr>
      </w:pPr>
    </w:p>
    <w:p w14:paraId="31773C3C">
      <w:pPr>
        <w:widowControl/>
        <w:jc w:val="left"/>
        <w:rPr>
          <w:rFonts w:ascii="Times New Roman" w:hAnsi="Times New Roman" w:eastAsia="方正仿宋_GBK"/>
          <w:kern w:val="0"/>
          <w:sz w:val="32"/>
          <w:szCs w:val="32"/>
        </w:rPr>
      </w:pPr>
    </w:p>
    <w:p w14:paraId="6CCEE98D">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寻甸回族彝族自治县人民政府 </w:t>
      </w:r>
    </w:p>
    <w:p w14:paraId="165A0315">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2024年7月23日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VhZTYxZmI2YzA4ZjY4MDA4YTU3ZmYwODJmMmU0NjUifQ=="/>
  </w:docVars>
  <w:rsids>
    <w:rsidRoot w:val="00E14181"/>
    <w:rsid w:val="00337C3B"/>
    <w:rsid w:val="004527E2"/>
    <w:rsid w:val="0073167C"/>
    <w:rsid w:val="00B64E09"/>
    <w:rsid w:val="00E14181"/>
    <w:rsid w:val="00E32DEC"/>
    <w:rsid w:val="0F523073"/>
    <w:rsid w:val="29B31BD2"/>
    <w:rsid w:val="2DCC551B"/>
    <w:rsid w:val="2F5C743E"/>
    <w:rsid w:val="33210961"/>
    <w:rsid w:val="475E52BA"/>
    <w:rsid w:val="4B844350"/>
    <w:rsid w:val="4C4B0471"/>
    <w:rsid w:val="604A50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244</Words>
  <Characters>253</Characters>
  <Lines>2</Lines>
  <Paragraphs>1</Paragraphs>
  <TotalTime>14</TotalTime>
  <ScaleCrop>false</ScaleCrop>
  <LinksUpToDate>false</LinksUpToDate>
  <CharactersWithSpaces>280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2024-07-04T07:49:00Z</dcterms:created>
  <dc:creator>Administrator</dc:creator>
  <cp:lastModifiedBy>Administrator</cp:lastModifiedBy>
  <dcterms:modified xsi:type="dcterms:W3CDTF">2024-08-20T08:50:47Z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389DCDF939A64A1BB52EDFB24115C580_12</vt:lpwstr>
  </property>
</Properties>
</file>