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b/>
          <w:bCs/>
          <w:color w:val="000000" w:themeColor="text1"/>
          <w:sz w:val="52"/>
          <w:szCs w:val="52"/>
          <w14:textFill>
            <w14:solidFill>
              <w14:schemeClr w14:val="tx1"/>
            </w14:solidFill>
          </w14:textFill>
        </w:rPr>
      </w:pPr>
    </w:p>
    <w:p>
      <w:pPr>
        <w:ind w:firstLine="0" w:firstLineChars="0"/>
        <w:jc w:val="center"/>
        <w:rPr>
          <w:b/>
          <w:bCs/>
          <w:color w:val="000000" w:themeColor="text1"/>
          <w:sz w:val="52"/>
          <w:szCs w:val="52"/>
          <w14:textFill>
            <w14:solidFill>
              <w14:schemeClr w14:val="tx1"/>
            </w14:solidFill>
          </w14:textFill>
        </w:rPr>
      </w:pPr>
      <w:r>
        <w:rPr>
          <w:b/>
          <w:bCs/>
          <w:color w:val="000000" w:themeColor="text1"/>
          <w:sz w:val="52"/>
          <w:szCs w:val="52"/>
          <w14:textFill>
            <w14:solidFill>
              <w14:schemeClr w14:val="tx1"/>
            </w14:solidFill>
          </w14:textFill>
        </w:rPr>
        <w:t>建设项目环境影响报告表</w:t>
      </w:r>
    </w:p>
    <w:p>
      <w:pPr>
        <w:adjustRightInd w:val="0"/>
        <w:snapToGrid w:val="0"/>
        <w:ind w:firstLine="0" w:firstLineChars="0"/>
        <w:jc w:val="center"/>
        <w:rPr>
          <w:rFonts w:eastAsia="楷体_GB2312"/>
          <w:bCs/>
          <w:color w:val="000000" w:themeColor="text1"/>
          <w:sz w:val="48"/>
          <w:szCs w:val="48"/>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（污染影响类）</w:t>
      </w:r>
    </w:p>
    <w:p>
      <w:pPr>
        <w:adjustRightInd w:val="0"/>
        <w:snapToGrid w:val="0"/>
        <w:spacing w:line="288" w:lineRule="auto"/>
        <w:ind w:firstLine="880"/>
        <w:jc w:val="center"/>
        <w:rPr>
          <w:rFonts w:eastAsia="华文仿宋"/>
          <w:color w:val="000000" w:themeColor="text1"/>
          <w:kern w:val="44"/>
          <w:sz w:val="44"/>
          <w:szCs w:val="44"/>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pStyle w:val="2"/>
        <w:rPr>
          <w:rFonts w:eastAsia="仿宋"/>
          <w:color w:val="000000" w:themeColor="text1"/>
          <w:sz w:val="52"/>
          <w:szCs w:val="52"/>
          <w14:textFill>
            <w14:solidFill>
              <w14:schemeClr w14:val="tx1"/>
            </w14:solidFill>
          </w14:textFill>
        </w:rPr>
      </w:pPr>
    </w:p>
    <w:p>
      <w:pPr>
        <w:ind w:firstLine="0" w:firstLineChars="0"/>
        <w:rPr>
          <w:rFonts w:eastAsia="仿宋"/>
          <w:color w:val="000000" w:themeColor="text1"/>
          <w:sz w:val="52"/>
          <w:szCs w:val="52"/>
          <w14:textFill>
            <w14:solidFill>
              <w14:schemeClr w14:val="tx1"/>
            </w14:solidFill>
          </w14:textFill>
        </w:rPr>
      </w:pPr>
    </w:p>
    <w:p>
      <w:pPr>
        <w:pStyle w:val="2"/>
        <w:rPr>
          <w:color w:val="000000" w:themeColor="text1"/>
          <w14:textFill>
            <w14:solidFill>
              <w14:schemeClr w14:val="tx1"/>
            </w14:solidFill>
          </w14:textFill>
        </w:rPr>
      </w:pPr>
    </w:p>
    <w:p>
      <w:pPr>
        <w:ind w:firstLine="0" w:firstLineChars="0"/>
        <w:rPr>
          <w:rFonts w:ascii="宋体" w:hAnsi="宋体" w:cs="宋体"/>
          <w:color w:val="000000" w:themeColor="text1"/>
          <w:sz w:val="30"/>
          <w:szCs w:val="30"/>
          <w14:textFill>
            <w14:solidFill>
              <w14:schemeClr w14:val="tx1"/>
            </w14:solidFill>
          </w14:textFill>
        </w:rPr>
      </w:pPr>
    </w:p>
    <w:p>
      <w:pPr>
        <w:ind w:firstLine="0" w:firstLineChars="0"/>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adjustRightInd w:val="0"/>
        <w:snapToGrid w:val="0"/>
        <w:ind w:firstLine="0" w:firstLineChars="0"/>
        <w:rPr>
          <w:rFonts w:ascii="宋体" w:hAnsi="宋体" w:cs="宋体"/>
          <w:b/>
          <w:bCs/>
          <w:color w:val="000000" w:themeColor="text1"/>
          <w:sz w:val="30"/>
          <w:szCs w:val="30"/>
          <w:u w:val="single"/>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项目名称：</w:t>
      </w:r>
      <w:r>
        <w:rPr>
          <w:rFonts w:hint="eastAsia" w:ascii="宋体" w:hAnsi="宋体" w:cs="宋体"/>
          <w:b/>
          <w:bCs/>
          <w:color w:val="000000" w:themeColor="text1"/>
          <w:sz w:val="30"/>
          <w:szCs w:val="30"/>
          <w:u w:val="single"/>
          <w14:textFill>
            <w14:solidFill>
              <w14:schemeClr w14:val="tx1"/>
            </w14:solidFill>
          </w14:textFill>
        </w:rPr>
        <w:t xml:space="preserve">       寻甸仕达水泥制品厂免烧砖生产项目      </w:t>
      </w:r>
    </w:p>
    <w:p>
      <w:pPr>
        <w:adjustRightInd w:val="0"/>
        <w:snapToGrid w:val="0"/>
        <w:ind w:firstLine="0" w:firstLineChars="0"/>
        <w:rPr>
          <w:rFonts w:ascii="宋体" w:hAnsi="宋体" w:cs="宋体"/>
          <w:b/>
          <w:bCs/>
          <w:color w:val="000000" w:themeColor="text1"/>
          <w:sz w:val="30"/>
          <w:szCs w:val="30"/>
          <w:u w:val="single"/>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建设单位（盖章）：</w:t>
      </w:r>
      <w:r>
        <w:rPr>
          <w:rFonts w:hint="eastAsia" w:ascii="宋体" w:hAnsi="宋体" w:cs="宋体"/>
          <w:b/>
          <w:bCs/>
          <w:color w:val="000000" w:themeColor="text1"/>
          <w:sz w:val="30"/>
          <w:szCs w:val="30"/>
          <w:u w:val="single"/>
          <w14:textFill>
            <w14:solidFill>
              <w14:schemeClr w14:val="tx1"/>
            </w14:solidFill>
          </w14:textFill>
        </w:rPr>
        <w:t xml:space="preserve"> 寻甸仕达水泥制品厂                  </w:t>
      </w:r>
    </w:p>
    <w:p>
      <w:pPr>
        <w:adjustRightInd w:val="0"/>
        <w:snapToGrid w:val="0"/>
        <w:ind w:firstLine="0" w:firstLineChars="0"/>
        <w:rPr>
          <w:rFonts w:ascii="宋体" w:hAnsi="宋体" w:cs="宋体"/>
          <w:b/>
          <w:bCs/>
          <w:color w:val="000000" w:themeColor="text1"/>
          <w:sz w:val="30"/>
          <w:szCs w:val="30"/>
          <w:u w:val="single"/>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编制日期：</w:t>
      </w:r>
      <w:r>
        <w:rPr>
          <w:rFonts w:hint="eastAsia"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b/>
          <w:bCs/>
          <w:color w:val="000000" w:themeColor="text1"/>
          <w:sz w:val="30"/>
          <w:szCs w:val="30"/>
          <w:u w:val="single"/>
          <w14:textFill>
            <w14:solidFill>
              <w14:schemeClr w14:val="tx1"/>
            </w14:solidFill>
          </w14:textFill>
        </w:rPr>
        <w:t xml:space="preserve"> </w:t>
      </w:r>
      <w:r>
        <w:rPr>
          <w:b/>
          <w:bCs/>
          <w:color w:val="000000" w:themeColor="text1"/>
          <w:sz w:val="30"/>
          <w:szCs w:val="30"/>
          <w:u w:val="single"/>
          <w14:textFill>
            <w14:solidFill>
              <w14:schemeClr w14:val="tx1"/>
            </w14:solidFill>
          </w14:textFill>
        </w:rPr>
        <w:t xml:space="preserve"> 202</w:t>
      </w:r>
      <w:r>
        <w:rPr>
          <w:rFonts w:hint="eastAsia"/>
          <w:b/>
          <w:bCs/>
          <w:color w:val="000000" w:themeColor="text1"/>
          <w:sz w:val="30"/>
          <w:szCs w:val="30"/>
          <w:u w:val="single"/>
          <w14:textFill>
            <w14:solidFill>
              <w14:schemeClr w14:val="tx1"/>
            </w14:solidFill>
          </w14:textFill>
        </w:rPr>
        <w:t>4</w:t>
      </w:r>
      <w:r>
        <w:rPr>
          <w:b/>
          <w:bCs/>
          <w:color w:val="000000" w:themeColor="text1"/>
          <w:sz w:val="30"/>
          <w:szCs w:val="30"/>
          <w:u w:val="single"/>
          <w14:textFill>
            <w14:solidFill>
              <w14:schemeClr w14:val="tx1"/>
            </w14:solidFill>
          </w14:textFill>
        </w:rPr>
        <w:t>年</w:t>
      </w:r>
      <w:r>
        <w:rPr>
          <w:rFonts w:hint="eastAsia"/>
          <w:b/>
          <w:bCs/>
          <w:color w:val="000000" w:themeColor="text1"/>
          <w:sz w:val="30"/>
          <w:szCs w:val="30"/>
          <w:u w:val="single"/>
          <w:lang w:val="en-US" w:eastAsia="zh-CN"/>
          <w14:textFill>
            <w14:solidFill>
              <w14:schemeClr w14:val="tx1"/>
            </w14:solidFill>
          </w14:textFill>
        </w:rPr>
        <w:t>6</w:t>
      </w:r>
      <w:r>
        <w:rPr>
          <w:b/>
          <w:bCs/>
          <w:color w:val="000000" w:themeColor="text1"/>
          <w:sz w:val="30"/>
          <w:szCs w:val="30"/>
          <w:u w:val="single"/>
          <w14:textFill>
            <w14:solidFill>
              <w14:schemeClr w14:val="tx1"/>
            </w14:solidFill>
          </w14:textFill>
        </w:rPr>
        <w:t>月</w:t>
      </w:r>
      <w:r>
        <w:rPr>
          <w:rFonts w:hint="eastAsia" w:ascii="宋体" w:hAnsi="宋体" w:cs="宋体"/>
          <w:b/>
          <w:bCs/>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xml:space="preserve">                 </w:t>
      </w:r>
    </w:p>
    <w:p>
      <w:pPr>
        <w:adjustRightInd w:val="0"/>
        <w:snapToGrid w:val="0"/>
        <w:ind w:firstLine="602"/>
        <w:rPr>
          <w:rFonts w:ascii="宋体" w:hAnsi="宋体" w:cs="宋体"/>
          <w:b/>
          <w:bCs/>
          <w:color w:val="000000" w:themeColor="text1"/>
          <w:sz w:val="30"/>
          <w:szCs w:val="30"/>
          <w:u w:val="single"/>
          <w14:textFill>
            <w14:solidFill>
              <w14:schemeClr w14:val="tx1"/>
            </w14:solidFill>
          </w14:textFill>
        </w:rPr>
      </w:pPr>
      <w:bookmarkStart w:id="0" w:name="_Hlk57884087"/>
    </w:p>
    <w:p>
      <w:pPr>
        <w:adjustRightInd w:val="0"/>
        <w:snapToGrid w:val="0"/>
        <w:ind w:firstLine="0" w:firstLineChars="0"/>
        <w:rPr>
          <w:rFonts w:eastAsia="仿宋_GB2312"/>
          <w:color w:val="000000" w:themeColor="text1"/>
          <w:sz w:val="30"/>
          <w:szCs w:val="30"/>
          <w14:textFill>
            <w14:solidFill>
              <w14:schemeClr w14:val="tx1"/>
            </w14:solidFill>
          </w14:textFill>
        </w:rPr>
      </w:pPr>
    </w:p>
    <w:p>
      <w:pPr>
        <w:adjustRightInd w:val="0"/>
        <w:snapToGrid w:val="0"/>
        <w:spacing w:line="288" w:lineRule="auto"/>
        <w:ind w:firstLine="600"/>
        <w:rPr>
          <w:rFonts w:eastAsia="仿宋_GB2312"/>
          <w:color w:val="000000" w:themeColor="text1"/>
          <w:sz w:val="30"/>
          <w:szCs w:val="30"/>
          <w14:textFill>
            <w14:solidFill>
              <w14:schemeClr w14:val="tx1"/>
            </w14:solidFill>
          </w14:textFill>
        </w:rPr>
      </w:pPr>
    </w:p>
    <w:bookmarkEnd w:id="0"/>
    <w:p>
      <w:pPr>
        <w:adjustRightInd w:val="0"/>
        <w:snapToGrid w:val="0"/>
        <w:spacing w:line="288" w:lineRule="auto"/>
        <w:ind w:firstLine="0" w:firstLineChars="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中华人民共和国生态环境部制</w:t>
      </w:r>
    </w:p>
    <w:p>
      <w:pPr>
        <w:adjustRightInd w:val="0"/>
        <w:snapToGrid w:val="0"/>
        <w:spacing w:line="288" w:lineRule="auto"/>
        <w:ind w:firstLine="600"/>
        <w:rPr>
          <w:rFonts w:eastAsia="仿宋_GB2312"/>
          <w:color w:val="000000" w:themeColor="text1"/>
          <w:sz w:val="30"/>
          <w:szCs w:val="30"/>
          <w14:textFill>
            <w14:solidFill>
              <w14:schemeClr w14:val="tx1"/>
            </w14:solidFill>
          </w14:textFill>
        </w:rPr>
        <w:sectPr>
          <w:footerReference r:id="rId3" w:type="default"/>
          <w:footerReference r:id="rId4" w:type="even"/>
          <w:pgSz w:w="11905" w:h="16838"/>
          <w:pgMar w:top="1417" w:right="1417" w:bottom="1417" w:left="1417" w:header="851" w:footer="850" w:gutter="0"/>
          <w:pgNumType w:start="3"/>
          <w:cols w:space="0" w:num="1"/>
          <w:docGrid w:linePitch="312" w:charSpace="0"/>
        </w:sectPr>
      </w:pPr>
    </w:p>
    <w:p>
      <w:pPr>
        <w:ind w:firstLine="480"/>
        <w:rPr>
          <w:color w:val="000000" w:themeColor="text1"/>
          <w:lang w:val="zh-CN"/>
          <w14:textFill>
            <w14:solidFill>
              <w14:schemeClr w14:val="tx1"/>
            </w14:solidFill>
          </w14:textFill>
        </w:rPr>
      </w:pPr>
    </w:p>
    <w:p>
      <w:pPr>
        <w:ind w:firstLine="480"/>
        <w:rPr>
          <w:color w:val="000000" w:themeColor="text1"/>
          <w:lang w:val="zh-CN"/>
          <w14:textFill>
            <w14:solidFill>
              <w14:schemeClr w14:val="tx1"/>
            </w14:solidFill>
          </w14:textFill>
        </w:rPr>
      </w:pPr>
    </w:p>
    <w:p>
      <w:pPr>
        <w:ind w:firstLine="0" w:firstLineChars="0"/>
        <w:rPr>
          <w:color w:val="000000" w:themeColor="text1"/>
          <w:lang w:val="zh-CN"/>
          <w14:textFill>
            <w14:solidFill>
              <w14:schemeClr w14:val="tx1"/>
            </w14:solidFill>
          </w14:textFill>
        </w:rPr>
      </w:pPr>
    </w:p>
    <w:p>
      <w:pPr>
        <w:pStyle w:val="40"/>
        <w:ind w:left="480"/>
        <w:jc w:val="center"/>
        <w:rPr>
          <w:rFonts w:ascii="Times New Roman" w:hAnsi="Times New Roman" w:eastAsia="宋体"/>
          <w:b/>
          <w:bCs/>
          <w:color w:val="000000" w:themeColor="text1"/>
          <w:sz w:val="30"/>
          <w:szCs w:val="30"/>
          <w:lang w:val="zh-CN"/>
          <w14:textFill>
            <w14:solidFill>
              <w14:schemeClr w14:val="tx1"/>
            </w14:solidFill>
          </w14:textFill>
        </w:rPr>
      </w:pPr>
      <w:r>
        <w:rPr>
          <w:rFonts w:ascii="Times New Roman" w:hAnsi="Times New Roman" w:eastAsia="宋体"/>
          <w:b/>
          <w:bCs/>
          <w:color w:val="000000" w:themeColor="text1"/>
          <w:sz w:val="30"/>
          <w:szCs w:val="30"/>
          <w:lang w:val="zh-CN"/>
          <w14:textFill>
            <w14:solidFill>
              <w14:schemeClr w14:val="tx1"/>
            </w14:solidFill>
          </w14:textFill>
        </w:rPr>
        <w:t>目录</w:t>
      </w:r>
    </w:p>
    <w:p>
      <w:pPr>
        <w:ind w:firstLine="480"/>
        <w:rPr>
          <w:color w:val="000000" w:themeColor="text1"/>
          <w14:textFill>
            <w14:solidFill>
              <w14:schemeClr w14:val="tx1"/>
            </w14:solidFill>
          </w14:textFill>
        </w:rPr>
      </w:pPr>
    </w:p>
    <w:p>
      <w:pPr>
        <w:pStyle w:val="21"/>
        <w:tabs>
          <w:tab w:val="right" w:leader="dot" w:pos="8844"/>
        </w:tabs>
        <w:ind w:firstLine="482"/>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一、建设项目基本情况</w:t>
      </w:r>
      <w:r>
        <w:rPr>
          <w:rFonts w:cs="Times New Roman"/>
          <w:color w:val="000000" w:themeColor="text1"/>
          <w:sz w:val="56"/>
          <w14:textFill>
            <w14:solidFill>
              <w14:schemeClr w14:val="tx1"/>
            </w14:solidFill>
          </w14:textFill>
        </w:rPr>
        <w:fldChar w:fldCharType="begin"/>
      </w:r>
      <w:r>
        <w:rPr>
          <w:rFonts w:cs="Times New Roman"/>
          <w:color w:val="000000" w:themeColor="text1"/>
          <w:sz w:val="56"/>
          <w14:textFill>
            <w14:solidFill>
              <w14:schemeClr w14:val="tx1"/>
            </w14:solidFill>
          </w14:textFill>
        </w:rPr>
        <w:instrText xml:space="preserve"> TOC \o "1-3" \h \z \u </w:instrText>
      </w:r>
      <w:r>
        <w:rPr>
          <w:rFonts w:cs="Times New Roman"/>
          <w:color w:val="000000" w:themeColor="text1"/>
          <w:sz w:val="56"/>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"_Toc23087" </w:instrText>
      </w:r>
      <w:r>
        <w:rPr>
          <w:color w:val="000000" w:themeColor="text1"/>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ab/>
      </w:r>
      <w:r>
        <w:rPr>
          <w:rFonts w:cs="Times New Roman"/>
          <w:color w:val="000000" w:themeColor="text1"/>
          <w:sz w:val="24"/>
          <w:szCs w:val="24"/>
          <w14:textFill>
            <w14:solidFill>
              <w14:schemeClr w14:val="tx1"/>
            </w14:solidFill>
          </w14:textFill>
        </w:rPr>
        <w:fldChar w:fldCharType="begin"/>
      </w:r>
      <w:r>
        <w:rPr>
          <w:rFonts w:cs="Times New Roman"/>
          <w:color w:val="000000" w:themeColor="text1"/>
          <w:sz w:val="24"/>
          <w:szCs w:val="24"/>
          <w14:textFill>
            <w14:solidFill>
              <w14:schemeClr w14:val="tx1"/>
            </w14:solidFill>
          </w14:textFill>
        </w:rPr>
        <w:instrText xml:space="preserve"> PAGEREF _Toc23087 \h </w:instrText>
      </w:r>
      <w:r>
        <w:rPr>
          <w:rFonts w:cs="Times New Roman"/>
          <w:color w:val="000000" w:themeColor="text1"/>
          <w:sz w:val="24"/>
          <w:szCs w:val="24"/>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1</w:t>
      </w:r>
      <w:r>
        <w:rPr>
          <w:rFonts w:cs="Times New Roman"/>
          <w:color w:val="000000" w:themeColor="text1"/>
          <w:sz w:val="24"/>
          <w:szCs w:val="24"/>
          <w14:textFill>
            <w14:solidFill>
              <w14:schemeClr w14:val="tx1"/>
            </w14:solidFill>
          </w14:textFill>
        </w:rPr>
        <w:fldChar w:fldCharType="end"/>
      </w:r>
      <w:r>
        <w:rPr>
          <w:rFonts w:cs="Times New Roman"/>
          <w:color w:val="000000" w:themeColor="text1"/>
          <w:sz w:val="24"/>
          <w:szCs w:val="24"/>
          <w14:textFill>
            <w14:solidFill>
              <w14:schemeClr w14:val="tx1"/>
            </w14:solidFill>
          </w14:textFill>
        </w:rPr>
        <w:fldChar w:fldCharType="end"/>
      </w:r>
    </w:p>
    <w:p>
      <w:pPr>
        <w:pStyle w:val="21"/>
        <w:tabs>
          <w:tab w:val="right" w:leader="dot" w:pos="8844"/>
        </w:tabs>
        <w:ind w:firstLine="402"/>
        <w:rPr>
          <w:rFonts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"_Toc2635" </w:instrText>
      </w:r>
      <w:r>
        <w:rPr>
          <w:color w:val="000000" w:themeColor="text1"/>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二、建设项目工程分析</w:t>
      </w:r>
      <w:r>
        <w:rPr>
          <w:rFonts w:cs="Times New Roman"/>
          <w:color w:val="000000" w:themeColor="text1"/>
          <w:sz w:val="24"/>
          <w:szCs w:val="24"/>
          <w14:textFill>
            <w14:solidFill>
              <w14:schemeClr w14:val="tx1"/>
            </w14:solidFill>
          </w14:textFill>
        </w:rPr>
        <w:tab/>
      </w:r>
      <w:r>
        <w:rPr>
          <w:rFonts w:cs="Times New Roman"/>
          <w:color w:val="000000" w:themeColor="text1"/>
          <w:sz w:val="24"/>
          <w:szCs w:val="24"/>
          <w14:textFill>
            <w14:solidFill>
              <w14:schemeClr w14:val="tx1"/>
            </w14:solidFill>
          </w14:textFill>
        </w:rPr>
        <w:fldChar w:fldCharType="begin"/>
      </w:r>
      <w:r>
        <w:rPr>
          <w:rFonts w:cs="Times New Roman"/>
          <w:color w:val="000000" w:themeColor="text1"/>
          <w:sz w:val="24"/>
          <w:szCs w:val="24"/>
          <w14:textFill>
            <w14:solidFill>
              <w14:schemeClr w14:val="tx1"/>
            </w14:solidFill>
          </w14:textFill>
        </w:rPr>
        <w:instrText xml:space="preserve"> PAGEREF _Toc2635 \h </w:instrText>
      </w:r>
      <w:r>
        <w:rPr>
          <w:rFonts w:cs="Times New Roman"/>
          <w:color w:val="000000" w:themeColor="text1"/>
          <w:sz w:val="24"/>
          <w:szCs w:val="24"/>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14</w:t>
      </w:r>
      <w:r>
        <w:rPr>
          <w:rFonts w:cs="Times New Roman"/>
          <w:color w:val="000000" w:themeColor="text1"/>
          <w:sz w:val="24"/>
          <w:szCs w:val="24"/>
          <w14:textFill>
            <w14:solidFill>
              <w14:schemeClr w14:val="tx1"/>
            </w14:solidFill>
          </w14:textFill>
        </w:rPr>
        <w:fldChar w:fldCharType="end"/>
      </w:r>
      <w:r>
        <w:rPr>
          <w:rFonts w:cs="Times New Roman"/>
          <w:color w:val="000000" w:themeColor="text1"/>
          <w:sz w:val="24"/>
          <w:szCs w:val="24"/>
          <w14:textFill>
            <w14:solidFill>
              <w14:schemeClr w14:val="tx1"/>
            </w14:solidFill>
          </w14:textFill>
        </w:rPr>
        <w:fldChar w:fldCharType="end"/>
      </w:r>
    </w:p>
    <w:p>
      <w:pPr>
        <w:pStyle w:val="21"/>
        <w:tabs>
          <w:tab w:val="right" w:leader="dot" w:pos="8844"/>
        </w:tabs>
        <w:ind w:firstLine="402"/>
        <w:rPr>
          <w:rFonts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"_Toc11468" </w:instrText>
      </w:r>
      <w:r>
        <w:rPr>
          <w:color w:val="000000" w:themeColor="text1"/>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三、区域环境质量现状、环境保护目标及评价标准</w:t>
      </w:r>
      <w:r>
        <w:rPr>
          <w:rFonts w:cs="Times New Roman"/>
          <w:color w:val="000000" w:themeColor="text1"/>
          <w:sz w:val="24"/>
          <w:szCs w:val="24"/>
          <w14:textFill>
            <w14:solidFill>
              <w14:schemeClr w14:val="tx1"/>
            </w14:solidFill>
          </w14:textFill>
        </w:rPr>
        <w:tab/>
      </w:r>
      <w:r>
        <w:rPr>
          <w:rFonts w:cs="Times New Roman"/>
          <w:color w:val="000000" w:themeColor="text1"/>
          <w:sz w:val="24"/>
          <w:szCs w:val="24"/>
          <w14:textFill>
            <w14:solidFill>
              <w14:schemeClr w14:val="tx1"/>
            </w14:solidFill>
          </w14:textFill>
        </w:rPr>
        <w:fldChar w:fldCharType="begin"/>
      </w:r>
      <w:r>
        <w:rPr>
          <w:rFonts w:cs="Times New Roman"/>
          <w:color w:val="000000" w:themeColor="text1"/>
          <w:sz w:val="24"/>
          <w:szCs w:val="24"/>
          <w14:textFill>
            <w14:solidFill>
              <w14:schemeClr w14:val="tx1"/>
            </w14:solidFill>
          </w14:textFill>
        </w:rPr>
        <w:instrText xml:space="preserve"> PAGEREF _Toc11468 \h </w:instrText>
      </w:r>
      <w:r>
        <w:rPr>
          <w:rFonts w:cs="Times New Roman"/>
          <w:color w:val="000000" w:themeColor="text1"/>
          <w:sz w:val="24"/>
          <w:szCs w:val="24"/>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25</w:t>
      </w:r>
      <w:r>
        <w:rPr>
          <w:rFonts w:cs="Times New Roman"/>
          <w:color w:val="000000" w:themeColor="text1"/>
          <w:sz w:val="24"/>
          <w:szCs w:val="24"/>
          <w14:textFill>
            <w14:solidFill>
              <w14:schemeClr w14:val="tx1"/>
            </w14:solidFill>
          </w14:textFill>
        </w:rPr>
        <w:fldChar w:fldCharType="end"/>
      </w:r>
      <w:r>
        <w:rPr>
          <w:rFonts w:cs="Times New Roman"/>
          <w:color w:val="000000" w:themeColor="text1"/>
          <w:sz w:val="24"/>
          <w:szCs w:val="24"/>
          <w14:textFill>
            <w14:solidFill>
              <w14:schemeClr w14:val="tx1"/>
            </w14:solidFill>
          </w14:textFill>
        </w:rPr>
        <w:fldChar w:fldCharType="end"/>
      </w:r>
    </w:p>
    <w:p>
      <w:pPr>
        <w:pStyle w:val="21"/>
        <w:tabs>
          <w:tab w:val="right" w:leader="dot" w:pos="8844"/>
        </w:tabs>
        <w:ind w:firstLine="402"/>
        <w:rPr>
          <w:rFonts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"_Toc31293" </w:instrText>
      </w:r>
      <w:r>
        <w:rPr>
          <w:color w:val="000000" w:themeColor="text1"/>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四、主要环境影响和保护措施</w:t>
      </w:r>
      <w:r>
        <w:rPr>
          <w:rFonts w:cs="Times New Roman"/>
          <w:color w:val="000000" w:themeColor="text1"/>
          <w:sz w:val="24"/>
          <w:szCs w:val="24"/>
          <w14:textFill>
            <w14:solidFill>
              <w14:schemeClr w14:val="tx1"/>
            </w14:solidFill>
          </w14:textFill>
        </w:rPr>
        <w:tab/>
      </w:r>
      <w:r>
        <w:rPr>
          <w:rFonts w:cs="Times New Roman"/>
          <w:color w:val="000000" w:themeColor="text1"/>
          <w:sz w:val="24"/>
          <w:szCs w:val="24"/>
          <w14:textFill>
            <w14:solidFill>
              <w14:schemeClr w14:val="tx1"/>
            </w14:solidFill>
          </w14:textFill>
        </w:rPr>
        <w:fldChar w:fldCharType="begin"/>
      </w:r>
      <w:r>
        <w:rPr>
          <w:rFonts w:cs="Times New Roman"/>
          <w:color w:val="000000" w:themeColor="text1"/>
          <w:sz w:val="24"/>
          <w:szCs w:val="24"/>
          <w14:textFill>
            <w14:solidFill>
              <w14:schemeClr w14:val="tx1"/>
            </w14:solidFill>
          </w14:textFill>
        </w:rPr>
        <w:instrText xml:space="preserve"> PAGEREF _Toc31293 \h </w:instrText>
      </w:r>
      <w:r>
        <w:rPr>
          <w:rFonts w:cs="Times New Roman"/>
          <w:color w:val="000000" w:themeColor="text1"/>
          <w:sz w:val="24"/>
          <w:szCs w:val="24"/>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31</w:t>
      </w:r>
      <w:r>
        <w:rPr>
          <w:rFonts w:cs="Times New Roman"/>
          <w:color w:val="000000" w:themeColor="text1"/>
          <w:sz w:val="24"/>
          <w:szCs w:val="24"/>
          <w14:textFill>
            <w14:solidFill>
              <w14:schemeClr w14:val="tx1"/>
            </w14:solidFill>
          </w14:textFill>
        </w:rPr>
        <w:fldChar w:fldCharType="end"/>
      </w:r>
      <w:r>
        <w:rPr>
          <w:rFonts w:cs="Times New Roman"/>
          <w:color w:val="000000" w:themeColor="text1"/>
          <w:sz w:val="24"/>
          <w:szCs w:val="24"/>
          <w14:textFill>
            <w14:solidFill>
              <w14:schemeClr w14:val="tx1"/>
            </w14:solidFill>
          </w14:textFill>
        </w:rPr>
        <w:fldChar w:fldCharType="end"/>
      </w:r>
    </w:p>
    <w:p>
      <w:pPr>
        <w:pStyle w:val="21"/>
        <w:tabs>
          <w:tab w:val="right" w:leader="dot" w:pos="8844"/>
        </w:tabs>
        <w:ind w:firstLine="402"/>
        <w:rPr>
          <w:rFonts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"_Toc19139" </w:instrText>
      </w:r>
      <w:r>
        <w:rPr>
          <w:color w:val="000000" w:themeColor="text1"/>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五、环境保护措施监督检查清单</w:t>
      </w:r>
      <w:r>
        <w:rPr>
          <w:rFonts w:cs="Times New Roman"/>
          <w:color w:val="000000" w:themeColor="text1"/>
          <w:sz w:val="24"/>
          <w:szCs w:val="24"/>
          <w14:textFill>
            <w14:solidFill>
              <w14:schemeClr w14:val="tx1"/>
            </w14:solidFill>
          </w14:textFill>
        </w:rPr>
        <w:tab/>
      </w:r>
      <w:r>
        <w:rPr>
          <w:rFonts w:cs="Times New Roman"/>
          <w:color w:val="000000" w:themeColor="text1"/>
          <w:sz w:val="24"/>
          <w:szCs w:val="24"/>
          <w14:textFill>
            <w14:solidFill>
              <w14:schemeClr w14:val="tx1"/>
            </w14:solidFill>
          </w14:textFill>
        </w:rPr>
        <w:fldChar w:fldCharType="begin"/>
      </w:r>
      <w:r>
        <w:rPr>
          <w:rFonts w:cs="Times New Roman"/>
          <w:color w:val="000000" w:themeColor="text1"/>
          <w:sz w:val="24"/>
          <w:szCs w:val="24"/>
          <w14:textFill>
            <w14:solidFill>
              <w14:schemeClr w14:val="tx1"/>
            </w14:solidFill>
          </w14:textFill>
        </w:rPr>
        <w:instrText xml:space="preserve"> PAGEREF _Toc19139 \h </w:instrText>
      </w:r>
      <w:r>
        <w:rPr>
          <w:rFonts w:cs="Times New Roman"/>
          <w:color w:val="000000" w:themeColor="text1"/>
          <w:sz w:val="24"/>
          <w:szCs w:val="24"/>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50</w:t>
      </w:r>
      <w:r>
        <w:rPr>
          <w:rFonts w:cs="Times New Roman"/>
          <w:color w:val="000000" w:themeColor="text1"/>
          <w:sz w:val="24"/>
          <w:szCs w:val="24"/>
          <w14:textFill>
            <w14:solidFill>
              <w14:schemeClr w14:val="tx1"/>
            </w14:solidFill>
          </w14:textFill>
        </w:rPr>
        <w:fldChar w:fldCharType="end"/>
      </w:r>
      <w:r>
        <w:rPr>
          <w:rFonts w:cs="Times New Roman"/>
          <w:color w:val="000000" w:themeColor="text1"/>
          <w:sz w:val="24"/>
          <w:szCs w:val="24"/>
          <w14:textFill>
            <w14:solidFill>
              <w14:schemeClr w14:val="tx1"/>
            </w14:solidFill>
          </w14:textFill>
        </w:rPr>
        <w:fldChar w:fldCharType="end"/>
      </w:r>
    </w:p>
    <w:p>
      <w:pPr>
        <w:pStyle w:val="21"/>
        <w:tabs>
          <w:tab w:val="right" w:leader="dot" w:pos="8844"/>
        </w:tabs>
        <w:ind w:firstLine="402"/>
        <w:rPr>
          <w:rFonts w:cs="Times New Roman"/>
          <w:color w:val="000000" w:themeColor="text1"/>
          <w:sz w:val="24"/>
          <w:szCs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"_Toc26516" </w:instrText>
      </w:r>
      <w:r>
        <w:rPr>
          <w:color w:val="000000" w:themeColor="text1"/>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六、结论</w:t>
      </w:r>
      <w:r>
        <w:rPr>
          <w:rFonts w:cs="Times New Roman"/>
          <w:color w:val="000000" w:themeColor="text1"/>
          <w:sz w:val="24"/>
          <w:szCs w:val="24"/>
          <w14:textFill>
            <w14:solidFill>
              <w14:schemeClr w14:val="tx1"/>
            </w14:solidFill>
          </w14:textFill>
        </w:rPr>
        <w:tab/>
      </w:r>
      <w:r>
        <w:rPr>
          <w:rFonts w:cs="Times New Roman"/>
          <w:color w:val="000000" w:themeColor="text1"/>
          <w:sz w:val="24"/>
          <w:szCs w:val="24"/>
          <w14:textFill>
            <w14:solidFill>
              <w14:schemeClr w14:val="tx1"/>
            </w14:solidFill>
          </w14:textFill>
        </w:rPr>
        <w:fldChar w:fldCharType="begin"/>
      </w:r>
      <w:r>
        <w:rPr>
          <w:rFonts w:cs="Times New Roman"/>
          <w:color w:val="000000" w:themeColor="text1"/>
          <w:sz w:val="24"/>
          <w:szCs w:val="24"/>
          <w14:textFill>
            <w14:solidFill>
              <w14:schemeClr w14:val="tx1"/>
            </w14:solidFill>
          </w14:textFill>
        </w:rPr>
        <w:instrText xml:space="preserve"> PAGEREF _Toc26516 \h </w:instrText>
      </w:r>
      <w:r>
        <w:rPr>
          <w:rFonts w:cs="Times New Roman"/>
          <w:color w:val="000000" w:themeColor="text1"/>
          <w:sz w:val="24"/>
          <w:szCs w:val="24"/>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54</w:t>
      </w:r>
      <w:r>
        <w:rPr>
          <w:rFonts w:cs="Times New Roman"/>
          <w:color w:val="000000" w:themeColor="text1"/>
          <w:sz w:val="24"/>
          <w:szCs w:val="24"/>
          <w14:textFill>
            <w14:solidFill>
              <w14:schemeClr w14:val="tx1"/>
            </w14:solidFill>
          </w14:textFill>
        </w:rPr>
        <w:fldChar w:fldCharType="end"/>
      </w:r>
      <w:r>
        <w:rPr>
          <w:rFonts w:cs="Times New Roman"/>
          <w:color w:val="000000" w:themeColor="text1"/>
          <w:sz w:val="24"/>
          <w:szCs w:val="24"/>
          <w14:textFill>
            <w14:solidFill>
              <w14:schemeClr w14:val="tx1"/>
            </w14:solidFill>
          </w14:textFill>
        </w:rPr>
        <w:fldChar w:fldCharType="end"/>
      </w:r>
    </w:p>
    <w:p>
      <w:pPr>
        <w:pStyle w:val="21"/>
        <w:tabs>
          <w:tab w:val="right" w:leader="dot" w:pos="8844"/>
        </w:tabs>
        <w:ind w:firstLine="402"/>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"_Toc31527" </w:instrText>
      </w:r>
      <w:r>
        <w:rPr>
          <w:color w:val="000000" w:themeColor="text1"/>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附表</w:t>
      </w:r>
      <w:r>
        <w:rPr>
          <w:rFonts w:cs="Times New Roman"/>
          <w:color w:val="000000" w:themeColor="text1"/>
          <w:sz w:val="24"/>
          <w:szCs w:val="24"/>
          <w14:textFill>
            <w14:solidFill>
              <w14:schemeClr w14:val="tx1"/>
            </w14:solidFill>
          </w14:textFill>
        </w:rPr>
        <w:tab/>
      </w:r>
      <w:r>
        <w:rPr>
          <w:rFonts w:cs="Times New Roman"/>
          <w:color w:val="000000" w:themeColor="text1"/>
          <w:sz w:val="24"/>
          <w:szCs w:val="24"/>
          <w14:textFill>
            <w14:solidFill>
              <w14:schemeClr w14:val="tx1"/>
            </w14:solidFill>
          </w14:textFill>
        </w:rPr>
        <w:fldChar w:fldCharType="begin"/>
      </w:r>
      <w:r>
        <w:rPr>
          <w:rFonts w:cs="Times New Roman"/>
          <w:color w:val="000000" w:themeColor="text1"/>
          <w:sz w:val="24"/>
          <w:szCs w:val="24"/>
          <w14:textFill>
            <w14:solidFill>
              <w14:schemeClr w14:val="tx1"/>
            </w14:solidFill>
          </w14:textFill>
        </w:rPr>
        <w:instrText xml:space="preserve"> PAGEREF _Toc31527 \h </w:instrText>
      </w:r>
      <w:r>
        <w:rPr>
          <w:rFonts w:cs="Times New Roman"/>
          <w:color w:val="000000" w:themeColor="text1"/>
          <w:sz w:val="24"/>
          <w:szCs w:val="24"/>
          <w14:textFill>
            <w14:solidFill>
              <w14:schemeClr w14:val="tx1"/>
            </w14:solidFill>
          </w14:textFill>
        </w:rPr>
        <w:fldChar w:fldCharType="separate"/>
      </w:r>
      <w:r>
        <w:rPr>
          <w:rFonts w:cs="Times New Roman"/>
          <w:color w:val="000000" w:themeColor="text1"/>
          <w:sz w:val="24"/>
          <w:szCs w:val="24"/>
          <w14:textFill>
            <w14:solidFill>
              <w14:schemeClr w14:val="tx1"/>
            </w14:solidFill>
          </w14:textFill>
        </w:rPr>
        <w:t>55</w:t>
      </w:r>
      <w:r>
        <w:rPr>
          <w:rFonts w:cs="Times New Roman"/>
          <w:color w:val="000000" w:themeColor="text1"/>
          <w:sz w:val="24"/>
          <w:szCs w:val="24"/>
          <w14:textFill>
            <w14:solidFill>
              <w14:schemeClr w14:val="tx1"/>
            </w14:solidFill>
          </w14:textFill>
        </w:rPr>
        <w:fldChar w:fldCharType="end"/>
      </w:r>
      <w:r>
        <w:rPr>
          <w:rFonts w:cs="Times New Roman"/>
          <w:color w:val="000000" w:themeColor="text1"/>
          <w:sz w:val="24"/>
          <w:szCs w:val="24"/>
          <w14:textFill>
            <w14:solidFill>
              <w14:schemeClr w14:val="tx1"/>
            </w14:solidFill>
          </w14:textFill>
        </w:rPr>
        <w:fldChar w:fldCharType="end"/>
      </w:r>
    </w:p>
    <w:p>
      <w:pPr>
        <w:ind w:firstLine="480"/>
        <w:rPr>
          <w:b/>
          <w:bCs/>
          <w:color w:val="000000" w:themeColor="text1"/>
          <w:sz w:val="48"/>
          <w:lang w:val="zh-CN"/>
          <w14:textFill>
            <w14:solidFill>
              <w14:schemeClr w14:val="tx1"/>
            </w14:solidFill>
          </w14:textFill>
        </w:rPr>
      </w:pPr>
      <w:r>
        <w:rPr>
          <w:bCs/>
          <w:color w:val="000000" w:themeColor="text1"/>
          <w:lang w:val="zh-CN"/>
          <w14:textFill>
            <w14:solidFill>
              <w14:schemeClr w14:val="tx1"/>
            </w14:solidFill>
          </w14:textFill>
        </w:rPr>
        <w:fldChar w:fldCharType="end"/>
      </w:r>
    </w:p>
    <w:p>
      <w:pPr>
        <w:ind w:firstLine="480"/>
        <w:rPr>
          <w:color w:val="000000" w:themeColor="text1"/>
          <w:lang w:val="zh-CN"/>
          <w14:textFill>
            <w14:solidFill>
              <w14:schemeClr w14:val="tx1"/>
            </w14:solidFill>
          </w14:textFill>
        </w:rPr>
      </w:pPr>
    </w:p>
    <w:p>
      <w:pPr>
        <w:ind w:firstLine="480"/>
        <w:rPr>
          <w:color w:val="000000" w:themeColor="text1"/>
          <w:lang w:val="zh-CN"/>
          <w14:textFill>
            <w14:solidFill>
              <w14:schemeClr w14:val="tx1"/>
            </w14:solidFill>
          </w14:textFill>
        </w:rPr>
      </w:pPr>
    </w:p>
    <w:p>
      <w:pPr>
        <w:ind w:firstLine="480"/>
        <w:rPr>
          <w:color w:val="000000" w:themeColor="text1"/>
          <w:lang w:val="zh-CN"/>
          <w14:textFill>
            <w14:solidFill>
              <w14:schemeClr w14:val="tx1"/>
            </w14:solidFill>
          </w14:textFill>
        </w:rPr>
      </w:pPr>
    </w:p>
    <w:p>
      <w:pPr>
        <w:ind w:firstLine="480"/>
        <w:rPr>
          <w:color w:val="000000" w:themeColor="text1"/>
          <w:lang w:val="zh-CN"/>
          <w14:textFill>
            <w14:solidFill>
              <w14:schemeClr w14:val="tx1"/>
            </w14:solidFill>
          </w14:textFill>
        </w:rPr>
      </w:pPr>
    </w:p>
    <w:p>
      <w:pPr>
        <w:ind w:firstLine="480"/>
        <w:rPr>
          <w:color w:val="000000" w:themeColor="text1"/>
          <w:lang w:val="zh-CN"/>
          <w14:textFill>
            <w14:solidFill>
              <w14:schemeClr w14:val="tx1"/>
            </w14:solidFill>
          </w14:textFill>
        </w:rPr>
      </w:pPr>
    </w:p>
    <w:p>
      <w:pPr>
        <w:ind w:firstLine="480"/>
        <w:rPr>
          <w:color w:val="000000" w:themeColor="text1"/>
          <w:lang w:val="zh-CN"/>
          <w14:textFill>
            <w14:solidFill>
              <w14:schemeClr w14:val="tx1"/>
            </w14:solidFill>
          </w14:textFill>
        </w:rPr>
      </w:pPr>
    </w:p>
    <w:p>
      <w:pPr>
        <w:ind w:firstLine="480"/>
        <w:rPr>
          <w:color w:val="000000" w:themeColor="text1"/>
          <w:lang w:val="zh-CN"/>
          <w14:textFill>
            <w14:solidFill>
              <w14:schemeClr w14:val="tx1"/>
            </w14:solidFill>
          </w14:textFill>
        </w:rPr>
      </w:pPr>
    </w:p>
    <w:p>
      <w:pPr>
        <w:ind w:firstLine="480"/>
        <w:rPr>
          <w:color w:val="000000" w:themeColor="text1"/>
          <w:lang w:val="zh-CN"/>
          <w14:textFill>
            <w14:solidFill>
              <w14:schemeClr w14:val="tx1"/>
            </w14:solidFill>
          </w14:textFill>
        </w:rPr>
      </w:pPr>
    </w:p>
    <w:p>
      <w:pPr>
        <w:ind w:firstLine="480"/>
        <w:rPr>
          <w:color w:val="000000" w:themeColor="text1"/>
          <w:lang w:val="zh-CN"/>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autoSpaceDE w:val="0"/>
        <w:autoSpaceDN w:val="0"/>
        <w:ind w:firstLine="482"/>
        <w:jc w:val="left"/>
        <w:rPr>
          <w:b/>
          <w:bCs/>
          <w:caps/>
          <w:color w:val="000000" w:themeColor="text1"/>
          <w14:textFill>
            <w14:solidFill>
              <w14:schemeClr w14:val="tx1"/>
            </w14:solidFill>
          </w14:textFill>
        </w:rPr>
      </w:pPr>
      <w:r>
        <w:rPr>
          <w:b/>
          <w:bCs/>
          <w:caps/>
          <w:color w:val="000000" w:themeColor="text1"/>
          <w14:textFill>
            <w14:solidFill>
              <w14:schemeClr w14:val="tx1"/>
            </w14:solidFill>
          </w14:textFill>
        </w:rPr>
        <w:t>附件：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附件1委托书</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附件2备案证</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附件3营业执照</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附件4租赁合同</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附件5管控单元查询结果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附件6“三区三线”查询结果</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附件7行政处罚告知书</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附件8监测报告</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附件9罚款电子发票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附件10 技术服务合同</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 xml:space="preserve"> 村庄多规合一情况说明</w:t>
      </w:r>
    </w:p>
    <w:p>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附件12 项目流程控制表</w:t>
      </w:r>
    </w:p>
    <w:p>
      <w:pPr>
        <w:ind w:firstLine="48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附件13  环评报告审核表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附件1</w:t>
      </w:r>
      <w:r>
        <w:rPr>
          <w:rFonts w:hint="eastAsia"/>
          <w:color w:val="000000" w:themeColor="text1"/>
          <w:lang w:val="en-US" w:eastAsia="zh-CN"/>
          <w14:textFill>
            <w14:solidFill>
              <w14:schemeClr w14:val="tx1"/>
            </w14:solidFill>
          </w14:textFill>
        </w:rPr>
        <w:t xml:space="preserve">4 </w:t>
      </w:r>
      <w:r>
        <w:rPr>
          <w:rFonts w:hint="eastAsia"/>
          <w:color w:val="000000" w:themeColor="text1"/>
          <w14:textFill>
            <w14:solidFill>
              <w14:schemeClr w14:val="tx1"/>
            </w14:solidFill>
          </w14:textFill>
        </w:rPr>
        <w:t>全本信息公开</w:t>
      </w:r>
    </w:p>
    <w:p>
      <w:pPr>
        <w:autoSpaceDE w:val="0"/>
        <w:autoSpaceDN w:val="0"/>
        <w:ind w:firstLine="482"/>
        <w:jc w:val="left"/>
        <w:rPr>
          <w:b/>
          <w:bCs/>
          <w:color w:val="000000" w:themeColor="text1"/>
          <w14:textFill>
            <w14:solidFill>
              <w14:schemeClr w14:val="tx1"/>
            </w14:solidFill>
          </w14:textFill>
        </w:rPr>
      </w:pPr>
      <w:r>
        <w:rPr>
          <w:b/>
          <w:bCs/>
          <w:color w:val="000000" w:themeColor="text1"/>
          <w14:textFill>
            <w14:solidFill>
              <w14:schemeClr w14:val="tx1"/>
            </w14:solidFill>
          </w14:textFill>
        </w:rPr>
        <w:t>附图：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附图1项目地理位置图</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附图2项目区域水系图</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附图3项目</w:t>
      </w:r>
      <w:r>
        <w:rPr>
          <w:rFonts w:hint="eastAsia"/>
          <w:color w:val="000000" w:themeColor="text1"/>
          <w14:textFill>
            <w14:solidFill>
              <w14:schemeClr w14:val="tx1"/>
            </w14:solidFill>
          </w14:textFill>
        </w:rPr>
        <w:t>总</w:t>
      </w:r>
      <w:r>
        <w:rPr>
          <w:color w:val="000000" w:themeColor="text1"/>
          <w14:textFill>
            <w14:solidFill>
              <w14:schemeClr w14:val="tx1"/>
            </w14:solidFill>
          </w14:textFill>
        </w:rPr>
        <w:t>平面布置图</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附图4项目</w:t>
      </w:r>
      <w:r>
        <w:rPr>
          <w:rFonts w:hint="eastAsia"/>
          <w:color w:val="000000" w:themeColor="text1"/>
          <w14:textFill>
            <w14:solidFill>
              <w14:schemeClr w14:val="tx1"/>
            </w14:solidFill>
          </w14:textFill>
        </w:rPr>
        <w:t>周边关系图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附图5 项目区与牛栏江（云南段）水环境保护分区位置关系图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附图6 项目与牛栏江水系环境规划关系图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附图7 项目现状监测点位图</w:t>
      </w:r>
    </w:p>
    <w:p>
      <w:pPr>
        <w:ind w:firstLine="480"/>
        <w:rPr>
          <w:color w:val="000000" w:themeColor="text1"/>
          <w:lang w:val="zh-CN"/>
          <w14:textFill>
            <w14:solidFill>
              <w14:schemeClr w14:val="tx1"/>
            </w14:solidFill>
          </w14:textFill>
        </w:rPr>
      </w:pPr>
    </w:p>
    <w:p>
      <w:pPr>
        <w:ind w:firstLine="964"/>
        <w:rPr>
          <w:b/>
          <w:bCs/>
          <w:color w:val="000000" w:themeColor="text1"/>
          <w:sz w:val="48"/>
          <w:lang w:val="zh-CN"/>
          <w14:textFill>
            <w14:solidFill>
              <w14:schemeClr w14:val="tx1"/>
            </w14:solidFill>
          </w14:textFill>
        </w:rPr>
      </w:pPr>
    </w:p>
    <w:p>
      <w:pPr>
        <w:ind w:firstLine="964"/>
        <w:rPr>
          <w:b/>
          <w:bCs/>
          <w:color w:val="000000" w:themeColor="text1"/>
          <w:sz w:val="48"/>
          <w:lang w:val="zh-CN"/>
          <w14:textFill>
            <w14:solidFill>
              <w14:schemeClr w14:val="tx1"/>
            </w14:solidFill>
          </w14:textFill>
        </w:rPr>
      </w:pPr>
    </w:p>
    <w:p>
      <w:pPr>
        <w:ind w:firstLine="964"/>
        <w:rPr>
          <w:b/>
          <w:bCs/>
          <w:color w:val="000000" w:themeColor="text1"/>
          <w:sz w:val="48"/>
          <w:lang w:val="zh-CN"/>
          <w14:textFill>
            <w14:solidFill>
              <w14:schemeClr w14:val="tx1"/>
            </w14:solidFill>
          </w14:textFill>
        </w:rPr>
      </w:pPr>
    </w:p>
    <w:p>
      <w:pPr>
        <w:ind w:firstLine="964"/>
        <w:rPr>
          <w:b/>
          <w:bCs/>
          <w:color w:val="000000" w:themeColor="text1"/>
          <w:sz w:val="48"/>
          <w:lang w:val="zh-CN"/>
          <w14:textFill>
            <w14:solidFill>
              <w14:schemeClr w14:val="tx1"/>
            </w14:solidFill>
          </w14:textFill>
        </w:rPr>
      </w:pPr>
    </w:p>
    <w:p>
      <w:pPr>
        <w:ind w:firstLine="480"/>
        <w:rPr>
          <w:color w:val="000000" w:themeColor="text1"/>
          <w14:textFill>
            <w14:solidFill>
              <w14:schemeClr w14:val="tx1"/>
            </w14:solidFill>
          </w14:textFill>
        </w:rPr>
      </w:pPr>
    </w:p>
    <w:p>
      <w:pPr>
        <w:pStyle w:val="26"/>
        <w:ind w:firstLine="602"/>
        <w:rPr>
          <w:color w:val="000000" w:themeColor="text1"/>
          <w14:textFill>
            <w14:solidFill>
              <w14:schemeClr w14:val="tx1"/>
            </w14:solidFill>
          </w14:textFill>
        </w:rPr>
        <w:sectPr>
          <w:headerReference r:id="rId5" w:type="default"/>
          <w:footerReference r:id="rId6" w:type="default"/>
          <w:pgSz w:w="11905" w:h="16838"/>
          <w:pgMar w:top="1417" w:right="1417" w:bottom="1417" w:left="1417" w:header="851" w:footer="850" w:gutter="0"/>
          <w:cols w:space="0" w:num="1"/>
          <w:docGrid w:linePitch="312" w:charSpace="0"/>
        </w:sectPr>
      </w:pPr>
    </w:p>
    <w:p>
      <w:pPr>
        <w:pStyle w:val="4"/>
        <w:jc w:val="center"/>
        <w:rPr>
          <w:color w:val="000000" w:themeColor="text1"/>
          <w14:textFill>
            <w14:solidFill>
              <w14:schemeClr w14:val="tx1"/>
            </w14:solidFill>
          </w14:textFill>
        </w:rPr>
      </w:pPr>
      <w:bookmarkStart w:id="1" w:name="_Toc23087"/>
      <w:r>
        <w:rPr>
          <w:rFonts w:hint="eastAsia"/>
          <w:color w:val="000000" w:themeColor="text1"/>
          <w14:textFill>
            <w14:solidFill>
              <w14:schemeClr w14:val="tx1"/>
            </w14:solidFill>
          </w14:textFill>
        </w:rPr>
        <w:t>一、建设项目基本情况</w:t>
      </w:r>
      <w:bookmarkEnd w:id="1"/>
    </w:p>
    <w:tbl>
      <w:tblPr>
        <w:tblStyle w:val="30"/>
        <w:tblW w:w="886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713"/>
        <w:gridCol w:w="2640"/>
        <w:gridCol w:w="1611"/>
        <w:gridCol w:w="29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13"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建设项目名称</w:t>
            </w:r>
          </w:p>
        </w:tc>
        <w:tc>
          <w:tcPr>
            <w:tcW w:w="7155" w:type="dxa"/>
            <w:gridSpan w:val="3"/>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寻甸仕达水泥制品厂免烧砖生产项目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37" w:hRule="atLeast"/>
          <w:jc w:val="center"/>
        </w:trPr>
        <w:tc>
          <w:tcPr>
            <w:tcW w:w="1713"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项目代码</w:t>
            </w:r>
          </w:p>
        </w:tc>
        <w:tc>
          <w:tcPr>
            <w:tcW w:w="7155" w:type="dxa"/>
            <w:gridSpan w:val="3"/>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2310-530129-04-01-760132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76" w:hRule="atLeast"/>
          <w:jc w:val="center"/>
        </w:trPr>
        <w:tc>
          <w:tcPr>
            <w:tcW w:w="1713"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建设单位联系人</w:t>
            </w:r>
          </w:p>
        </w:tc>
        <w:tc>
          <w:tcPr>
            <w:tcW w:w="2640" w:type="dxa"/>
            <w:vAlign w:val="center"/>
          </w:tcPr>
          <w:p>
            <w:pPr>
              <w:widowControl/>
              <w:spacing w:line="240" w:lineRule="auto"/>
              <w:ind w:firstLine="0" w:firstLineChars="0"/>
              <w:jc w:val="center"/>
              <w:rPr>
                <w:color w:val="000000" w:themeColor="text1"/>
                <w14:textFill>
                  <w14:solidFill>
                    <w14:schemeClr w14:val="tx1"/>
                  </w14:solidFill>
                </w14:textFill>
              </w:rPr>
            </w:pPr>
          </w:p>
        </w:tc>
        <w:tc>
          <w:tcPr>
            <w:tcW w:w="1611"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tc>
        <w:tc>
          <w:tcPr>
            <w:tcW w:w="2904" w:type="dxa"/>
            <w:vAlign w:val="center"/>
          </w:tcPr>
          <w:p>
            <w:pPr>
              <w:pStyle w:val="44"/>
              <w:rPr>
                <w:color w:val="000000" w:themeColor="text1"/>
                <w14:textFill>
                  <w14:solidFill>
                    <w14:schemeClr w14:val="tx1"/>
                  </w14:solidFill>
                </w14:textFill>
              </w:rPr>
            </w:pPr>
            <w:bookmarkStart w:id="54" w:name="_GoBack"/>
            <w:bookmarkEnd w:id="5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13"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建设地点</w:t>
            </w:r>
          </w:p>
        </w:tc>
        <w:tc>
          <w:tcPr>
            <w:tcW w:w="7155" w:type="dxa"/>
            <w:gridSpan w:val="3"/>
            <w:vAlign w:val="center"/>
          </w:tcPr>
          <w:p>
            <w:pPr>
              <w:pStyle w:val="44"/>
              <w:rPr>
                <w:color w:val="000000" w:themeColor="text1"/>
                <w14:textFill>
                  <w14:solidFill>
                    <w14:schemeClr w14:val="tx1"/>
                  </w14:solidFill>
                </w14:textFill>
              </w:rPr>
            </w:pPr>
            <w:r>
              <w:rPr>
                <w:rFonts w:hint="eastAsia"/>
                <w:color w:val="000000" w:themeColor="text1"/>
                <w:u w:val="single"/>
                <w14:textFill>
                  <w14:solidFill>
                    <w14:schemeClr w14:val="tx1"/>
                  </w14:solidFill>
                </w14:textFill>
              </w:rPr>
              <w:t>云南</w:t>
            </w:r>
            <w:r>
              <w:rPr>
                <w:rFonts w:hint="eastAsia"/>
                <w:color w:val="000000" w:themeColor="text1"/>
                <w14:textFill>
                  <w14:solidFill>
                    <w14:schemeClr w14:val="tx1"/>
                  </w14:solidFill>
                </w14:textFill>
              </w:rPr>
              <w:t>省（自治区）</w:t>
            </w:r>
            <w:r>
              <w:rPr>
                <w:rFonts w:hint="eastAsia"/>
                <w:color w:val="000000" w:themeColor="text1"/>
                <w:u w:val="single"/>
                <w14:textFill>
                  <w14:solidFill>
                    <w14:schemeClr w14:val="tx1"/>
                  </w14:solidFill>
                </w14:textFill>
              </w:rPr>
              <w:t>昆明</w:t>
            </w:r>
            <w:r>
              <w:rPr>
                <w:rFonts w:hint="eastAsia"/>
                <w:color w:val="000000" w:themeColor="text1"/>
                <w14:textFill>
                  <w14:solidFill>
                    <w14:schemeClr w14:val="tx1"/>
                  </w14:solidFill>
                </w14:textFill>
              </w:rPr>
              <w:t>市</w:t>
            </w:r>
            <w:r>
              <w:rPr>
                <w:rFonts w:hint="eastAsia"/>
                <w:color w:val="000000" w:themeColor="text1"/>
                <w:u w:val="single"/>
                <w14:textFill>
                  <w14:solidFill>
                    <w14:schemeClr w14:val="tx1"/>
                  </w14:solidFill>
                </w14:textFill>
              </w:rPr>
              <w:t>寻甸</w:t>
            </w:r>
            <w:r>
              <w:rPr>
                <w:rFonts w:hint="eastAsia"/>
                <w:color w:val="000000" w:themeColor="text1"/>
                <w14:textFill>
                  <w14:solidFill>
                    <w14:schemeClr w14:val="tx1"/>
                  </w14:solidFill>
                </w14:textFill>
              </w:rPr>
              <w:t>县（区</w:t>
            </w:r>
            <w:r>
              <w:rPr>
                <w:rFonts w:hint="eastAsia"/>
                <w:color w:val="000000" w:themeColor="text1"/>
                <w:u w:val="single"/>
                <w14:textFill>
                  <w14:solidFill>
                    <w14:schemeClr w14:val="tx1"/>
                  </w14:solidFill>
                </w14:textFill>
              </w:rPr>
              <w:t>）仁德道院挖心河村</w:t>
            </w:r>
            <w:r>
              <w:rPr>
                <w:rFonts w:hint="eastAsia"/>
                <w:color w:val="000000" w:themeColor="text1"/>
                <w14:textFill>
                  <w14:solidFill>
                    <w14:schemeClr w14:val="tx1"/>
                  </w14:solidFill>
                </w14:textFill>
              </w:rPr>
              <w:t>（具体地址）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13"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地理坐标</w:t>
            </w:r>
          </w:p>
        </w:tc>
        <w:tc>
          <w:tcPr>
            <w:tcW w:w="7155" w:type="dxa"/>
            <w:gridSpan w:val="3"/>
            <w:vAlign w:val="center"/>
          </w:tcPr>
          <w:p>
            <w:pPr>
              <w:pStyle w:val="44"/>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东经</w:t>
            </w:r>
            <w:bookmarkStart w:id="2" w:name="OLE_LINK1"/>
            <w:r>
              <w:rPr>
                <w:rFonts w:hint="eastAsia"/>
                <w:color w:val="000000" w:themeColor="text1"/>
                <w14:textFill>
                  <w14:solidFill>
                    <w14:schemeClr w14:val="tx1"/>
                  </w14:solidFill>
                </w14:textFill>
              </w:rPr>
              <w:t>：103</w:t>
            </w:r>
            <w:r>
              <w:rPr>
                <w:color w:val="000000" w:themeColor="text1"/>
                <w14:textFill>
                  <w14:solidFill>
                    <w14:schemeClr w14:val="tx1"/>
                  </w14:solidFill>
                </w14:textFill>
              </w:rPr>
              <w:t>度</w:t>
            </w:r>
            <w:r>
              <w:rPr>
                <w:rFonts w:hint="eastAsia"/>
                <w:color w:val="000000" w:themeColor="text1"/>
                <w14:textFill>
                  <w14:solidFill>
                    <w14:schemeClr w14:val="tx1"/>
                  </w14:solidFill>
                </w14:textFill>
              </w:rPr>
              <w:t>18</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17.000</w:t>
            </w:r>
            <w:r>
              <w:rPr>
                <w:color w:val="000000" w:themeColor="text1"/>
                <w14:textFill>
                  <w14:solidFill>
                    <w14:schemeClr w14:val="tx1"/>
                  </w14:solidFill>
                </w14:textFill>
              </w:rPr>
              <w:t>秒，</w:t>
            </w:r>
            <w:r>
              <w:rPr>
                <w:rFonts w:hint="eastAsia"/>
                <w:color w:val="000000" w:themeColor="text1"/>
                <w14:textFill>
                  <w14:solidFill>
                    <w14:schemeClr w14:val="tx1"/>
                  </w14:solidFill>
                </w14:textFill>
              </w:rPr>
              <w:t>北纬：25</w:t>
            </w:r>
            <w:r>
              <w:rPr>
                <w:color w:val="000000" w:themeColor="text1"/>
                <w14:textFill>
                  <w14:solidFill>
                    <w14:schemeClr w14:val="tx1"/>
                  </w14:solidFill>
                </w14:textFill>
              </w:rPr>
              <w:t>度</w:t>
            </w:r>
            <w:r>
              <w:rPr>
                <w:rFonts w:hint="eastAsia"/>
                <w:color w:val="000000" w:themeColor="text1"/>
                <w14:textFill>
                  <w14:solidFill>
                    <w14:schemeClr w14:val="tx1"/>
                  </w14:solidFill>
                </w14:textFill>
              </w:rPr>
              <w:t>32</w:t>
            </w:r>
            <w:r>
              <w:rPr>
                <w:color w:val="000000" w:themeColor="text1"/>
                <w14:textFill>
                  <w14:solidFill>
                    <w14:schemeClr w14:val="tx1"/>
                  </w14:solidFill>
                </w14:textFill>
              </w:rPr>
              <w:t>分</w:t>
            </w:r>
            <w:r>
              <w:rPr>
                <w:rFonts w:hint="eastAsia"/>
                <w:color w:val="000000" w:themeColor="text1"/>
                <w14:textFill>
                  <w14:solidFill>
                    <w14:schemeClr w14:val="tx1"/>
                  </w14:solidFill>
                </w14:textFill>
              </w:rPr>
              <w:t>29.086</w:t>
            </w:r>
            <w:r>
              <w:rPr>
                <w:color w:val="000000" w:themeColor="text1"/>
                <w14:textFill>
                  <w14:solidFill>
                    <w14:schemeClr w14:val="tx1"/>
                  </w14:solidFill>
                </w14:textFill>
              </w:rPr>
              <w:t>秒</w:t>
            </w:r>
            <w:bookmarkEnd w:id="2"/>
            <w:r>
              <w:rPr>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1713"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国民经济</w:t>
            </w:r>
          </w:p>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行业类别</w:t>
            </w:r>
          </w:p>
        </w:tc>
        <w:tc>
          <w:tcPr>
            <w:tcW w:w="2640"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3031粘土砖瓦及建筑砌块制造</w:t>
            </w:r>
          </w:p>
        </w:tc>
        <w:tc>
          <w:tcPr>
            <w:tcW w:w="1611" w:type="dxa"/>
            <w:vAlign w:val="center"/>
          </w:tcPr>
          <w:p>
            <w:pPr>
              <w:pStyle w:val="44"/>
              <w:rPr>
                <w:color w:val="000000" w:themeColor="text1"/>
                <w14:textFill>
                  <w14:solidFill>
                    <w14:schemeClr w14:val="tx1"/>
                  </w14:solidFill>
                </w14:textFill>
              </w:rPr>
            </w:pPr>
            <w:bookmarkStart w:id="3" w:name="_Hlk49843745"/>
            <w:r>
              <w:rPr>
                <w:rFonts w:hint="eastAsia"/>
                <w:color w:val="000000" w:themeColor="text1"/>
                <w14:textFill>
                  <w14:solidFill>
                    <w14:schemeClr w14:val="tx1"/>
                  </w14:solidFill>
                </w14:textFill>
              </w:rPr>
              <w:t>建设项目</w:t>
            </w:r>
          </w:p>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行业类别</w:t>
            </w:r>
            <w:bookmarkEnd w:id="3"/>
          </w:p>
        </w:tc>
        <w:tc>
          <w:tcPr>
            <w:tcW w:w="2904"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56-砖瓦、石材等建筑材料制造303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1713" w:type="dxa"/>
            <w:tcMar>
              <w:top w:w="16" w:type="dxa"/>
              <w:left w:w="16" w:type="dxa"/>
              <w:right w:w="16" w:type="dxa"/>
            </w:tcMar>
            <w:vAlign w:val="center"/>
          </w:tcPr>
          <w:p>
            <w:pPr>
              <w:pStyle w:val="44"/>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建设性质</w:t>
            </w:r>
          </w:p>
        </w:tc>
        <w:tc>
          <w:tcPr>
            <w:tcW w:w="2640" w:type="dxa"/>
            <w:vAlign w:val="center"/>
          </w:tcPr>
          <w:p>
            <w:pPr>
              <w:spacing w:line="240" w:lineRule="auto"/>
              <w:ind w:firstLine="0" w:firstLineChars="0"/>
              <w:jc w:val="left"/>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sym w:font="Wingdings" w:char="00FE"/>
            </w:r>
            <w:r>
              <w:rPr>
                <w:rFonts w:hint="eastAsia" w:ascii="宋体" w:hAnsi="宋体" w:cs="宋体"/>
                <w:color w:val="000000" w:themeColor="text1"/>
                <w14:textFill>
                  <w14:solidFill>
                    <w14:schemeClr w14:val="tx1"/>
                  </w14:solidFill>
                </w14:textFill>
              </w:rPr>
              <w:t>新建（迁建）</w:t>
            </w:r>
          </w:p>
          <w:p>
            <w:pPr>
              <w:spacing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□改建</w:t>
            </w:r>
          </w:p>
          <w:p>
            <w:pPr>
              <w:spacing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□扩建</w:t>
            </w:r>
          </w:p>
          <w:p>
            <w:pPr>
              <w:spacing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□技术改造</w:t>
            </w:r>
          </w:p>
        </w:tc>
        <w:tc>
          <w:tcPr>
            <w:tcW w:w="1611"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w:t>
            </w:r>
          </w:p>
          <w:p>
            <w:pPr>
              <w:pStyle w:val="44"/>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申报情形</w:t>
            </w:r>
          </w:p>
        </w:tc>
        <w:tc>
          <w:tcPr>
            <w:tcW w:w="2904" w:type="dxa"/>
            <w:vAlign w:val="center"/>
          </w:tcPr>
          <w:p>
            <w:pPr>
              <w:spacing w:line="240" w:lineRule="auto"/>
              <w:ind w:firstLine="0" w:firstLineChars="0"/>
              <w:jc w:val="left"/>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sym w:font="Wingdings" w:char="00FE"/>
            </w:r>
            <w:r>
              <w:rPr>
                <w:rFonts w:hint="eastAsia" w:ascii="宋体" w:hAnsi="宋体" w:cs="宋体"/>
                <w:color w:val="000000" w:themeColor="text1"/>
                <w14:textFill>
                  <w14:solidFill>
                    <w14:schemeClr w14:val="tx1"/>
                  </w14:solidFill>
                </w14:textFill>
              </w:rPr>
              <w:t>首次申报项目</w:t>
            </w:r>
          </w:p>
          <w:p>
            <w:pPr>
              <w:spacing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□不予批准后再次申报项目</w:t>
            </w:r>
          </w:p>
          <w:p>
            <w:pPr>
              <w:spacing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sym w:font="Wingdings 2" w:char="00A3"/>
            </w:r>
            <w:r>
              <w:rPr>
                <w:rFonts w:hint="eastAsia" w:ascii="宋体" w:hAnsi="宋体" w:cs="宋体"/>
                <w:color w:val="000000" w:themeColor="text1"/>
                <w14:textFill>
                  <w14:solidFill>
                    <w14:schemeClr w14:val="tx1"/>
                  </w14:solidFill>
                </w14:textFill>
              </w:rPr>
              <w:t>超五年重新审核项目</w:t>
            </w:r>
          </w:p>
          <w:p>
            <w:pPr>
              <w:spacing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1713"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项目审批（核准</w:t>
            </w:r>
            <w:r>
              <w:rPr>
                <w:color w:val="000000" w:themeColor="text1"/>
                <w14:textFill>
                  <w14:solidFill>
                    <w14:schemeClr w14:val="tx1"/>
                  </w14:solidFill>
                </w14:textFill>
              </w:rPr>
              <w:t>/</w:t>
            </w:r>
          </w:p>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备案）部门（选填）</w:t>
            </w:r>
          </w:p>
        </w:tc>
        <w:tc>
          <w:tcPr>
            <w:tcW w:w="2640"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寻甸县发展和改革局</w:t>
            </w:r>
          </w:p>
        </w:tc>
        <w:tc>
          <w:tcPr>
            <w:tcW w:w="1611"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项目审批（核准</w:t>
            </w:r>
            <w:r>
              <w:rPr>
                <w:color w:val="000000" w:themeColor="text1"/>
                <w14:textFill>
                  <w14:solidFill>
                    <w14:schemeClr w14:val="tx1"/>
                  </w14:solidFill>
                </w14:textFill>
              </w:rPr>
              <w:t>/</w:t>
            </w:r>
          </w:p>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备案）文号（选填）</w:t>
            </w:r>
          </w:p>
        </w:tc>
        <w:tc>
          <w:tcPr>
            <w:tcW w:w="2904"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2310-530129-04-01-760132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13"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总投资（万元）</w:t>
            </w:r>
          </w:p>
        </w:tc>
        <w:tc>
          <w:tcPr>
            <w:tcW w:w="2640"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500</w:t>
            </w:r>
          </w:p>
        </w:tc>
        <w:tc>
          <w:tcPr>
            <w:tcW w:w="1611"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环保投资（万元）</w:t>
            </w:r>
          </w:p>
        </w:tc>
        <w:tc>
          <w:tcPr>
            <w:tcW w:w="2904"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24.82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13"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环保投资占比（</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tc>
        <w:tc>
          <w:tcPr>
            <w:tcW w:w="2640"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4.96</w:t>
            </w:r>
          </w:p>
        </w:tc>
        <w:tc>
          <w:tcPr>
            <w:tcW w:w="1611"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施工工期</w:t>
            </w:r>
          </w:p>
        </w:tc>
        <w:tc>
          <w:tcPr>
            <w:tcW w:w="2904"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1713"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是否开工建设</w:t>
            </w:r>
          </w:p>
        </w:tc>
        <w:tc>
          <w:tcPr>
            <w:tcW w:w="2640" w:type="dxa"/>
            <w:vAlign w:val="center"/>
          </w:tcPr>
          <w:p>
            <w:pPr>
              <w:adjustRightInd w:val="0"/>
              <w:snapToGrid w:val="0"/>
              <w:spacing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sym w:font="Wingdings 2" w:char="00A3"/>
            </w:r>
            <w:r>
              <w:rPr>
                <w:rFonts w:hint="eastAsia" w:ascii="宋体" w:hAnsi="宋体" w:cs="宋体"/>
                <w:color w:val="000000" w:themeColor="text1"/>
                <w14:textFill>
                  <w14:solidFill>
                    <w14:schemeClr w14:val="tx1"/>
                  </w14:solidFill>
                </w14:textFill>
              </w:rPr>
              <w:t>否</w:t>
            </w:r>
          </w:p>
          <w:p>
            <w:pPr>
              <w:adjustRightInd w:val="0"/>
              <w:snapToGrid w:val="0"/>
              <w:spacing w:line="240" w:lineRule="auto"/>
              <w:ind w:firstLine="0" w:firstLineChars="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w:t>
            </w:r>
            <w:r>
              <w:rPr>
                <w:rFonts w:hint="eastAsia"/>
                <w:color w:val="000000" w:themeColor="text1"/>
                <w:u w:val="single"/>
                <w14:textFill>
                  <w14:solidFill>
                    <w14:schemeClr w14:val="tx1"/>
                  </w14:solidFill>
                </w14:textFill>
              </w:rPr>
              <w:t>项目于2016年1月26日开工生产免烧砖，建设一条免烧砖生产线，设有原料堆场以及砖坯自养码垛区等，占地面积约7亩，投资500万元。于2023年9月5日，昆明市生态环境局寻甸分局文件《昆明市生态环境局寻甸分局行政处罚事先(听证)告知书》，针对项目“未批先建”、未组织完成竣工环保验收、厂内砂石料露天堆放、无有效防扬尘措施等违法行为责令停止，要求完成项目环评相关文件以及验收工作。建设单位已于2023年10月08日缴纳罚款，罚款发票详见附件9。</w:t>
            </w:r>
          </w:p>
        </w:tc>
        <w:tc>
          <w:tcPr>
            <w:tcW w:w="1611" w:type="dxa"/>
            <w:tcMar>
              <w:top w:w="16" w:type="dxa"/>
              <w:left w:w="16" w:type="dxa"/>
              <w:right w:w="16" w:type="dxa"/>
            </w:tcMar>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用地（用海）面积（</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c>
          <w:tcPr>
            <w:tcW w:w="2904"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4666.7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13"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专项评价设置情况</w:t>
            </w:r>
          </w:p>
        </w:tc>
        <w:tc>
          <w:tcPr>
            <w:tcW w:w="7155" w:type="dxa"/>
            <w:gridSpan w:val="3"/>
            <w:vAlign w:val="center"/>
          </w:tcPr>
          <w:p>
            <w:pPr>
              <w:autoSpaceDE w:val="0"/>
              <w:autoSpaceDN w:val="0"/>
              <w:spacing w:line="240" w:lineRule="auto"/>
              <w:ind w:firstLine="0" w:firstLineChars="0"/>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表1-1专项评价设置原则表</w:t>
            </w:r>
          </w:p>
          <w:tbl>
            <w:tblPr>
              <w:tblStyle w:val="30"/>
              <w:tblW w:w="6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3299"/>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1" w:type="dxa"/>
                  <w:vAlign w:val="center"/>
                </w:tcPr>
                <w:p>
                  <w:pPr>
                    <w:pStyle w:val="59"/>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专项评价的类别</w:t>
                  </w:r>
                </w:p>
              </w:tc>
              <w:tc>
                <w:tcPr>
                  <w:tcW w:w="3299" w:type="dxa"/>
                  <w:vAlign w:val="center"/>
                </w:tcPr>
                <w:p>
                  <w:pPr>
                    <w:pStyle w:val="59"/>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设置原则</w:t>
                  </w:r>
                </w:p>
              </w:tc>
              <w:tc>
                <w:tcPr>
                  <w:tcW w:w="2538" w:type="dxa"/>
                  <w:vAlign w:val="center"/>
                </w:tcPr>
                <w:p>
                  <w:pPr>
                    <w:pStyle w:val="59"/>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本项目情况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1"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大气</w:t>
                  </w:r>
                </w:p>
              </w:tc>
              <w:tc>
                <w:tcPr>
                  <w:tcW w:w="3299" w:type="dxa"/>
                  <w:vAlign w:val="center"/>
                </w:tcPr>
                <w:p>
                  <w:pPr>
                    <w:pStyle w:val="59"/>
                    <w:rPr>
                      <w:color w:val="000000" w:themeColor="text1"/>
                      <w14:textFill>
                        <w14:solidFill>
                          <w14:schemeClr w14:val="tx1"/>
                        </w14:solidFill>
                      </w14:textFill>
                    </w:rPr>
                  </w:pPr>
                  <w:r>
                    <w:rPr>
                      <w:color w:val="000000" w:themeColor="text1"/>
                      <w14:textFill>
                        <w14:solidFill>
                          <w14:schemeClr w14:val="tx1"/>
                        </w14:solidFill>
                      </w14:textFill>
                    </w:rPr>
                    <w:t>排放废气含有毒有害污染物、二噁英、苯并[a]芘、氰化物、氯气且厂界外500米范围内有环境空气保护目标的建设项目</w:t>
                  </w:r>
                  <w:r>
                    <w:rPr>
                      <w:rFonts w:hint="eastAsia"/>
                      <w:color w:val="000000" w:themeColor="text1"/>
                      <w14:textFill>
                        <w14:solidFill>
                          <w14:schemeClr w14:val="tx1"/>
                        </w14:solidFill>
                      </w14:textFill>
                    </w:rPr>
                    <w:t>。</w:t>
                  </w:r>
                </w:p>
              </w:tc>
              <w:tc>
                <w:tcPr>
                  <w:tcW w:w="2538"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本项目为免烧砖生产项目，产生的大气污染物主要为颗粒物，因此不设置专项评价。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1"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地表水</w:t>
                  </w:r>
                </w:p>
              </w:tc>
              <w:tc>
                <w:tcPr>
                  <w:tcW w:w="3299"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新增工业废水直排建设项目（槽罐车外送污水处理厂的除外）；</w:t>
                  </w:r>
                </w:p>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新增废水直排的污水集中处理厂。</w:t>
                  </w:r>
                </w:p>
              </w:tc>
              <w:tc>
                <w:tcPr>
                  <w:tcW w:w="2538"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本项目运行过程中废水不外排，因此不设置专项评价。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91"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环境风险</w:t>
                  </w:r>
                </w:p>
              </w:tc>
              <w:tc>
                <w:tcPr>
                  <w:tcW w:w="3299"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有毒有害和易燃易爆危险物质存储量超过临界量的建设项目。</w:t>
                  </w:r>
                </w:p>
              </w:tc>
              <w:tc>
                <w:tcPr>
                  <w:tcW w:w="2538"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本项目涉及的有毒有害和易燃易爆危险物质存储量未超过临界量，不进行环境风险专项评价。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1"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生态</w:t>
                  </w:r>
                </w:p>
              </w:tc>
              <w:tc>
                <w:tcPr>
                  <w:tcW w:w="3299"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取水口下游500米范围内有重要水生生物的自然产卵场、索饵场、越冬场和洄游通道的新增河道取水的污染类建设项目。</w:t>
                  </w:r>
                </w:p>
              </w:tc>
              <w:tc>
                <w:tcPr>
                  <w:tcW w:w="2538"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本项目不涉及，不需设置专项评价。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1"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海洋</w:t>
                  </w:r>
                </w:p>
              </w:tc>
              <w:tc>
                <w:tcPr>
                  <w:tcW w:w="3299"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直接向海洋排放污染物的海洋工程建设项目。</w:t>
                  </w:r>
                </w:p>
              </w:tc>
              <w:tc>
                <w:tcPr>
                  <w:tcW w:w="2538" w:type="dxa"/>
                  <w:vAlign w:val="center"/>
                </w:tcPr>
                <w:p>
                  <w:pPr>
                    <w:pStyle w:val="59"/>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本项目不涉及，不需设置专项评价。</w:t>
                  </w:r>
                </w:p>
              </w:tc>
            </w:tr>
          </w:tbl>
          <w:p>
            <w:pPr>
              <w:autoSpaceDE w:val="0"/>
              <w:autoSpaceDN w:val="0"/>
              <w:adjustRightInd w:val="0"/>
              <w:snapToGrid w:val="0"/>
              <w:spacing w:line="240" w:lineRule="auto"/>
              <w:ind w:firstLine="480"/>
              <w:rPr>
                <w:rFonts w:ascii="宋体" w:hAnsi="宋体" w:cs="宋体"/>
                <w:color w:val="000000" w:themeColor="text1"/>
                <w:kern w:val="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jc w:val="center"/>
        </w:trPr>
        <w:tc>
          <w:tcPr>
            <w:tcW w:w="1713"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规划情况</w:t>
            </w:r>
          </w:p>
        </w:tc>
        <w:tc>
          <w:tcPr>
            <w:tcW w:w="7155" w:type="dxa"/>
            <w:gridSpan w:val="3"/>
            <w:vAlign w:val="center"/>
          </w:tcPr>
          <w:p>
            <w:pPr>
              <w:autoSpaceDE w:val="0"/>
              <w:autoSpaceDN w:val="0"/>
              <w:adjustRightInd w:val="0"/>
              <w:snapToGrid w:val="0"/>
              <w:spacing w:line="240" w:lineRule="auto"/>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713"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规划环境影响</w:t>
            </w:r>
          </w:p>
          <w:p>
            <w:pPr>
              <w:pStyle w:val="44"/>
              <w:rPr>
                <w:rFonts w:ascii="宋体" w:hAnsi="宋体"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评价情况</w:t>
            </w:r>
          </w:p>
        </w:tc>
        <w:tc>
          <w:tcPr>
            <w:tcW w:w="7155" w:type="dxa"/>
            <w:gridSpan w:val="3"/>
            <w:vAlign w:val="center"/>
          </w:tcPr>
          <w:p>
            <w:pPr>
              <w:spacing w:line="240" w:lineRule="auto"/>
              <w:ind w:firstLine="480"/>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713" w:type="dxa"/>
            <w:vAlign w:val="center"/>
          </w:tcPr>
          <w:p>
            <w:pPr>
              <w:pStyle w:val="44"/>
              <w:rPr>
                <w:rFonts w:ascii="宋体" w:hAnsi="宋体" w:cs="宋体"/>
                <w:color w:val="000000" w:themeColor="text1"/>
                <w:kern w:val="0"/>
                <w14:textFill>
                  <w14:solidFill>
                    <w14:schemeClr w14:val="tx1"/>
                  </w14:solidFill>
                </w14:textFill>
              </w:rPr>
            </w:pPr>
            <w:r>
              <w:rPr>
                <w:rFonts w:hint="eastAsia"/>
                <w:color w:val="000000" w:themeColor="text1"/>
                <w14:textFill>
                  <w14:solidFill>
                    <w14:schemeClr w14:val="tx1"/>
                  </w14:solidFill>
                </w14:textFill>
              </w:rPr>
              <w:t>规划及规划环境影响评价符合性分析</w:t>
            </w:r>
          </w:p>
        </w:tc>
        <w:tc>
          <w:tcPr>
            <w:tcW w:w="7155" w:type="dxa"/>
            <w:gridSpan w:val="3"/>
            <w:vAlign w:val="center"/>
          </w:tcPr>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713" w:type="dxa"/>
            <w:vAlign w:val="center"/>
          </w:tcPr>
          <w:p>
            <w:pPr>
              <w:autoSpaceDE w:val="0"/>
              <w:autoSpaceDN w:val="0"/>
              <w:adjustRightInd w:val="0"/>
              <w:snapToGrid w:val="0"/>
              <w:ind w:firstLine="0" w:firstLineChars="0"/>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其他符合性分析</w:t>
            </w:r>
          </w:p>
        </w:tc>
        <w:tc>
          <w:tcPr>
            <w:tcW w:w="7155" w:type="dxa"/>
            <w:gridSpan w:val="3"/>
            <w:vAlign w:val="center"/>
          </w:tcPr>
          <w:p>
            <w:pPr>
              <w:ind w:firstLine="482"/>
              <w:rPr>
                <w:b/>
                <w:color w:val="000000" w:themeColor="text1"/>
                <w14:textFill>
                  <w14:solidFill>
                    <w14:schemeClr w14:val="tx1"/>
                  </w14:solidFill>
                </w14:textFill>
              </w:rPr>
            </w:pPr>
            <w:r>
              <w:rPr>
                <w:b/>
                <w:color w:val="000000" w:themeColor="text1"/>
                <w14:textFill>
                  <w14:solidFill>
                    <w14:schemeClr w14:val="tx1"/>
                  </w14:solidFill>
                </w14:textFill>
              </w:rPr>
              <w:t>1、产业政策符合性分析</w:t>
            </w:r>
          </w:p>
          <w:p>
            <w:pPr>
              <w:ind w:firstLine="480"/>
              <w:rPr>
                <w:color w:val="000000" w:themeColor="text1"/>
                <w14:textFill>
                  <w14:solidFill>
                    <w14:schemeClr w14:val="tx1"/>
                  </w14:solidFill>
                </w14:textFill>
              </w:rPr>
            </w:pPr>
            <w:r>
              <w:rPr>
                <w:color w:val="000000" w:themeColor="text1"/>
                <w:szCs w:val="21"/>
                <w14:textFill>
                  <w14:solidFill>
                    <w14:schemeClr w14:val="tx1"/>
                  </w14:solidFill>
                </w14:textFill>
              </w:rPr>
              <w:t>本项目</w:t>
            </w:r>
            <w:r>
              <w:rPr>
                <w:rFonts w:hint="eastAsia"/>
                <w:color w:val="000000" w:themeColor="text1"/>
                <w:szCs w:val="21"/>
                <w14:textFill>
                  <w14:solidFill>
                    <w14:schemeClr w14:val="tx1"/>
                  </w14:solidFill>
                </w14:textFill>
              </w:rPr>
              <w:t>为免烧砖生产项目</w:t>
            </w:r>
            <w:r>
              <w:rPr>
                <w:color w:val="000000" w:themeColor="text1"/>
                <w:szCs w:val="21"/>
                <w14:textFill>
                  <w14:solidFill>
                    <w14:schemeClr w14:val="tx1"/>
                  </w14:solidFill>
                </w14:textFill>
              </w:rPr>
              <w:t>，根据</w:t>
            </w:r>
            <w:r>
              <w:rPr>
                <w:color w:val="000000" w:themeColor="text1"/>
                <w14:textFill>
                  <w14:solidFill>
                    <w14:schemeClr w14:val="tx1"/>
                  </w14:solidFill>
                </w14:textFill>
              </w:rPr>
              <w:t>《产业结构调整指导目录（</w:t>
            </w:r>
            <w:r>
              <w:rPr>
                <w:rFonts w:hint="eastAsia"/>
                <w:color w:val="000000" w:themeColor="text1"/>
                <w14:textFill>
                  <w14:solidFill>
                    <w14:schemeClr w14:val="tx1"/>
                  </w14:solidFill>
                </w14:textFill>
              </w:rPr>
              <w:t>2024年本</w:t>
            </w: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不属于鼓励类、限制类和淘汰类，属于允许类。</w:t>
            </w:r>
            <w:r>
              <w:rPr>
                <w:rFonts w:hint="eastAsia"/>
                <w:bCs/>
                <w:color w:val="000000" w:themeColor="text1"/>
                <w14:textFill>
                  <w14:solidFill>
                    <w14:schemeClr w14:val="tx1"/>
                  </w14:solidFill>
                </w14:textFill>
              </w:rPr>
              <w:t>本项目免烧砖主要生产工艺为破碎、筛分、配料、搅拌、制砖、码垛，主要生产设备为搅拌机、破碎机、筛分机、水泥筒仓等，根据中华人民共和国工业和信息化部颁布的《部分工业行业淘汰落后生产工艺装备和产品指导目录（2010年本）》，项目生产使用的工艺、设备和产品均不在淘汰落后生产工艺装备目录中，不属于淘汰和限制类。</w:t>
            </w:r>
          </w:p>
          <w:p>
            <w:pPr>
              <w:ind w:firstLine="480"/>
              <w:rPr>
                <w:color w:val="000000" w:themeColor="text1"/>
                <w:szCs w:val="21"/>
                <w14:textFill>
                  <w14:solidFill>
                    <w14:schemeClr w14:val="tx1"/>
                  </w14:solidFill>
                </w14:textFill>
              </w:rPr>
            </w:pPr>
            <w:r>
              <w:rPr>
                <w:color w:val="000000" w:themeColor="text1"/>
                <w14:textFill>
                  <w14:solidFill>
                    <w14:schemeClr w14:val="tx1"/>
                  </w14:solidFill>
                </w14:textFill>
              </w:rPr>
              <w:t>项目已</w:t>
            </w:r>
            <w:r>
              <w:rPr>
                <w:color w:val="000000" w:themeColor="text1"/>
                <w:szCs w:val="21"/>
                <w14:textFill>
                  <w14:solidFill>
                    <w14:schemeClr w14:val="tx1"/>
                  </w14:solidFill>
                </w14:textFill>
              </w:rPr>
              <w:t>于</w:t>
            </w:r>
            <w:r>
              <w:rPr>
                <w:rFonts w:hint="eastAsia"/>
                <w:color w:val="000000" w:themeColor="text1"/>
                <w:szCs w:val="21"/>
                <w14:textFill>
                  <w14:solidFill>
                    <w14:schemeClr w14:val="tx1"/>
                  </w14:solidFill>
                </w14:textFill>
              </w:rPr>
              <w:t>2023年10月27日</w:t>
            </w:r>
            <w:r>
              <w:rPr>
                <w:color w:val="000000" w:themeColor="text1"/>
                <w:szCs w:val="21"/>
                <w14:textFill>
                  <w14:solidFill>
                    <w14:schemeClr w14:val="tx1"/>
                  </w14:solidFill>
                </w14:textFill>
              </w:rPr>
              <w:t>取得</w:t>
            </w:r>
            <w:r>
              <w:rPr>
                <w:rFonts w:hint="eastAsia"/>
                <w:color w:val="000000" w:themeColor="text1"/>
                <w:szCs w:val="21"/>
                <w14:textFill>
                  <w14:solidFill>
                    <w14:schemeClr w14:val="tx1"/>
                  </w14:solidFill>
                </w14:textFill>
              </w:rPr>
              <w:t>寻甸回族彝族自治县</w:t>
            </w:r>
            <w:r>
              <w:rPr>
                <w:color w:val="000000" w:themeColor="text1"/>
                <w:szCs w:val="21"/>
                <w14:textFill>
                  <w14:solidFill>
                    <w14:schemeClr w14:val="tx1"/>
                  </w14:solidFill>
                </w14:textFill>
              </w:rPr>
              <w:t>发展和改革局</w:t>
            </w:r>
            <w:r>
              <w:rPr>
                <w:rFonts w:hint="eastAsia"/>
                <w:color w:val="000000" w:themeColor="text1"/>
                <w:szCs w:val="21"/>
                <w14:textFill>
                  <w14:solidFill>
                    <w14:schemeClr w14:val="tx1"/>
                  </w14:solidFill>
                </w14:textFill>
              </w:rPr>
              <w:t>核发的云南省固定资产投资项目备案证，项目代码：</w:t>
            </w:r>
            <w:r>
              <w:rPr>
                <w:rFonts w:hint="eastAsia"/>
                <w:color w:val="000000" w:themeColor="text1"/>
                <w14:textFill>
                  <w14:solidFill>
                    <w14:schemeClr w14:val="tx1"/>
                  </w14:solidFill>
                </w14:textFill>
              </w:rPr>
              <w:t>2310-530129-04-01-760132</w:t>
            </w:r>
            <w:r>
              <w:rPr>
                <w:color w:val="000000" w:themeColor="text1"/>
                <w:szCs w:val="21"/>
                <w14:textFill>
                  <w14:solidFill>
                    <w14:schemeClr w14:val="tx1"/>
                  </w14:solidFill>
                </w14:textFill>
              </w:rPr>
              <w:t>，允许本项目的建设。</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综上所述，本项目的建设符合现行国家产业政策。</w:t>
            </w:r>
          </w:p>
          <w:p>
            <w:pPr>
              <w:ind w:firstLine="482"/>
              <w:rPr>
                <w:b/>
                <w:color w:val="000000" w:themeColor="text1"/>
                <w14:textFill>
                  <w14:solidFill>
                    <w14:schemeClr w14:val="tx1"/>
                  </w14:solidFill>
                </w14:textFill>
              </w:rPr>
            </w:pPr>
            <w:r>
              <w:rPr>
                <w:b/>
                <w:color w:val="000000" w:themeColor="text1"/>
                <w14:textFill>
                  <w14:solidFill>
                    <w14:schemeClr w14:val="tx1"/>
                  </w14:solidFill>
                </w14:textFill>
              </w:rPr>
              <w:t>2、</w:t>
            </w:r>
            <w:r>
              <w:rPr>
                <w:rFonts w:hint="eastAsia"/>
                <w:b/>
                <w:color w:val="000000" w:themeColor="text1"/>
                <w14:textFill>
                  <w14:solidFill>
                    <w14:schemeClr w14:val="tx1"/>
                  </w14:solidFill>
                </w14:textFill>
              </w:rPr>
              <w:t>与《云南省牛栏江保护条例》符合性分析</w:t>
            </w:r>
          </w:p>
          <w:p>
            <w:pPr>
              <w:autoSpaceDE w:val="0"/>
              <w:autoSpaceDN w:val="0"/>
              <w:adjustRightInd w:val="0"/>
              <w:snapToGrid w:val="0"/>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根据《云南省牛栏江保护条例》，牛栏江流域实行分区保护，牛栏江德泽水库坝址以上集水区域为牛栏江流域上游保护区，牛栏江德泽水库坝址以下集水区域为牛栏江流域下游保护区，本项目位于德泽水库坝址以上集水区域，属于牛栏江流域上游保护区。</w:t>
            </w:r>
          </w:p>
          <w:p>
            <w:pPr>
              <w:ind w:firstLine="480"/>
              <w:rPr>
                <w:b/>
                <w:bCs/>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牛栏江流域上游保护区划分为水源保护核心区、重点污染控制区和重点水源涵养区，本项目所属流域分区分析如下：</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表1-2</w:t>
            </w:r>
            <w:r>
              <w:rPr>
                <w:rFonts w:hint="eastAsia"/>
                <w:b/>
                <w:bCs/>
                <w:color w:val="000000" w:themeColor="text1"/>
                <w:lang w:val="en-US" w:eastAsia="zh-CN"/>
                <w14:textFill>
                  <w14:solidFill>
                    <w14:schemeClr w14:val="tx1"/>
                  </w14:solidFill>
                </w14:textFill>
              </w:rPr>
              <w:t xml:space="preserve"> </w:t>
            </w:r>
            <w:r>
              <w:rPr>
                <w:rFonts w:hint="eastAsia"/>
                <w:b/>
                <w:bCs/>
                <w:color w:val="000000" w:themeColor="text1"/>
                <w14:textFill>
                  <w14:solidFill>
                    <w14:schemeClr w14:val="tx1"/>
                  </w14:solidFill>
                </w14:textFill>
              </w:rPr>
              <w:t>本项目与云南省牛栏江流域分区范围分析</w:t>
            </w:r>
          </w:p>
          <w:tbl>
            <w:tblPr>
              <w:tblStyle w:val="30"/>
              <w:tblpPr w:leftFromText="181" w:rightFromText="181" w:bottomFromText="113" w:vertAnchor="text" w:tblpY="1"/>
              <w:tblOverlap w:val="never"/>
              <w:tblW w:w="692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75"/>
              <w:gridCol w:w="4478"/>
              <w:gridCol w:w="12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9" w:hRule="atLeast"/>
              </w:trPr>
              <w:tc>
                <w:tcPr>
                  <w:tcW w:w="1175" w:type="dxa"/>
                  <w:vAlign w:val="center"/>
                </w:tcPr>
                <w:p>
                  <w:pPr>
                    <w:pStyle w:val="44"/>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保护分区</w:t>
                  </w:r>
                </w:p>
              </w:tc>
              <w:tc>
                <w:tcPr>
                  <w:tcW w:w="4478" w:type="dxa"/>
                  <w:vAlign w:val="center"/>
                </w:tcPr>
                <w:p>
                  <w:pPr>
                    <w:pStyle w:val="44"/>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保护区范围</w:t>
                  </w:r>
                </w:p>
              </w:tc>
              <w:tc>
                <w:tcPr>
                  <w:tcW w:w="1276" w:type="dxa"/>
                  <w:vAlign w:val="center"/>
                </w:tcPr>
                <w:p>
                  <w:pPr>
                    <w:pStyle w:val="44"/>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本项目情况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60" w:hRule="atLeast"/>
              </w:trPr>
              <w:tc>
                <w:tcPr>
                  <w:tcW w:w="1175" w:type="dxa"/>
                  <w:vAlign w:val="center"/>
                </w:tcPr>
                <w:p>
                  <w:pPr>
                    <w:pStyle w:val="4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水源保护核心区</w:t>
                  </w:r>
                </w:p>
              </w:tc>
              <w:tc>
                <w:tcPr>
                  <w:tcW w:w="4478" w:type="dxa"/>
                  <w:vAlign w:val="center"/>
                </w:tcPr>
                <w:p>
                  <w:pPr>
                    <w:pStyle w:val="4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包括德泽水库库区和德泽水库以上牛栏江干流区。德泽水库库区为德泽水库正常蓄水位1790m水面及沿岸外延2000m的范围，区域范围超过一级山脊线的，按照一级山脊线划定；德泽水库以上牛栏江干流区指德泽水库以上干流（包括干流源头矣纳岔口至对龙河河段）水域及两岸外延1000m的范围，区域范围超过一级山脊线的，按照一级山脊线划定。</w:t>
                  </w:r>
                </w:p>
              </w:tc>
              <w:tc>
                <w:tcPr>
                  <w:tcW w:w="1276" w:type="dxa"/>
                  <w:vMerge w:val="restart"/>
                  <w:vAlign w:val="center"/>
                </w:tcPr>
                <w:p>
                  <w:pPr>
                    <w:pStyle w:val="4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项目位于寻甸县仁德镇道院村委会挖心河村018号，项目区涉及地表水主要是项目区西南侧约413m处的前进河以及东侧540m的牛栏江。本项目属于水源保护核心区和重点污染控制区。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90" w:hRule="atLeast"/>
              </w:trPr>
              <w:tc>
                <w:tcPr>
                  <w:tcW w:w="1175" w:type="dxa"/>
                  <w:vAlign w:val="center"/>
                </w:tcPr>
                <w:p>
                  <w:pPr>
                    <w:pStyle w:val="4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重点污染控制区</w:t>
                  </w:r>
                </w:p>
              </w:tc>
              <w:tc>
                <w:tcPr>
                  <w:tcW w:w="4478" w:type="dxa"/>
                  <w:vAlign w:val="center"/>
                </w:tcPr>
                <w:p>
                  <w:pPr>
                    <w:pStyle w:val="4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为水源保护核心区以外，流域范围内的坝址以及前进河、果马河、普沙河、弥良河、对龙河、杨林河、匡郎河、前进河、马龙河水域及两岸外延3000m的区域，区域范围超过一级山脊线的，按照一级山脊线划定。</w:t>
                  </w:r>
                </w:p>
              </w:tc>
              <w:tc>
                <w:tcPr>
                  <w:tcW w:w="1276" w:type="dxa"/>
                  <w:vMerge w:val="continue"/>
                  <w:vAlign w:val="center"/>
                </w:tcPr>
                <w:p>
                  <w:pPr>
                    <w:pStyle w:val="44"/>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08" w:hRule="atLeast"/>
              </w:trPr>
              <w:tc>
                <w:tcPr>
                  <w:tcW w:w="1175" w:type="dxa"/>
                  <w:vAlign w:val="center"/>
                </w:tcPr>
                <w:p>
                  <w:pPr>
                    <w:pStyle w:val="4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重点水源涵养区</w:t>
                  </w:r>
                </w:p>
              </w:tc>
              <w:tc>
                <w:tcPr>
                  <w:tcW w:w="4478" w:type="dxa"/>
                  <w:vAlign w:val="center"/>
                </w:tcPr>
                <w:p>
                  <w:pPr>
                    <w:pStyle w:val="44"/>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为流域范围内除水源保护核心区、重点污染控制区以外的集水区域。</w:t>
                  </w:r>
                </w:p>
              </w:tc>
              <w:tc>
                <w:tcPr>
                  <w:tcW w:w="1276" w:type="dxa"/>
                  <w:vMerge w:val="continue"/>
                  <w:vAlign w:val="center"/>
                </w:tcPr>
                <w:p>
                  <w:pPr>
                    <w:pStyle w:val="44"/>
                    <w:rPr>
                      <w:color w:val="000000" w:themeColor="text1"/>
                      <w:sz w:val="21"/>
                      <w:szCs w:val="21"/>
                      <w14:textFill>
                        <w14:solidFill>
                          <w14:schemeClr w14:val="tx1"/>
                        </w14:solidFill>
                      </w14:textFill>
                    </w:rPr>
                  </w:pP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根据上表分析，项目所在地位于牛栏江流域上游保护区的重点污染控制区</w:t>
            </w:r>
            <w:r>
              <w:rPr>
                <w:rFonts w:hint="eastAsia"/>
                <w:color w:val="000000" w:themeColor="text1"/>
                <w:lang w:val="en-US" w:eastAsia="zh-CN"/>
                <w14:textFill>
                  <w14:solidFill>
                    <w14:schemeClr w14:val="tx1"/>
                  </w14:solidFill>
                </w14:textFill>
              </w:rPr>
              <w:t>和水源保护核心区</w:t>
            </w:r>
            <w:r>
              <w:rPr>
                <w:rFonts w:hint="eastAsia"/>
                <w:color w:val="000000" w:themeColor="text1"/>
                <w14:textFill>
                  <w14:solidFill>
                    <w14:schemeClr w14:val="tx1"/>
                  </w14:solidFill>
                </w14:textFill>
              </w:rPr>
              <w:t>范围内，本项目与《云南省牛栏江保护条例》规定的牛栏江流域上游保护区水源保护核心区和重点污染控制区保护要求符合性见表1-3、表1-4。</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表1-3本项目与牛栏江流域水源保护核心区保护要求符合性分析</w:t>
            </w:r>
          </w:p>
          <w:tbl>
            <w:tblPr>
              <w:tblStyle w:val="30"/>
              <w:tblpPr w:leftFromText="181" w:rightFromText="181" w:bottomFromText="113" w:vertAnchor="text" w:tblpXSpec="center" w:tblpY="1"/>
              <w:tblOverlap w:val="never"/>
              <w:tblW w:w="692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346"/>
              <w:gridCol w:w="2639"/>
              <w:gridCol w:w="94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3" w:hRule="atLeast"/>
                <w:jc w:val="center"/>
              </w:trPr>
              <w:tc>
                <w:tcPr>
                  <w:tcW w:w="334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水源保护核心区的禁止行为</w:t>
                  </w:r>
                </w:p>
              </w:tc>
              <w:tc>
                <w:tcPr>
                  <w:tcW w:w="2639"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本项目情况</w:t>
                  </w:r>
                </w:p>
              </w:tc>
              <w:tc>
                <w:tcPr>
                  <w:tcW w:w="94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符合性分析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3" w:hRule="atLeast"/>
                <w:jc w:val="center"/>
              </w:trPr>
              <w:tc>
                <w:tcPr>
                  <w:tcW w:w="334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（一）新建、改建、扩建排污口；</w:t>
                  </w:r>
                </w:p>
              </w:tc>
              <w:tc>
                <w:tcPr>
                  <w:tcW w:w="2639"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本项目不设排污口。</w:t>
                  </w:r>
                </w:p>
              </w:tc>
              <w:tc>
                <w:tcPr>
                  <w:tcW w:w="94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5" w:hRule="atLeast"/>
                <w:jc w:val="center"/>
              </w:trPr>
              <w:tc>
                <w:tcPr>
                  <w:tcW w:w="334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（二）围河造地、围垦河道；</w:t>
                  </w:r>
                </w:p>
              </w:tc>
              <w:tc>
                <w:tcPr>
                  <w:tcW w:w="2639"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本项目为免烧砖生产项目，不涉及围河造地、围垦河道。</w:t>
                  </w:r>
                </w:p>
              </w:tc>
              <w:tc>
                <w:tcPr>
                  <w:tcW w:w="94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69" w:hRule="atLeast"/>
                <w:jc w:val="center"/>
              </w:trPr>
              <w:tc>
                <w:tcPr>
                  <w:tcW w:w="334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（三）围堰、围网、网箱养殖；</w:t>
                  </w:r>
                </w:p>
              </w:tc>
              <w:tc>
                <w:tcPr>
                  <w:tcW w:w="2639" w:type="dxa"/>
                  <w:vMerge w:val="restart"/>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本项目为免烧砖生产项目，不涉及养殖。</w:t>
                  </w:r>
                </w:p>
              </w:tc>
              <w:tc>
                <w:tcPr>
                  <w:tcW w:w="944" w:type="dxa"/>
                  <w:vMerge w:val="restart"/>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57" w:hRule="atLeast"/>
                <w:jc w:val="center"/>
              </w:trPr>
              <w:tc>
                <w:tcPr>
                  <w:tcW w:w="334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（四）规模化畜禽养殖；</w:t>
                  </w:r>
                </w:p>
              </w:tc>
              <w:tc>
                <w:tcPr>
                  <w:tcW w:w="2639" w:type="dxa"/>
                  <w:vMerge w:val="continue"/>
                  <w:vAlign w:val="center"/>
                </w:tcPr>
                <w:p>
                  <w:pPr>
                    <w:pStyle w:val="7"/>
                    <w:rPr>
                      <w:color w:val="000000" w:themeColor="text1"/>
                      <w14:textFill>
                        <w14:solidFill>
                          <w14:schemeClr w14:val="tx1"/>
                        </w14:solidFill>
                      </w14:textFill>
                    </w:rPr>
                  </w:pPr>
                </w:p>
              </w:tc>
              <w:tc>
                <w:tcPr>
                  <w:tcW w:w="944" w:type="dxa"/>
                  <w:vMerge w:val="continue"/>
                  <w:vAlign w:val="center"/>
                </w:tcPr>
                <w:p>
                  <w:pPr>
                    <w:pStyle w:val="7"/>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836" w:hRule="atLeast"/>
                <w:jc w:val="center"/>
              </w:trPr>
              <w:tc>
                <w:tcPr>
                  <w:tcW w:w="334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（五）损毁水利、水文、科研、气象、测量、环境监测等设施设</w:t>
                  </w:r>
                </w:p>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备；</w:t>
                  </w:r>
                </w:p>
              </w:tc>
              <w:tc>
                <w:tcPr>
                  <w:tcW w:w="2639" w:type="dxa"/>
                  <w:vAlign w:val="center"/>
                </w:tcPr>
                <w:p>
                  <w:pPr>
                    <w:pStyle w:val="7"/>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本项目周边没有</w:t>
                  </w:r>
                  <w:r>
                    <w:rPr>
                      <w:rFonts w:hint="eastAsia"/>
                      <w:color w:val="000000" w:themeColor="text1"/>
                      <w14:textFill>
                        <w14:solidFill>
                          <w14:schemeClr w14:val="tx1"/>
                        </w14:solidFill>
                      </w14:textFill>
                    </w:rPr>
                    <w:t>水利、水文、科研、气象、测量、环境监测等设施</w:t>
                  </w:r>
                  <w:r>
                    <w:rPr>
                      <w:rFonts w:hint="eastAsia"/>
                      <w:color w:val="000000" w:themeColor="text1"/>
                      <w:lang w:val="en-US"/>
                      <w14:textFill>
                        <w14:solidFill>
                          <w14:schemeClr w14:val="tx1"/>
                        </w14:solidFill>
                      </w14:textFill>
                    </w:rPr>
                    <w:t>设备。</w:t>
                  </w:r>
                </w:p>
              </w:tc>
              <w:tc>
                <w:tcPr>
                  <w:tcW w:w="94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1" w:hRule="atLeast"/>
                <w:jc w:val="center"/>
              </w:trPr>
              <w:tc>
                <w:tcPr>
                  <w:tcW w:w="334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（六）挖砂、采石、取土、采矿。</w:t>
                  </w:r>
                </w:p>
              </w:tc>
              <w:tc>
                <w:tcPr>
                  <w:tcW w:w="2639"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本项目为免烧砖生产项目，不涉及挖砂、采石、取土、采矿。</w:t>
                  </w:r>
                </w:p>
              </w:tc>
              <w:tc>
                <w:tcPr>
                  <w:tcW w:w="94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表1-4本项目与牛栏江流域重点污染控制区保护要求符合性分析</w:t>
            </w:r>
          </w:p>
          <w:tbl>
            <w:tblPr>
              <w:tblStyle w:val="30"/>
              <w:tblpPr w:leftFromText="181" w:rightFromText="181" w:bottomFromText="113" w:vertAnchor="text" w:tblpXSpec="center" w:tblpY="1"/>
              <w:tblOverlap w:val="never"/>
              <w:tblW w:w="6929"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467"/>
              <w:gridCol w:w="2518"/>
              <w:gridCol w:w="94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3" w:hRule="atLeast"/>
                <w:jc w:val="center"/>
              </w:trPr>
              <w:tc>
                <w:tcPr>
                  <w:tcW w:w="346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重点污染控制区的禁止行为</w:t>
                  </w:r>
                </w:p>
              </w:tc>
              <w:tc>
                <w:tcPr>
                  <w:tcW w:w="251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本项目情况</w:t>
                  </w:r>
                </w:p>
              </w:tc>
              <w:tc>
                <w:tcPr>
                  <w:tcW w:w="94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符合性分析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43" w:hRule="atLeast"/>
                <w:jc w:val="center"/>
              </w:trPr>
              <w:tc>
                <w:tcPr>
                  <w:tcW w:w="346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（一）盗伐、滥伐林木和破坏草地；</w:t>
                  </w:r>
                </w:p>
              </w:tc>
              <w:tc>
                <w:tcPr>
                  <w:tcW w:w="251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本项目不涉及盗伐、滥伐林木和破坏草地；</w:t>
                  </w:r>
                </w:p>
              </w:tc>
              <w:tc>
                <w:tcPr>
                  <w:tcW w:w="94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65" w:hRule="atLeast"/>
                <w:jc w:val="center"/>
              </w:trPr>
              <w:tc>
                <w:tcPr>
                  <w:tcW w:w="346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（二）使用高毒、高残留农药；</w:t>
                  </w:r>
                </w:p>
              </w:tc>
              <w:tc>
                <w:tcPr>
                  <w:tcW w:w="251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本项目不涉及农药使用；</w:t>
                  </w:r>
                </w:p>
              </w:tc>
              <w:tc>
                <w:tcPr>
                  <w:tcW w:w="94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93" w:hRule="atLeast"/>
                <w:jc w:val="center"/>
              </w:trPr>
              <w:tc>
                <w:tcPr>
                  <w:tcW w:w="346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（三）利用溶洞、渗井、渗坑、裂缝排放、倾倒含有毒有害物质的废水、废渣；</w:t>
                  </w:r>
                </w:p>
              </w:tc>
              <w:tc>
                <w:tcPr>
                  <w:tcW w:w="2518" w:type="dxa"/>
                  <w:vMerge w:val="restart"/>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本项目不产生有毒有害废水，员工不在厂区食宿，无生活废水产生；</w:t>
                  </w:r>
                  <w:r>
                    <w:rPr>
                      <w:rFonts w:hint="eastAsia"/>
                      <w:color w:val="000000" w:themeColor="text1"/>
                      <w:lang w:val="en-US" w:eastAsia="zh-CN"/>
                      <w14:textFill>
                        <w14:solidFill>
                          <w14:schemeClr w14:val="tx1"/>
                        </w14:solidFill>
                      </w14:textFill>
                    </w:rPr>
                    <w:t>洒水降尘用水自然蒸发损耗，</w:t>
                  </w:r>
                  <w:r>
                    <w:rPr>
                      <w:rFonts w:hint="eastAsia"/>
                      <w:color w:val="000000" w:themeColor="text1"/>
                      <w14:textFill>
                        <w14:solidFill>
                          <w14:schemeClr w14:val="tx1"/>
                        </w14:solidFill>
                      </w14:textFill>
                    </w:rPr>
                    <w:t>初期雨水，设备清洗废水</w:t>
                  </w:r>
                  <w:r>
                    <w:rPr>
                      <w:rFonts w:hint="eastAsia"/>
                      <w:color w:val="000000" w:themeColor="text1"/>
                      <w:lang w:val="en-US" w:eastAsia="zh-CN"/>
                      <w14:textFill>
                        <w14:solidFill>
                          <w14:schemeClr w14:val="tx1"/>
                        </w14:solidFill>
                      </w14:textFill>
                    </w:rPr>
                    <w:t>经初期雨水池</w:t>
                  </w:r>
                  <w:r>
                    <w:rPr>
                      <w:rFonts w:hint="eastAsia"/>
                      <w:color w:val="000000" w:themeColor="text1"/>
                      <w14:textFill>
                        <w14:solidFill>
                          <w14:schemeClr w14:val="tx1"/>
                        </w14:solidFill>
                      </w14:textFill>
                    </w:rPr>
                    <w:t>沉淀后回用于</w:t>
                  </w:r>
                  <w:r>
                    <w:rPr>
                      <w:rFonts w:hint="eastAsia"/>
                      <w:color w:val="000000" w:themeColor="text1"/>
                      <w:lang w:val="en-US" w:eastAsia="zh-CN"/>
                      <w14:textFill>
                        <w14:solidFill>
                          <w14:schemeClr w14:val="tx1"/>
                        </w14:solidFill>
                      </w14:textFill>
                    </w:rPr>
                    <w:t>搅拌</w:t>
                  </w:r>
                  <w:r>
                    <w:rPr>
                      <w:rFonts w:hint="eastAsia"/>
                      <w:color w:val="000000" w:themeColor="text1"/>
                      <w14:textFill>
                        <w14:solidFill>
                          <w14:schemeClr w14:val="tx1"/>
                        </w14:solidFill>
                      </w14:textFill>
                    </w:rPr>
                    <w:t>。养护废水</w:t>
                  </w:r>
                  <w:r>
                    <w:rPr>
                      <w:rFonts w:hint="eastAsia"/>
                      <w:color w:val="000000" w:themeColor="text1"/>
                      <w:lang w:val="en-US" w:eastAsia="zh-CN"/>
                      <w14:textFill>
                        <w14:solidFill>
                          <w14:schemeClr w14:val="tx1"/>
                        </w14:solidFill>
                      </w14:textFill>
                    </w:rPr>
                    <w:t>经养护废水池</w:t>
                  </w:r>
                  <w:r>
                    <w:rPr>
                      <w:rFonts w:hint="eastAsia"/>
                      <w:color w:val="000000" w:themeColor="text1"/>
                      <w14:textFill>
                        <w14:solidFill>
                          <w14:schemeClr w14:val="tx1"/>
                        </w14:solidFill>
                      </w14:textFill>
                    </w:rPr>
                    <w:t>沉淀处理后</w:t>
                  </w:r>
                  <w:r>
                    <w:rPr>
                      <w:rFonts w:hint="eastAsia"/>
                      <w:color w:val="000000" w:themeColor="text1"/>
                      <w:lang w:val="en-US" w:eastAsia="zh-CN"/>
                      <w14:textFill>
                        <w14:solidFill>
                          <w14:schemeClr w14:val="tx1"/>
                        </w14:solidFill>
                      </w14:textFill>
                    </w:rPr>
                    <w:t>循环使用</w:t>
                  </w:r>
                  <w:r>
                    <w:rPr>
                      <w:rFonts w:hint="eastAsia"/>
                      <w:color w:val="000000" w:themeColor="text1"/>
                      <w14:textFill>
                        <w14:solidFill>
                          <w14:schemeClr w14:val="tx1"/>
                        </w14:solidFill>
                      </w14:textFill>
                    </w:rPr>
                    <w:t>，不外排。固体废物处置率为100%。项目区无滩地、岸坡、渠沟、坑塘等场地。</w:t>
                  </w:r>
                </w:p>
              </w:tc>
              <w:tc>
                <w:tcPr>
                  <w:tcW w:w="944" w:type="dxa"/>
                  <w:vMerge w:val="restart"/>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1" w:hRule="atLeast"/>
                <w:jc w:val="center"/>
              </w:trPr>
              <w:tc>
                <w:tcPr>
                  <w:tcW w:w="346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（四）向水体排放废水、倾倒工业废渣、城镇垃圾或者其他废弃物；</w:t>
                  </w:r>
                </w:p>
              </w:tc>
              <w:tc>
                <w:tcPr>
                  <w:tcW w:w="2518" w:type="dxa"/>
                  <w:vMerge w:val="continue"/>
                  <w:vAlign w:val="center"/>
                </w:tcPr>
                <w:p>
                  <w:pPr>
                    <w:pStyle w:val="7"/>
                    <w:rPr>
                      <w:color w:val="000000" w:themeColor="text1"/>
                      <w14:textFill>
                        <w14:solidFill>
                          <w14:schemeClr w14:val="tx1"/>
                        </w14:solidFill>
                      </w14:textFill>
                    </w:rPr>
                  </w:pPr>
                </w:p>
              </w:tc>
              <w:tc>
                <w:tcPr>
                  <w:tcW w:w="944" w:type="dxa"/>
                  <w:vMerge w:val="continue"/>
                  <w:vAlign w:val="center"/>
                </w:tcPr>
                <w:p>
                  <w:pPr>
                    <w:pStyle w:val="7"/>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1" w:hRule="atLeast"/>
                <w:jc w:val="center"/>
              </w:trPr>
              <w:tc>
                <w:tcPr>
                  <w:tcW w:w="346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（五）在江河、渠道、水库最高水位线以下的滩地、岸坡堆放、存贮固体废弃物或者其他污染物；</w:t>
                  </w:r>
                </w:p>
              </w:tc>
              <w:tc>
                <w:tcPr>
                  <w:tcW w:w="2518" w:type="dxa"/>
                  <w:vMerge w:val="continue"/>
                  <w:vAlign w:val="center"/>
                </w:tcPr>
                <w:p>
                  <w:pPr>
                    <w:pStyle w:val="7"/>
                    <w:rPr>
                      <w:color w:val="000000" w:themeColor="text1"/>
                      <w14:textFill>
                        <w14:solidFill>
                          <w14:schemeClr w14:val="tx1"/>
                        </w14:solidFill>
                      </w14:textFill>
                    </w:rPr>
                  </w:pPr>
                </w:p>
              </w:tc>
              <w:tc>
                <w:tcPr>
                  <w:tcW w:w="944" w:type="dxa"/>
                  <w:vMerge w:val="continue"/>
                  <w:vAlign w:val="center"/>
                </w:tcPr>
                <w:p>
                  <w:pPr>
                    <w:pStyle w:val="7"/>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21" w:hRule="atLeast"/>
                <w:jc w:val="center"/>
              </w:trPr>
              <w:tc>
                <w:tcPr>
                  <w:tcW w:w="346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（六）利用无防渗漏措施的渠沟、坑塘等输送或者贮存含有毒污染物的废水、含病原体的污水或者其他废弃物。</w:t>
                  </w:r>
                </w:p>
              </w:tc>
              <w:tc>
                <w:tcPr>
                  <w:tcW w:w="2518" w:type="dxa"/>
                  <w:vMerge w:val="continue"/>
                  <w:vAlign w:val="center"/>
                </w:tcPr>
                <w:p>
                  <w:pPr>
                    <w:pStyle w:val="7"/>
                    <w:rPr>
                      <w:color w:val="000000" w:themeColor="text1"/>
                      <w14:textFill>
                        <w14:solidFill>
                          <w14:schemeClr w14:val="tx1"/>
                        </w14:solidFill>
                      </w14:textFill>
                    </w:rPr>
                  </w:pPr>
                </w:p>
              </w:tc>
              <w:tc>
                <w:tcPr>
                  <w:tcW w:w="944" w:type="dxa"/>
                  <w:vMerge w:val="continue"/>
                  <w:vAlign w:val="center"/>
                </w:tcPr>
                <w:p>
                  <w:pPr>
                    <w:pStyle w:val="7"/>
                    <w:rPr>
                      <w:color w:val="000000" w:themeColor="text1"/>
                      <w14:textFill>
                        <w14:solidFill>
                          <w14:schemeClr w14:val="tx1"/>
                        </w14:solidFill>
                      </w14:textFill>
                    </w:rPr>
                  </w:pP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本项目位于牛栏江流域上游保护区水源保护核心区和重点污染控制区范围内，项目建设和运营期不涉及水源保护核心区和重点污染控制区禁止进行的行为，因此本项目的建设符合《云南省牛栏江保护条例》的要求。</w:t>
            </w:r>
          </w:p>
          <w:p>
            <w:pPr>
              <w:adjustRightInd w:val="0"/>
              <w:snapToGrid w:val="0"/>
              <w:ind w:firstLine="482"/>
              <w:jc w:val="left"/>
              <w:outlineLvl w:val="2"/>
              <w:rPr>
                <w:rStyle w:val="68"/>
                <w:rFonts w:ascii="Times New Roman" w:hAnsi="Times New Roman" w:cs="Times New Roman"/>
                <w:color w:val="000000" w:themeColor="text1"/>
                <w14:textFill>
                  <w14:solidFill>
                    <w14:schemeClr w14:val="tx1"/>
                  </w14:solidFill>
                </w14:textFill>
              </w:rPr>
            </w:pPr>
            <w:r>
              <w:rPr>
                <w:rStyle w:val="68"/>
                <w:rFonts w:ascii="Times New Roman" w:hAnsi="Times New Roman" w:cs="Times New Roman"/>
                <w:color w:val="000000" w:themeColor="text1"/>
                <w:lang w:val="en-US"/>
                <w14:textFill>
                  <w14:solidFill>
                    <w14:schemeClr w14:val="tx1"/>
                  </w14:solidFill>
                </w14:textFill>
              </w:rPr>
              <w:t>3、与</w:t>
            </w:r>
            <w:r>
              <w:rPr>
                <w:rStyle w:val="68"/>
                <w:rFonts w:cs="Times New Roman"/>
                <w:color w:val="000000" w:themeColor="text1"/>
                <w:lang w:val="en-US"/>
                <w14:textFill>
                  <w14:solidFill>
                    <w14:schemeClr w14:val="tx1"/>
                  </w14:solidFill>
                </w14:textFill>
              </w:rPr>
              <w:t>《牛</w:t>
            </w:r>
            <w:r>
              <w:rPr>
                <w:rStyle w:val="68"/>
                <w:rFonts w:ascii="Times New Roman" w:hAnsi="Times New Roman" w:cs="Times New Roman"/>
                <w:color w:val="000000" w:themeColor="text1"/>
                <w14:textFill>
                  <w14:solidFill>
                    <w14:schemeClr w14:val="tx1"/>
                  </w14:solidFill>
                </w14:textFill>
              </w:rPr>
              <w:t>栏江流域（</w:t>
            </w:r>
            <w:r>
              <w:rPr>
                <w:rStyle w:val="68"/>
                <w:rFonts w:hint="eastAsia" w:cs="Times New Roman"/>
                <w:color w:val="000000" w:themeColor="text1"/>
                <w:lang w:val="en-US"/>
                <w14:textFill>
                  <w14:solidFill>
                    <w14:schemeClr w14:val="tx1"/>
                  </w14:solidFill>
                </w14:textFill>
              </w:rPr>
              <w:t>云南部分</w:t>
            </w:r>
            <w:r>
              <w:rPr>
                <w:rStyle w:val="68"/>
                <w:rFonts w:ascii="Times New Roman" w:hAnsi="Times New Roman" w:cs="Times New Roman"/>
                <w:color w:val="000000" w:themeColor="text1"/>
                <w14:textFill>
                  <w14:solidFill>
                    <w14:schemeClr w14:val="tx1"/>
                  </w14:solidFill>
                </w14:textFill>
              </w:rPr>
              <w:t>）水环境保护规划（20</w:t>
            </w:r>
            <w:r>
              <w:rPr>
                <w:rStyle w:val="68"/>
                <w:rFonts w:hint="eastAsia" w:cs="Times New Roman"/>
                <w:color w:val="000000" w:themeColor="text1"/>
                <w:lang w:val="en-US"/>
                <w14:textFill>
                  <w14:solidFill>
                    <w14:schemeClr w14:val="tx1"/>
                  </w14:solidFill>
                </w14:textFill>
              </w:rPr>
              <w:t>09</w:t>
            </w:r>
            <w:r>
              <w:rPr>
                <w:rStyle w:val="68"/>
                <w:rFonts w:ascii="Times New Roman" w:hAnsi="Times New Roman" w:cs="Times New Roman"/>
                <w:color w:val="000000" w:themeColor="text1"/>
                <w14:textFill>
                  <w14:solidFill>
                    <w14:schemeClr w14:val="tx1"/>
                  </w14:solidFill>
                </w14:textFill>
              </w:rPr>
              <w:t>~2030）》的相符性分析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根据《昆明市和滇中产业新区水功能区划》(201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~2030年)</w:t>
            </w:r>
            <w:r>
              <w:rPr>
                <w:color w:val="000000" w:themeColor="text1"/>
                <w14:textFill>
                  <w14:solidFill>
                    <w14:schemeClr w14:val="tx1"/>
                  </w14:solidFill>
                </w14:textFill>
              </w:rPr>
              <w:t>规定的牛栏江流域水环境功能为基准，结合牛栏江流域（云南部分）水环境现状与污染源分布特征，将牛栏江流域（云南部分）划分为牛栏江德泽水库以上重点保护区（调水水源区）和牛栏江德泽水库以下生态环境保护区（下游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其中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调水水源区（</w:t>
            </w:r>
            <w:r>
              <w:rPr>
                <w:rFonts w:hint="eastAsia"/>
                <w:color w:val="000000" w:themeColor="text1"/>
                <w14:textFill>
                  <w14:solidFill>
                    <w14:schemeClr w14:val="tx1"/>
                  </w14:solidFill>
                </w14:textFill>
              </w:rPr>
              <w:t>Ⅰ</w:t>
            </w:r>
            <w:r>
              <w:rPr>
                <w:color w:val="000000" w:themeColor="text1"/>
                <w14:textFill>
                  <w14:solidFill>
                    <w14:schemeClr w14:val="tx1"/>
                  </w14:solidFill>
                </w14:textFill>
              </w:rPr>
              <w:t>区）分为水源保护核心区（I</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区）、重点污染控制区（I</w:t>
            </w:r>
            <w:r>
              <w:rPr>
                <w:rFonts w:hint="eastAsia"/>
                <w:color w:val="000000" w:themeColor="text1"/>
                <w:vertAlign w:val="subscript"/>
                <w14:textFill>
                  <w14:solidFill>
                    <w14:schemeClr w14:val="tx1"/>
                  </w14:solidFill>
                </w14:textFill>
              </w:rPr>
              <w:t>2</w:t>
            </w:r>
            <w:r>
              <w:rPr>
                <w:color w:val="000000" w:themeColor="text1"/>
                <w14:textFill>
                  <w14:solidFill>
                    <w14:schemeClr w14:val="tx1"/>
                  </w14:solidFill>
                </w14:textFill>
              </w:rPr>
              <w:t>区）、水源涵养区（I</w:t>
            </w:r>
            <w:r>
              <w:rPr>
                <w:color w:val="000000" w:themeColor="text1"/>
                <w:vertAlign w:val="subscript"/>
                <w14:textFill>
                  <w14:solidFill>
                    <w14:schemeClr w14:val="tx1"/>
                  </w14:solidFill>
                </w14:textFill>
              </w:rPr>
              <w:t>3</w:t>
            </w:r>
            <w:r>
              <w:rPr>
                <w:rFonts w:hint="eastAsia"/>
                <w:color w:val="000000" w:themeColor="text1"/>
                <w14:textFill>
                  <w14:solidFill>
                    <w14:schemeClr w14:val="tx1"/>
                  </w14:solidFill>
                </w14:textFill>
              </w:rPr>
              <w:t>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I区牛栏江上游-德泽水库以上重点保护区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为牛栏江流域上游（德泽水库以上）的调水水源区，牛栏江干流德泽取水枢纽坝址及上游河段（德泽水文站以上）河长172km及区间主要支流的范围，坝址控制径流面积4551km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I</w:t>
            </w:r>
            <w:r>
              <w:rPr>
                <w:color w:val="000000" w:themeColor="text1"/>
                <w:vertAlign w:val="subscript"/>
                <w14:textFill>
                  <w14:solidFill>
                    <w14:schemeClr w14:val="tx1"/>
                  </w14:solidFill>
                </w14:textFill>
              </w:rPr>
              <w:t>1</w:t>
            </w:r>
            <w:r>
              <w:rPr>
                <w:color w:val="000000" w:themeColor="text1"/>
                <w14:textFill>
                  <w14:solidFill>
                    <w14:schemeClr w14:val="tx1"/>
                  </w14:solidFill>
                </w14:textFill>
              </w:rPr>
              <w:t>水源保护核心区：牛栏江干流以内的水面，河岸带外围汇水区陆域1000m范围，德泽水库水面，库区外围汇水区陆域2000m的范围，涉及乡镇主要有官渡区的大板桥镇小哨乡；嵩明县的嵩阳镇（部分）、杨桥乡（部分）、杨林镇（部分）、牛栏江镇（部分）、小街镇（部分）；寻甸县的羊街镇（部分）、塘子镇（大部分）、仁德镇（部分）、七星乡、河口乡，沾益县的德泽乡；会泽县田坝乡合计13个乡镇。牛栏江镇、塘子镇、河口乡、七星乡、德泽乡属于水源保护核心区的重点区域，面积为665k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I</w:t>
            </w:r>
            <w:r>
              <w:rPr>
                <w:color w:val="000000" w:themeColor="text1"/>
                <w:vertAlign w:val="subscript"/>
                <w14:textFill>
                  <w14:solidFill>
                    <w14:schemeClr w14:val="tx1"/>
                  </w14:solidFill>
                </w14:textFill>
              </w:rPr>
              <w:t>2</w:t>
            </w:r>
            <w:r>
              <w:rPr>
                <w:color w:val="000000" w:themeColor="text1"/>
                <w14:textFill>
                  <w14:solidFill>
                    <w14:schemeClr w14:val="tx1"/>
                  </w14:solidFill>
                </w14:textFill>
              </w:rPr>
              <w:t>重点污染控制区：重点污染控制区是指牛栏江水体区河岸带边界外的坝区。区域内是以经济开发活动为主，适宜人们居住的坝区。主要是水源保护核心区边界外的坝区。涉及嵩明县的嵩阳镇（部分）、杨桥乡（部分）、杨林镇（部分）、牛栏江镇（部分）、小街镇（部分）；寻甸县羊街镇（部分）、金所乡、仁德镇，塘子镇（小部分）。马龙县的通泉镇、王家庄镇、月望乡、马过河镇、旧县镇；沾益县的大坡乡、菱角乡16个乡镇。重点污染控制区内的嵩阳镇，小街镇，杨桥乡，牛栏江镇，德泽乡属于本规划的污染重点治理区。面积约为2011k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I</w:t>
            </w:r>
            <w:r>
              <w:rPr>
                <w:color w:val="000000" w:themeColor="text1"/>
                <w:vertAlign w:val="subscript"/>
                <w14:textFill>
                  <w14:solidFill>
                    <w14:schemeClr w14:val="tx1"/>
                  </w14:solidFill>
                </w14:textFill>
              </w:rPr>
              <w:t>3</w:t>
            </w:r>
            <w:r>
              <w:rPr>
                <w:color w:val="000000" w:themeColor="text1"/>
                <w14:textFill>
                  <w14:solidFill>
                    <w14:schemeClr w14:val="tx1"/>
                  </w14:solidFill>
                </w14:textFill>
              </w:rPr>
              <w:t>水源涵养区：除水源保护核心区、重点污染控制区以外官渡区、嵩明县、寻甸县、马龙县、沾益县、会泽县面山第一道山脊分水岭的区域。面积约1875km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本项目位于云南寻甸县仁德镇道院村委会挖心河村018号，前进河位于项目区西南侧约413m处，牛栏江位于项目区东侧540m。属于</w:t>
            </w:r>
            <w:r>
              <w:rPr>
                <w:color w:val="000000" w:themeColor="text1"/>
                <w14:textFill>
                  <w14:solidFill>
                    <w14:schemeClr w14:val="tx1"/>
                  </w14:solidFill>
                </w14:textFill>
              </w:rPr>
              <w:t>I</w:t>
            </w:r>
            <w:r>
              <w:rPr>
                <w:rFonts w:hint="eastAsia"/>
                <w:color w:val="000000" w:themeColor="text1"/>
                <w:vertAlign w:val="subscript"/>
                <w14:textFill>
                  <w14:solidFill>
                    <w14:schemeClr w14:val="tx1"/>
                  </w14:solidFill>
                </w14:textFill>
              </w:rPr>
              <w:t>1</w:t>
            </w:r>
            <w:r>
              <w:rPr>
                <w:color w:val="000000" w:themeColor="text1"/>
                <w14:textFill>
                  <w14:solidFill>
                    <w14:schemeClr w14:val="tx1"/>
                  </w14:solidFill>
                </w14:textFill>
              </w:rPr>
              <w:t>水源保护核心区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《牛栏江</w:t>
            </w:r>
            <w:r>
              <w:rPr>
                <w:rFonts w:hint="eastAsia"/>
                <w:color w:val="000000" w:themeColor="text1"/>
                <w14:textFill>
                  <w14:solidFill>
                    <w14:schemeClr w14:val="tx1"/>
                  </w14:solidFill>
                </w14:textFill>
              </w:rPr>
              <w:t>流域</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云南部分</w:t>
            </w:r>
            <w:r>
              <w:rPr>
                <w:color w:val="000000" w:themeColor="text1"/>
                <w14:textFill>
                  <w14:solidFill>
                    <w14:schemeClr w14:val="tx1"/>
                  </w14:solidFill>
                </w14:textFill>
              </w:rPr>
              <w:t>）水环境保护规划（2009~2030）》对水源保护核心区环境保护策略</w:t>
            </w:r>
            <w:r>
              <w:rPr>
                <w:rFonts w:hint="eastAsia"/>
                <w:color w:val="000000" w:themeColor="text1"/>
                <w14:textFill>
                  <w14:solidFill>
                    <w14:schemeClr w14:val="tx1"/>
                  </w14:solidFill>
                </w14:textFill>
              </w:rPr>
              <w:t>为“</w:t>
            </w:r>
            <w:r>
              <w:rPr>
                <w:color w:val="000000" w:themeColor="text1"/>
                <w14:textFill>
                  <w14:solidFill>
                    <w14:schemeClr w14:val="tx1"/>
                  </w14:solidFill>
                </w14:textFill>
              </w:rPr>
              <w:t>禁止新增排污口，逐步取消原有排污口，加大城镇污染治理力度，污水处理厂实施深度处理；加强农业农村面源污染防治，大力削减农业农村污染负荷；加快防护林体系建设，构建德泽水库与河流的生态防护廊道；加强环境管理，提高环境监测能力和管理水平。</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根据《产业结构调整指导目录（2024年本）》，项目不属于鼓励类、限制类和淘汰类，属于允许类。项目废水主要为</w:t>
            </w:r>
            <w:r>
              <w:rPr>
                <w:rFonts w:hint="eastAsia"/>
                <w:color w:val="000000" w:themeColor="text1"/>
                <w:lang w:val="en-US" w:eastAsia="zh-CN"/>
                <w14:textFill>
                  <w14:solidFill>
                    <w14:schemeClr w14:val="tx1"/>
                  </w14:solidFill>
                </w14:textFill>
              </w:rPr>
              <w:t>设备清洗废水</w:t>
            </w:r>
            <w:r>
              <w:rPr>
                <w:rFonts w:hint="eastAsia"/>
                <w:color w:val="000000" w:themeColor="text1"/>
                <w14:textFill>
                  <w14:solidFill>
                    <w14:schemeClr w14:val="tx1"/>
                  </w14:solidFill>
                </w14:textFill>
              </w:rPr>
              <w:t>以及养护废水，</w:t>
            </w:r>
            <w:r>
              <w:rPr>
                <w:rFonts w:hint="eastAsia"/>
                <w:color w:val="000000" w:themeColor="text1"/>
                <w:lang w:val="en-US" w:eastAsia="zh-CN"/>
                <w14:textFill>
                  <w14:solidFill>
                    <w14:schemeClr w14:val="tx1"/>
                  </w14:solidFill>
                </w14:textFill>
              </w:rPr>
              <w:t>设备清洗废水</w:t>
            </w:r>
            <w:r>
              <w:rPr>
                <w:rFonts w:hint="eastAsia"/>
                <w:color w:val="000000" w:themeColor="text1"/>
                <w14:textFill>
                  <w14:solidFill>
                    <w14:schemeClr w14:val="tx1"/>
                  </w14:solidFill>
                </w14:textFill>
              </w:rPr>
              <w:t>经</w:t>
            </w:r>
            <w:r>
              <w:rPr>
                <w:rFonts w:hint="eastAsia"/>
                <w:color w:val="000000" w:themeColor="text1"/>
                <w:lang w:val="en-US" w:eastAsia="zh-CN"/>
                <w14:textFill>
                  <w14:solidFill>
                    <w14:schemeClr w14:val="tx1"/>
                  </w14:solidFill>
                </w14:textFill>
              </w:rPr>
              <w:t>排水沟收集后排入初期雨水池回用于搅拌工段</w:t>
            </w:r>
            <w:r>
              <w:rPr>
                <w:rFonts w:hint="eastAsia"/>
                <w:color w:val="000000" w:themeColor="text1"/>
                <w14:textFill>
                  <w14:solidFill>
                    <w14:schemeClr w14:val="tx1"/>
                  </w14:solidFill>
                </w14:textFill>
              </w:rPr>
              <w:t>，不外排</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养护废水经养护废水池收集沉淀后循环使用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本项目排放废气为颗粒物，经环保设施处理后达标排放。根据监测结果，项目厂界颗粒物排放浓度满足《砖瓦工业大气污染物排放标准》（</w:t>
            </w:r>
            <w:r>
              <w:rPr>
                <w:color w:val="000000" w:themeColor="text1"/>
                <w14:textFill>
                  <w14:solidFill>
                    <w14:schemeClr w14:val="tx1"/>
                  </w14:solidFill>
                </w14:textFill>
              </w:rPr>
              <w:t>GB29620-2013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中无组织排放监控浓度限值</w:t>
            </w:r>
            <w:r>
              <w:rPr>
                <w:rFonts w:hint="eastAsia"/>
                <w:color w:val="000000" w:themeColor="text1"/>
                <w14:textFill>
                  <w14:solidFill>
                    <w14:schemeClr w14:val="tx1"/>
                  </w14:solidFill>
                </w14:textFill>
              </w:rPr>
              <w:t>。</w:t>
            </w:r>
          </w:p>
          <w:p>
            <w:pPr>
              <w:pStyle w:val="36"/>
              <w:ind w:firstLine="480"/>
              <w:jc w:val="left"/>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综上</w:t>
            </w:r>
            <w:r>
              <w:rPr>
                <w:rFonts w:ascii="Times New Roman" w:hAnsi="Times New Roman" w:eastAsia="宋体" w:cs="Times New Roman"/>
                <w:color w:val="000000" w:themeColor="text1"/>
                <w14:textFill>
                  <w14:solidFill>
                    <w14:schemeClr w14:val="tx1"/>
                  </w14:solidFill>
                </w14:textFill>
              </w:rPr>
              <w:t>，项目符合《牛栏江流域（</w:t>
            </w:r>
            <w:r>
              <w:rPr>
                <w:rFonts w:hint="eastAsia" w:ascii="Times New Roman" w:hAnsi="Times New Roman" w:eastAsia="宋体" w:cs="Times New Roman"/>
                <w:color w:val="000000" w:themeColor="text1"/>
                <w14:textFill>
                  <w14:solidFill>
                    <w14:schemeClr w14:val="tx1"/>
                  </w14:solidFill>
                </w14:textFill>
              </w:rPr>
              <w:t>云南部分</w:t>
            </w:r>
            <w:r>
              <w:rPr>
                <w:rFonts w:ascii="Times New Roman" w:hAnsi="Times New Roman" w:eastAsia="宋体" w:cs="Times New Roman"/>
                <w:color w:val="000000" w:themeColor="text1"/>
                <w14:textFill>
                  <w14:solidFill>
                    <w14:schemeClr w14:val="tx1"/>
                  </w14:solidFill>
                </w14:textFill>
              </w:rPr>
              <w:t>）水环境保护规划（20</w:t>
            </w:r>
            <w:r>
              <w:rPr>
                <w:rFonts w:hint="eastAsia" w:ascii="Times New Roman" w:hAnsi="Times New Roman" w:eastAsia="宋体" w:cs="Times New Roman"/>
                <w:color w:val="000000" w:themeColor="text1"/>
                <w14:textFill>
                  <w14:solidFill>
                    <w14:schemeClr w14:val="tx1"/>
                  </w14:solidFill>
                </w14:textFill>
              </w:rPr>
              <w:t>09</w:t>
            </w:r>
            <w:r>
              <w:rPr>
                <w:rFonts w:ascii="Times New Roman" w:hAnsi="Times New Roman" w:eastAsia="宋体" w:cs="Times New Roman"/>
                <w:color w:val="000000" w:themeColor="text1"/>
                <w14:textFill>
                  <w14:solidFill>
                    <w14:schemeClr w14:val="tx1"/>
                  </w14:solidFill>
                </w14:textFill>
              </w:rPr>
              <w:t>~2030）》对水源保护核心区的相关要求</w:t>
            </w:r>
            <w:r>
              <w:rPr>
                <w:rFonts w:hint="eastAsia" w:ascii="Times New Roman" w:hAnsi="Times New Roman" w:eastAsia="宋体" w:cs="Times New Roman"/>
                <w:color w:val="000000" w:themeColor="text1"/>
                <w14:textFill>
                  <w14:solidFill>
                    <w14:schemeClr w14:val="tx1"/>
                  </w14:solidFill>
                </w14:textFill>
              </w:rPr>
              <w:t>，项目与牛栏江（云南段）水环境保护分区位置关系详见附图5</w:t>
            </w:r>
            <w:r>
              <w:rPr>
                <w:rFonts w:ascii="Times New Roman" w:hAnsi="Times New Roman" w:eastAsia="宋体" w:cs="Times New Roman"/>
                <w:color w:val="000000" w:themeColor="text1"/>
                <w14:textFill>
                  <w14:solidFill>
                    <w14:schemeClr w14:val="tx1"/>
                  </w14:solidFill>
                </w14:textFill>
              </w:rPr>
              <w:t>。</w:t>
            </w:r>
          </w:p>
          <w:p>
            <w:pPr>
              <w:autoSpaceDE w:val="0"/>
              <w:autoSpaceDN w:val="0"/>
              <w:adjustRightInd w:val="0"/>
              <w:snapToGrid w:val="0"/>
              <w:ind w:firstLine="482"/>
              <w:rPr>
                <w:rFonts w:ascii="宋体" w:hAnsi="宋体" w:cs="宋体"/>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4、项</w:t>
            </w:r>
            <w:r>
              <w:rPr>
                <w:rFonts w:hint="eastAsia" w:ascii="宋体" w:hAnsi="宋体" w:cs="宋体"/>
                <w:b/>
                <w:color w:val="000000" w:themeColor="text1"/>
                <w:kern w:val="0"/>
                <w:szCs w:val="21"/>
                <w14:textFill>
                  <w14:solidFill>
                    <w14:schemeClr w14:val="tx1"/>
                  </w14:solidFill>
                </w14:textFill>
              </w:rPr>
              <w:t>目“三线一单”符合性分析</w:t>
            </w:r>
          </w:p>
          <w:p>
            <w:pPr>
              <w:ind w:firstLine="480"/>
              <w:rPr>
                <w:rFonts w:ascii="宋体" w:hAnsi="宋体" w:cs="宋体"/>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2021年11月23日，昆明市人民政府发布了《昆明市人民政府关于昆明市“三线一单”生态环境分区管控的实施意见》（昆政发[2021]21号）。项目位于云南寻甸县仁德镇道院村委会挖心河村018号，根据2023年11月3日昆明市生态环境工程评估中心(函）关于“查询寻甸仕达水泥制品厂免烧砖生产项目涉及昆明市“三线一单”情况的复函”，详见附件5，项目区属于寻甸回族彝族自治县</w:t>
            </w:r>
            <w:r>
              <w:rPr>
                <w:color w:val="000000" w:themeColor="text1"/>
                <w14:textFill>
                  <w14:solidFill>
                    <w14:schemeClr w14:val="tx1"/>
                  </w14:solidFill>
                </w14:textFill>
              </w:rPr>
              <w:t>环境管控单元生态环境准入清单中的</w:t>
            </w:r>
            <w:r>
              <w:rPr>
                <w:rFonts w:hint="eastAsia"/>
                <w:color w:val="000000" w:themeColor="text1"/>
                <w14:textFill>
                  <w14:solidFill>
                    <w14:schemeClr w14:val="tx1"/>
                  </w14:solidFill>
                </w14:textFill>
              </w:rPr>
              <w:t>“</w:t>
            </w:r>
            <w:r>
              <w:rPr>
                <w:rFonts w:eastAsia="仿宋_GB2312" w:cstheme="minorBidi"/>
                <w:color w:val="000000" w:themeColor="text1"/>
                <w:kern w:val="0"/>
                <w:szCs w:val="21"/>
                <w14:textFill>
                  <w14:solidFill>
                    <w14:schemeClr w14:val="tx1"/>
                  </w14:solidFill>
                </w14:textFill>
              </w:rPr>
              <w:t>ZH53012930001</w:t>
            </w:r>
            <w:r>
              <w:rPr>
                <w:rFonts w:hint="eastAsia"/>
                <w:color w:val="000000" w:themeColor="text1"/>
                <w14:textFill>
                  <w14:solidFill>
                    <w14:schemeClr w14:val="tx1"/>
                  </w14:solidFill>
                </w14:textFill>
              </w:rPr>
              <w:t>寻甸回族彝族自治县一般管控单元。项目与昆明市“三线一单”符合性分析见表1-5所示。</w:t>
            </w:r>
          </w:p>
          <w:p>
            <w:pPr>
              <w:autoSpaceDE w:val="0"/>
              <w:autoSpaceDN w:val="0"/>
              <w:spacing w:line="240" w:lineRule="auto"/>
              <w:ind w:firstLine="0" w:firstLineChars="0"/>
              <w:jc w:val="center"/>
              <w:rPr>
                <w:rFonts w:ascii="宋体" w:hAnsi="宋体" w:cs="宋体"/>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表1-</w:t>
            </w:r>
            <w:r>
              <w:rPr>
                <w:rFonts w:hint="eastAsia"/>
                <w:b/>
                <w:bCs/>
                <w:color w:val="000000" w:themeColor="text1"/>
                <w14:textFill>
                  <w14:solidFill>
                    <w14:schemeClr w14:val="tx1"/>
                  </w14:solidFill>
                </w14:textFill>
              </w:rPr>
              <w:t>5</w:t>
            </w:r>
            <w:r>
              <w:rPr>
                <w:b/>
                <w:bCs/>
                <w:color w:val="000000" w:themeColor="text1"/>
                <w14:textFill>
                  <w14:solidFill>
                    <w14:schemeClr w14:val="tx1"/>
                  </w14:solidFill>
                </w14:textFill>
              </w:rPr>
              <w:t>项目</w:t>
            </w:r>
            <w:r>
              <w:rPr>
                <w:rFonts w:hint="eastAsia"/>
                <w:b/>
                <w:bCs/>
                <w:color w:val="000000" w:themeColor="text1"/>
                <w14:textFill>
                  <w14:solidFill>
                    <w14:schemeClr w14:val="tx1"/>
                  </w14:solidFill>
                </w14:textFill>
              </w:rPr>
              <w:t>与昆明市“</w:t>
            </w:r>
            <w:r>
              <w:rPr>
                <w:b/>
                <w:bCs/>
                <w:color w:val="000000" w:themeColor="text1"/>
                <w14:textFill>
                  <w14:solidFill>
                    <w14:schemeClr w14:val="tx1"/>
                  </w14:solidFill>
                </w14:textFill>
              </w:rPr>
              <w:t>三线一单</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符合性分析一览表</w:t>
            </w:r>
          </w:p>
          <w:tbl>
            <w:tblPr>
              <w:tblStyle w:val="30"/>
              <w:tblpPr w:leftFromText="181" w:rightFromText="181" w:bottomFromText="113" w:vertAnchor="text" w:tblpY="1"/>
              <w:tblOverlap w:val="never"/>
              <w:tblW w:w="6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86"/>
              <w:gridCol w:w="586"/>
              <w:gridCol w:w="2221"/>
              <w:gridCol w:w="2260"/>
              <w:gridCol w:w="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1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文件</w:t>
                  </w:r>
                </w:p>
              </w:tc>
              <w:tc>
                <w:tcPr>
                  <w:tcW w:w="38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2807" w:type="dxa"/>
                  <w:gridSpan w:val="2"/>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相关要求</w:t>
                  </w:r>
                </w:p>
              </w:tc>
              <w:tc>
                <w:tcPr>
                  <w:tcW w:w="226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项目实际情况</w:t>
                  </w:r>
                </w:p>
              </w:tc>
              <w:tc>
                <w:tcPr>
                  <w:tcW w:w="45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18" w:type="dxa"/>
                  <w:vMerge w:val="restart"/>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《昆明市人民政府关于昆明市“三线一单”生态环境分区管控的实施意见》（昆政发[2021]21号）</w:t>
                  </w:r>
                </w:p>
              </w:tc>
              <w:tc>
                <w:tcPr>
                  <w:tcW w:w="38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生态红线</w:t>
                  </w:r>
                </w:p>
              </w:tc>
              <w:tc>
                <w:tcPr>
                  <w:tcW w:w="2807" w:type="dxa"/>
                  <w:gridSpan w:val="2"/>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严格执行云南省人民政府发布的《云南省生态保护红线》”，并立足已形成的生态保护红线划定结果，将未划入生态保护红线的自然保护地、饮用水源保护区、重要湿地、基本草原、生态公益林、天然林等生态功能重要、生态环境敏感区域划为一般生态空间。</w:t>
                  </w:r>
                </w:p>
              </w:tc>
              <w:tc>
                <w:tcPr>
                  <w:tcW w:w="226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寻甸县仁德镇道院村委会挖心河村018号，项目不在自然保护区、风景名胜区、饮用水源保护区、森林公园、世界自然遗产以及文物保护单位等环境敏感区内，不涉及一般生态空间。根据寻甸县自然资源局出具的《关于寻甸县仕达水泥制品场用地范围是否涉及生态保护红线及城镇开发边界的情况说明》（附件6），项目用地范围内不涉及生态保护红线，永久基本农田、</w:t>
                  </w:r>
                  <w:r>
                    <w:rPr>
                      <w:rFonts w:hint="eastAsia"/>
                      <w:color w:val="000000" w:themeColor="text1"/>
                      <w:lang w:val="en-US" w:eastAsia="zh-CN"/>
                      <w14:textFill>
                        <w14:solidFill>
                          <w14:schemeClr w14:val="tx1"/>
                        </w14:solidFill>
                      </w14:textFill>
                    </w:rPr>
                    <w:t>不涉及一般生态空间</w:t>
                  </w:r>
                  <w:r>
                    <w:rPr>
                      <w:rFonts w:hint="eastAsia"/>
                      <w:color w:val="000000" w:themeColor="text1"/>
                      <w14:textFill>
                        <w14:solidFill>
                          <w14:schemeClr w14:val="tx1"/>
                        </w14:solidFill>
                      </w14:textFill>
                    </w:rPr>
                    <w:t>。</w:t>
                  </w:r>
                </w:p>
              </w:tc>
              <w:tc>
                <w:tcPr>
                  <w:tcW w:w="45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18" w:type="dxa"/>
                  <w:vMerge w:val="continue"/>
                  <w:vAlign w:val="center"/>
                </w:tcPr>
                <w:p>
                  <w:pPr>
                    <w:pStyle w:val="7"/>
                    <w:rPr>
                      <w:color w:val="000000" w:themeColor="text1"/>
                      <w14:textFill>
                        <w14:solidFill>
                          <w14:schemeClr w14:val="tx1"/>
                        </w14:solidFill>
                      </w14:textFill>
                    </w:rPr>
                  </w:pPr>
                </w:p>
              </w:tc>
              <w:tc>
                <w:tcPr>
                  <w:tcW w:w="38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环境质量底线</w:t>
                  </w:r>
                </w:p>
              </w:tc>
              <w:tc>
                <w:tcPr>
                  <w:tcW w:w="2807" w:type="dxa"/>
                  <w:gridSpan w:val="2"/>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到2025年，全市生态环境质量持续改善，生态空间得到优化和有效保护，区域生态安全屏障更加牢固。全市环境空</w:t>
                  </w:r>
                  <w:r>
                    <w:rPr>
                      <w:rFonts w:hint="eastAsia"/>
                      <w:color w:val="000000" w:themeColor="text1"/>
                      <w:lang w:val="en-US"/>
                      <w14:textFill>
                        <w14:solidFill>
                          <w14:schemeClr w14:val="tx1"/>
                        </w14:solidFill>
                      </w14:textFill>
                    </w:rPr>
                    <w:t>气</w:t>
                  </w:r>
                  <w:r>
                    <w:rPr>
                      <w:rFonts w:hint="eastAsia"/>
                      <w:color w:val="000000" w:themeColor="text1"/>
                      <w14:textFill>
                        <w14:solidFill>
                          <w14:schemeClr w14:val="tx1"/>
                        </w14:solidFill>
                      </w14:textFill>
                    </w:rPr>
                    <w:t>质量总体保持优良，主城建成区空气质量优良天数占比达99%以上，二氧化硫和氮氧化物排放总量控制在省下达的目标以内，主城区空气中颗粒物稳定达到《环境空气质量标准》二级标准以上；纳入国家和省级考核的地表水监测断面水质优良率稳步提升，滇池流域、阳宗海流域水环境质量明显改善，水生态系统功能逐步恢复，滇池草海水质达</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4 \* ROMAN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IV</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类，滇池外海水质达</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4 \* ROMAN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IV</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类，阳宗海水质达</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3 \* ROMAN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III</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类，集中式饮用水源水质巩固改善。</w:t>
                  </w:r>
                </w:p>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到2035年，全市生态环境质量实现根本好转，生态功能显著提升，区域生态安全得到全面保障。全市环境空气质量全面改善，各县（市）区、开发（度假）区环境空气质量稳定达到国家二级标准。地表水水体水质优良率全面提升，各监测断面水质达到水环境功能要求。</w:t>
                  </w:r>
                  <w:r>
                    <w:rPr>
                      <w:color w:val="000000" w:themeColor="text1"/>
                      <w:lang w:val="en-US"/>
                      <w14:textFill>
                        <w14:solidFill>
                          <w14:schemeClr w14:val="tx1"/>
                        </w14:solidFill>
                      </w14:textFill>
                    </w:rPr>
                    <w:t>土壤环境质量稳中向好，农用地和建设用地土壤环境安全得到有效保障，土壤环境风险得到全面管控。</w:t>
                  </w:r>
                </w:p>
              </w:tc>
              <w:tc>
                <w:tcPr>
                  <w:tcW w:w="226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项目区大气环境、声环境均属于达标区域，项目做好污染防控措施的基础上，项目废气达标排放，噪声达标排放，不会造成项目区大气环境功能和声环境功能的改变；项目生产废水为</w:t>
                  </w:r>
                  <w:r>
                    <w:rPr>
                      <w:color w:val="000000" w:themeColor="text1"/>
                      <w14:textFill>
                        <w14:solidFill>
                          <w14:schemeClr w14:val="tx1"/>
                        </w14:solidFill>
                      </w14:textFill>
                    </w:rPr>
                    <w:t>砖坯</w:t>
                  </w:r>
                  <w:r>
                    <w:rPr>
                      <w:rFonts w:hint="eastAsia"/>
                      <w:color w:val="000000" w:themeColor="text1"/>
                      <w14:textFill>
                        <w14:solidFill>
                          <w14:schemeClr w14:val="tx1"/>
                        </w14:solidFill>
                      </w14:textFill>
                    </w:rPr>
                    <w:t>养护废水、生产设备清洗废水、初期雨水。本项目在</w:t>
                  </w:r>
                  <w:r>
                    <w:rPr>
                      <w:color w:val="000000" w:themeColor="text1"/>
                      <w14:textFill>
                        <w14:solidFill>
                          <w14:schemeClr w14:val="tx1"/>
                        </w14:solidFill>
                      </w14:textFill>
                    </w:rPr>
                    <w:t>砖坯自养码垛区</w:t>
                  </w:r>
                  <w:r>
                    <w:rPr>
                      <w:rFonts w:hint="eastAsia"/>
                      <w:color w:val="000000" w:themeColor="text1"/>
                      <w14:textFill>
                        <w14:solidFill>
                          <w14:schemeClr w14:val="tx1"/>
                        </w14:solidFill>
                      </w14:textFill>
                    </w:rPr>
                    <w:t>设置2个容积各为3m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的</w:t>
                  </w:r>
                  <w:r>
                    <w:rPr>
                      <w:rFonts w:hint="eastAsia"/>
                      <w:color w:val="000000" w:themeColor="text1"/>
                      <w:lang w:val="en-US" w:eastAsia="zh-CN"/>
                      <w14:textFill>
                        <w14:solidFill>
                          <w14:schemeClr w14:val="tx1"/>
                        </w14:solidFill>
                      </w14:textFill>
                    </w:rPr>
                    <w:t>养护废水池</w:t>
                  </w:r>
                  <w:r>
                    <w:rPr>
                      <w:rFonts w:hint="eastAsia"/>
                      <w:color w:val="000000" w:themeColor="text1"/>
                      <w14:textFill>
                        <w14:solidFill>
                          <w14:schemeClr w14:val="tx1"/>
                        </w14:solidFill>
                      </w14:textFill>
                    </w:rPr>
                    <w:t>用于收集</w:t>
                  </w:r>
                  <w:r>
                    <w:rPr>
                      <w:color w:val="000000" w:themeColor="text1"/>
                      <w14:textFill>
                        <w14:solidFill>
                          <w14:schemeClr w14:val="tx1"/>
                        </w14:solidFill>
                      </w14:textFill>
                    </w:rPr>
                    <w:t>砖坯</w:t>
                  </w:r>
                  <w:r>
                    <w:rPr>
                      <w:rFonts w:hint="eastAsia"/>
                      <w:color w:val="000000" w:themeColor="text1"/>
                      <w14:textFill>
                        <w14:solidFill>
                          <w14:schemeClr w14:val="tx1"/>
                        </w14:solidFill>
                      </w14:textFill>
                    </w:rPr>
                    <w:t>养护废水，废水经沉淀后</w:t>
                  </w:r>
                  <w:r>
                    <w:rPr>
                      <w:rFonts w:hint="eastAsia"/>
                      <w:color w:val="000000" w:themeColor="text1"/>
                      <w:lang w:val="en-US" w:eastAsia="zh-CN"/>
                      <w14:textFill>
                        <w14:solidFill>
                          <w14:schemeClr w14:val="tx1"/>
                        </w14:solidFill>
                      </w14:textFill>
                    </w:rPr>
                    <w:t>回</w:t>
                  </w:r>
                  <w:r>
                    <w:rPr>
                      <w:rFonts w:hint="eastAsia"/>
                      <w:color w:val="000000" w:themeColor="text1"/>
                      <w14:textFill>
                        <w14:solidFill>
                          <w14:schemeClr w14:val="tx1"/>
                        </w14:solidFill>
                      </w14:textFill>
                    </w:rPr>
                    <w:t>用于砖坯养护；生产设备清洗废水及初期雨水经厂区排水沟收集后排放至环评新增的</w:t>
                  </w:r>
                  <w:r>
                    <w:rPr>
                      <w:rFonts w:hint="eastAsia"/>
                      <w:color w:val="000000" w:themeColor="text1"/>
                      <w:lang w:val="en-US" w:eastAsia="zh-CN"/>
                      <w14:textFill>
                        <w14:solidFill>
                          <w14:schemeClr w14:val="tx1"/>
                        </w14:solidFill>
                      </w14:textFill>
                    </w:rPr>
                    <w:t>60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的初期雨水池内回用于</w:t>
                  </w:r>
                  <w:r>
                    <w:rPr>
                      <w:rFonts w:hint="eastAsia"/>
                      <w:color w:val="000000" w:themeColor="text1"/>
                      <w:lang w:val="en-US" w:eastAsia="zh-CN"/>
                      <w14:textFill>
                        <w14:solidFill>
                          <w14:schemeClr w14:val="tx1"/>
                        </w14:solidFill>
                      </w14:textFill>
                    </w:rPr>
                    <w:t>搅拌。</w:t>
                  </w:r>
                  <w:r>
                    <w:rPr>
                      <w:rFonts w:hint="eastAsia" w:ascii="宋体" w:hAnsi="宋体" w:cs="宋体"/>
                      <w:color w:val="000000" w:themeColor="text1"/>
                      <w14:textFill>
                        <w14:solidFill>
                          <w14:schemeClr w14:val="tx1"/>
                        </w14:solidFill>
                      </w14:textFill>
                    </w:rPr>
                    <w:t>项目废水不外排</w:t>
                  </w:r>
                  <w:r>
                    <w:rPr>
                      <w:rFonts w:hint="eastAsia"/>
                      <w:color w:val="000000" w:themeColor="text1"/>
                      <w14:textFill>
                        <w14:solidFill>
                          <w14:schemeClr w14:val="tx1"/>
                        </w14:solidFill>
                      </w14:textFill>
                    </w:rPr>
                    <w:t>，对周边地表水影响较小，且项目区地表水环境质量现状为达标</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项目固废100%处置。因此，项目不会改变周围环境功能，不影响项目区环境质量底线。</w:t>
                  </w:r>
                </w:p>
              </w:tc>
              <w:tc>
                <w:tcPr>
                  <w:tcW w:w="45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 w:type="dxa"/>
                  <w:vMerge w:val="continue"/>
                  <w:vAlign w:val="center"/>
                </w:tcPr>
                <w:p>
                  <w:pPr>
                    <w:pStyle w:val="7"/>
                    <w:rPr>
                      <w:color w:val="000000" w:themeColor="text1"/>
                      <w14:textFill>
                        <w14:solidFill>
                          <w14:schemeClr w14:val="tx1"/>
                        </w14:solidFill>
                      </w14:textFill>
                    </w:rPr>
                  </w:pPr>
                </w:p>
              </w:tc>
              <w:tc>
                <w:tcPr>
                  <w:tcW w:w="38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资源利用上线</w:t>
                  </w:r>
                </w:p>
              </w:tc>
              <w:tc>
                <w:tcPr>
                  <w:tcW w:w="2807" w:type="dxa"/>
                  <w:gridSpan w:val="2"/>
                  <w:vAlign w:val="center"/>
                </w:tcPr>
                <w:p>
                  <w:pPr>
                    <w:pStyle w:val="74"/>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按照国家、省、市相关要求和规划，按时完成全市用水总量、用水效率、限制纳污“三条红线”水资源上限控制指标；按时完成耕地保有量、基本农田保护面积、建设用地总规模等土地资源利用上限控制指标；按时完成单位GDP能耗下降率、能耗消费总量等能源控制指标</w:t>
                  </w:r>
                </w:p>
              </w:tc>
              <w:tc>
                <w:tcPr>
                  <w:tcW w:w="2260" w:type="dxa"/>
                  <w:vAlign w:val="center"/>
                </w:tcPr>
                <w:p>
                  <w:pPr>
                    <w:pStyle w:val="74"/>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项目主要使用的资源有电、水等，不使用高污染能源，不使用不可再生资源；项目所在地不属于资源、能源紧缺区域。项目不占用基本农田。项目运营期间水用量约</w:t>
                  </w:r>
                  <w:r>
                    <w:rPr>
                      <w:rFonts w:hint="eastAsia"/>
                      <w:color w:val="000000" w:themeColor="text1"/>
                      <w:lang w:eastAsia="zh-CN"/>
                      <w14:textFill>
                        <w14:solidFill>
                          <w14:schemeClr w14:val="tx1"/>
                        </w14:solidFill>
                      </w14:textFill>
                    </w:rPr>
                    <w:t>6694.2</w:t>
                  </w:r>
                  <w:r>
                    <w:rPr>
                      <w:rFonts w:hint="eastAsia"/>
                      <w:color w:val="000000" w:themeColor="text1"/>
                      <w14:textFill>
                        <w14:solidFill>
                          <w14:schemeClr w14:val="tx1"/>
                        </w14:solidFill>
                      </w14:textFill>
                    </w:rPr>
                    <w:t>t/a，用电量为96300kwh/a，不会超过资源利用上线。</w:t>
                  </w:r>
                </w:p>
              </w:tc>
              <w:tc>
                <w:tcPr>
                  <w:tcW w:w="45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 w:type="dxa"/>
                  <w:vMerge w:val="continue"/>
                  <w:vAlign w:val="center"/>
                </w:tcPr>
                <w:p>
                  <w:pPr>
                    <w:pStyle w:val="7"/>
                    <w:rPr>
                      <w:color w:val="000000" w:themeColor="text1"/>
                      <w14:textFill>
                        <w14:solidFill>
                          <w14:schemeClr w14:val="tx1"/>
                        </w14:solidFill>
                      </w14:textFill>
                    </w:rPr>
                  </w:pPr>
                </w:p>
              </w:tc>
              <w:tc>
                <w:tcPr>
                  <w:tcW w:w="386" w:type="dxa"/>
                  <w:vMerge w:val="restart"/>
                  <w:vAlign w:val="center"/>
                </w:tcPr>
                <w:p>
                  <w:pPr>
                    <w:pStyle w:val="7"/>
                    <w:rPr>
                      <w:color w:val="000000" w:themeColor="text1"/>
                      <w:lang w:val="en-US"/>
                      <w14:textFill>
                        <w14:solidFill>
                          <w14:schemeClr w14:val="tx1"/>
                        </w14:solidFill>
                      </w14:textFill>
                    </w:rPr>
                  </w:pPr>
                  <w:r>
                    <w:rPr>
                      <w:color w:val="000000" w:themeColor="text1"/>
                      <w14:textFill>
                        <w14:solidFill>
                          <w14:schemeClr w14:val="tx1"/>
                        </w14:solidFill>
                      </w14:textFill>
                    </w:rPr>
                    <w:t>寻甸回族彝族自治县</w:t>
                  </w:r>
                  <w:r>
                    <w:rPr>
                      <w:rFonts w:hint="eastAsia"/>
                      <w:color w:val="000000" w:themeColor="text1"/>
                      <w:lang w:val="en-US"/>
                      <w14:textFill>
                        <w14:solidFill>
                          <w14:schemeClr w14:val="tx1"/>
                        </w14:solidFill>
                      </w14:textFill>
                    </w:rPr>
                    <w:t>一般管控单元</w:t>
                  </w:r>
                </w:p>
              </w:tc>
              <w:tc>
                <w:tcPr>
                  <w:tcW w:w="586"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空间布局</w:t>
                  </w:r>
                </w:p>
                <w:p>
                  <w:pPr>
                    <w:pStyle w:val="7"/>
                    <w:rPr>
                      <w:color w:val="000000" w:themeColor="text1"/>
                      <w14:textFill>
                        <w14:solidFill>
                          <w14:schemeClr w14:val="tx1"/>
                        </w14:solidFill>
                      </w14:textFill>
                    </w:rPr>
                  </w:pPr>
                  <w:r>
                    <w:rPr>
                      <w:color w:val="000000" w:themeColor="text1"/>
                      <w14:textFill>
                        <w14:solidFill>
                          <w14:schemeClr w14:val="tx1"/>
                        </w14:solidFill>
                      </w14:textFill>
                    </w:rPr>
                    <w:t>约束</w:t>
                  </w:r>
                </w:p>
              </w:tc>
              <w:tc>
                <w:tcPr>
                  <w:tcW w:w="222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1.禁止一切破坏水环境生态平衡的活动及破坏水源林、护岸林、与水源保护相关植被的活动。</w:t>
                  </w:r>
                </w:p>
                <w:p>
                  <w:pPr>
                    <w:pStyle w:val="7"/>
                    <w:rPr>
                      <w:color w:val="000000" w:themeColor="text1"/>
                      <w14:textFill>
                        <w14:solidFill>
                          <w14:schemeClr w14:val="tx1"/>
                        </w14:solidFill>
                      </w14:textFill>
                    </w:rPr>
                  </w:pPr>
                  <w:r>
                    <w:rPr>
                      <w:color w:val="000000" w:themeColor="text1"/>
                      <w14:textFill>
                        <w14:solidFill>
                          <w14:schemeClr w14:val="tx1"/>
                        </w14:solidFill>
                      </w14:textFill>
                    </w:rPr>
                    <w:t>2.禁止向水域倾倒工业废渣、城市垃圾、粪便及其他废弃物。</w:t>
                  </w:r>
                </w:p>
                <w:p>
                  <w:pPr>
                    <w:pStyle w:val="7"/>
                    <w:rPr>
                      <w:color w:val="000000" w:themeColor="text1"/>
                      <w14:textFill>
                        <w14:solidFill>
                          <w14:schemeClr w14:val="tx1"/>
                        </w14:solidFill>
                      </w14:textFill>
                    </w:rPr>
                  </w:pPr>
                  <w:r>
                    <w:rPr>
                      <w:color w:val="000000" w:themeColor="text1"/>
                      <w14:textFill>
                        <w14:solidFill>
                          <w14:schemeClr w14:val="tx1"/>
                        </w14:solidFill>
                      </w14:textFill>
                    </w:rPr>
                    <w:t>3.禁止使用剧毒和高残留农药，不得滥用化肥，不得使用炸药、毒品捕杀鱼类。</w:t>
                  </w:r>
                </w:p>
                <w:p>
                  <w:pPr>
                    <w:pStyle w:val="7"/>
                    <w:rPr>
                      <w:color w:val="000000" w:themeColor="text1"/>
                      <w14:textFill>
                        <w14:solidFill>
                          <w14:schemeClr w14:val="tx1"/>
                        </w14:solidFill>
                      </w14:textFill>
                    </w:rPr>
                  </w:pPr>
                  <w:r>
                    <w:rPr>
                      <w:color w:val="000000" w:themeColor="text1"/>
                      <w14:textFill>
                        <w14:solidFill>
                          <w14:schemeClr w14:val="tx1"/>
                        </w14:solidFill>
                      </w14:textFill>
                    </w:rPr>
                    <w:t>4.禁止设立装卸垃圾、粪便、油类和有毒物品的码头。</w:t>
                  </w:r>
                </w:p>
                <w:p>
                  <w:pPr>
                    <w:pStyle w:val="7"/>
                    <w:rPr>
                      <w:color w:val="000000" w:themeColor="text1"/>
                      <w14:textFill>
                        <w14:solidFill>
                          <w14:schemeClr w14:val="tx1"/>
                        </w14:solidFill>
                      </w14:textFill>
                    </w:rPr>
                  </w:pPr>
                  <w:r>
                    <w:rPr>
                      <w:color w:val="000000" w:themeColor="text1"/>
                      <w14:textFill>
                        <w14:solidFill>
                          <w14:schemeClr w14:val="tx1"/>
                        </w14:solidFill>
                      </w14:textFill>
                    </w:rPr>
                    <w:t>5.禁止新建、扩建对水体污染严重的建设项目；改建建设项目，不得增加排污量。</w:t>
                  </w:r>
                </w:p>
              </w:tc>
              <w:tc>
                <w:tcPr>
                  <w:tcW w:w="226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1、本项目属于免烧砖生产项目，不涉及建造</w:t>
                  </w:r>
                  <w:r>
                    <w:rPr>
                      <w:rFonts w:hint="eastAsia"/>
                      <w:color w:val="000000" w:themeColor="text1"/>
                      <w:lang w:eastAsia="zh-Hans"/>
                      <w14:textFill>
                        <w14:solidFill>
                          <w14:schemeClr w14:val="tx1"/>
                        </w14:solidFill>
                      </w14:textFill>
                    </w:rPr>
                    <w:t>破坏水环境生态平衡</w:t>
                  </w:r>
                  <w:r>
                    <w:rPr>
                      <w:rFonts w:hint="eastAsia"/>
                      <w:color w:val="000000" w:themeColor="text1"/>
                      <w14:textFill>
                        <w14:solidFill>
                          <w14:schemeClr w14:val="tx1"/>
                        </w14:solidFill>
                      </w14:textFill>
                    </w:rPr>
                    <w:t>及</w:t>
                  </w:r>
                  <w:r>
                    <w:rPr>
                      <w:rFonts w:hint="eastAsia"/>
                      <w:color w:val="000000" w:themeColor="text1"/>
                      <w:lang w:eastAsia="zh-Hans"/>
                      <w14:textFill>
                        <w14:solidFill>
                          <w14:schemeClr w14:val="tx1"/>
                        </w14:solidFill>
                      </w14:textFill>
                    </w:rPr>
                    <w:t>水源林、护岸林、与水源保护相关植被</w:t>
                  </w:r>
                  <w:r>
                    <w:rPr>
                      <w:rFonts w:hint="eastAsia"/>
                      <w:color w:val="000000" w:themeColor="text1"/>
                      <w14:textFill>
                        <w14:solidFill>
                          <w14:schemeClr w14:val="tx1"/>
                        </w14:solidFill>
                      </w14:textFill>
                    </w:rPr>
                    <w:t>的工程。</w:t>
                  </w:r>
                </w:p>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员工生活垃圾经垃圾桶收集后运至挖心河村垃圾集中点由当地环卫部门清运处置；废机油集中收集后暂存于危废暂存间，定期委托有资质单位清运处置；制砖过程中会产生不合格废坯、生产边角料该部分固废在凝固前经人工拍碎放入搅拌机搅拌后回用；养护过程中会产生硬化的废品，该部分固废暂时堆存于项目区，能外售的继续低价外售，不能外售的在达到一定量的时候，将该部分固废破碎后继续回用，沉淀池泥沙定期清掏作为原料回用，项目固废合理处置，处置率100%，不向</w:t>
                  </w:r>
                  <w:r>
                    <w:rPr>
                      <w:rFonts w:hint="eastAsia"/>
                      <w:color w:val="000000" w:themeColor="text1"/>
                      <w:lang w:eastAsia="zh-Hans"/>
                      <w14:textFill>
                        <w14:solidFill>
                          <w14:schemeClr w14:val="tx1"/>
                        </w14:solidFill>
                      </w14:textFill>
                    </w:rPr>
                    <w:t>水域倾倒工业废渣、城市垃圾、</w:t>
                  </w:r>
                  <w:r>
                    <w:rPr>
                      <w:rFonts w:hint="eastAsia"/>
                      <w:color w:val="000000" w:themeColor="text1"/>
                      <w14:textFill>
                        <w14:solidFill>
                          <w14:schemeClr w14:val="tx1"/>
                        </w14:solidFill>
                      </w14:textFill>
                    </w:rPr>
                    <w:t>粪</w:t>
                  </w:r>
                  <w:r>
                    <w:rPr>
                      <w:rFonts w:hint="eastAsia"/>
                      <w:color w:val="000000" w:themeColor="text1"/>
                      <w:lang w:eastAsia="zh-Hans"/>
                      <w14:textFill>
                        <w14:solidFill>
                          <w14:schemeClr w14:val="tx1"/>
                        </w14:solidFill>
                      </w14:textFill>
                    </w:rPr>
                    <w:t>便及其他废弃物</w:t>
                  </w:r>
                  <w:r>
                    <w:rPr>
                      <w:rFonts w:hint="eastAsia"/>
                      <w:color w:val="000000" w:themeColor="text1"/>
                      <w14:textFill>
                        <w14:solidFill>
                          <w14:schemeClr w14:val="tx1"/>
                        </w14:solidFill>
                      </w14:textFill>
                    </w:rPr>
                    <w:t>。</w:t>
                  </w:r>
                </w:p>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3、本项目不涉及使用农药、化肥，不</w:t>
                  </w:r>
                  <w:r>
                    <w:rPr>
                      <w:rFonts w:hint="eastAsia"/>
                      <w:color w:val="000000" w:themeColor="text1"/>
                      <w:lang w:eastAsia="zh-Hans"/>
                      <w14:textFill>
                        <w14:solidFill>
                          <w14:schemeClr w14:val="tx1"/>
                        </w14:solidFill>
                      </w14:textFill>
                    </w:rPr>
                    <w:t>使用炸药、毒品捕杀鱼类</w:t>
                  </w:r>
                  <w:r>
                    <w:rPr>
                      <w:rFonts w:hint="eastAsia"/>
                      <w:color w:val="000000" w:themeColor="text1"/>
                      <w14:textFill>
                        <w14:solidFill>
                          <w14:schemeClr w14:val="tx1"/>
                        </w14:solidFill>
                      </w14:textFill>
                    </w:rPr>
                    <w:t>。</w:t>
                  </w:r>
                </w:p>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4、本项目为免烧砖生产项目，不涉及码头。</w:t>
                  </w:r>
                </w:p>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5、本项目为免烧砖生产项目，本项目无废水外排，对地表水环境影响较小。</w:t>
                  </w:r>
                </w:p>
              </w:tc>
              <w:tc>
                <w:tcPr>
                  <w:tcW w:w="45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8" w:type="dxa"/>
                  <w:vMerge w:val="continue"/>
                  <w:vAlign w:val="center"/>
                </w:tcPr>
                <w:p>
                  <w:pPr>
                    <w:pStyle w:val="7"/>
                    <w:rPr>
                      <w:color w:val="000000" w:themeColor="text1"/>
                      <w14:textFill>
                        <w14:solidFill>
                          <w14:schemeClr w14:val="tx1"/>
                        </w14:solidFill>
                      </w14:textFill>
                    </w:rPr>
                  </w:pPr>
                </w:p>
              </w:tc>
              <w:tc>
                <w:tcPr>
                  <w:tcW w:w="386" w:type="dxa"/>
                  <w:vMerge w:val="continue"/>
                  <w:vAlign w:val="center"/>
                </w:tcPr>
                <w:p>
                  <w:pPr>
                    <w:pStyle w:val="7"/>
                    <w:rPr>
                      <w:color w:val="000000" w:themeColor="text1"/>
                      <w14:textFill>
                        <w14:solidFill>
                          <w14:schemeClr w14:val="tx1"/>
                        </w14:solidFill>
                      </w14:textFill>
                    </w:rPr>
                  </w:pPr>
                </w:p>
              </w:tc>
              <w:tc>
                <w:tcPr>
                  <w:tcW w:w="586"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环境风险</w:t>
                  </w:r>
                </w:p>
                <w:p>
                  <w:pPr>
                    <w:pStyle w:val="7"/>
                    <w:rPr>
                      <w:color w:val="000000" w:themeColor="text1"/>
                      <w14:textFill>
                        <w14:solidFill>
                          <w14:schemeClr w14:val="tx1"/>
                        </w14:solidFill>
                      </w14:textFill>
                    </w:rPr>
                  </w:pPr>
                  <w:r>
                    <w:rPr>
                      <w:color w:val="000000" w:themeColor="text1"/>
                      <w14:textFill>
                        <w14:solidFill>
                          <w14:schemeClr w14:val="tx1"/>
                        </w14:solidFill>
                      </w14:textFill>
                    </w:rPr>
                    <w:t>防控</w:t>
                  </w:r>
                </w:p>
              </w:tc>
              <w:tc>
                <w:tcPr>
                  <w:tcW w:w="2221" w:type="dxa"/>
                  <w:vAlign w:val="center"/>
                </w:tcPr>
                <w:p>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1、</w:t>
                  </w:r>
                  <w:r>
                    <w:rPr>
                      <w:color w:val="000000" w:themeColor="text1"/>
                      <w14:textFill>
                        <w14:solidFill>
                          <w14:schemeClr w14:val="tx1"/>
                        </w14:solidFill>
                      </w14:textFill>
                    </w:rPr>
                    <w:t>防范农业面源污染，实现畜禽粪污资源化利用。</w:t>
                  </w:r>
                </w:p>
                <w:p>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2、</w:t>
                  </w:r>
                  <w:r>
                    <w:rPr>
                      <w:color w:val="000000" w:themeColor="text1"/>
                      <w14:textFill>
                        <w14:solidFill>
                          <w14:schemeClr w14:val="tx1"/>
                        </w14:solidFill>
                      </w14:textFill>
                    </w:rPr>
                    <w:t>禁止高毒高风险农药使用。</w:t>
                  </w:r>
                </w:p>
                <w:p>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2、</w:t>
                  </w:r>
                  <w:r>
                    <w:rPr>
                      <w:color w:val="000000" w:themeColor="text1"/>
                      <w14:textFill>
                        <w14:solidFill>
                          <w14:schemeClr w14:val="tx1"/>
                        </w14:solidFill>
                      </w14:textFill>
                    </w:rPr>
                    <w:t>.建立环境风险预测预警体系，完善突发环境事件应急预案，提高预警能力。</w:t>
                  </w:r>
                </w:p>
              </w:tc>
              <w:tc>
                <w:tcPr>
                  <w:tcW w:w="226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1、本项目为免烧砖生产项目，不涉及农业面源污染及畜禽养殖。</w:t>
                  </w:r>
                </w:p>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2、本项目为免烧砖生产项目，不涉及使用农药</w:t>
                  </w:r>
                  <w:r>
                    <w:rPr>
                      <w:color w:val="000000" w:themeColor="text1"/>
                      <w14:textFill>
                        <w14:solidFill>
                          <w14:schemeClr w14:val="tx1"/>
                        </w14:solidFill>
                      </w14:textFill>
                    </w:rPr>
                    <w:t>。</w:t>
                  </w:r>
                </w:p>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3、项目</w:t>
                  </w:r>
                  <w:r>
                    <w:rPr>
                      <w:color w:val="000000" w:themeColor="text1"/>
                      <w:szCs w:val="21"/>
                      <w14:textFill>
                        <w14:solidFill>
                          <w14:schemeClr w14:val="tx1"/>
                        </w14:solidFill>
                      </w14:textFill>
                    </w:rPr>
                    <w:t>环评审批后</w:t>
                  </w:r>
                  <w:r>
                    <w:rPr>
                      <w:rFonts w:hint="eastAsia"/>
                      <w:color w:val="000000" w:themeColor="text1"/>
                      <w14:textFill>
                        <w14:solidFill>
                          <w14:schemeClr w14:val="tx1"/>
                        </w14:solidFill>
                      </w14:textFill>
                    </w:rPr>
                    <w:t>将委托第三方开展突发环境事件应急预案的编制工作。</w:t>
                  </w:r>
                </w:p>
              </w:tc>
              <w:tc>
                <w:tcPr>
                  <w:tcW w:w="45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根据表1-5可知，项目建设与《昆明市人民政府关于昆明市“三线一单”生态环境分区管控的实施意见》（昆政发[2021]21号）相关要求相符。</w:t>
            </w:r>
          </w:p>
          <w:p>
            <w:pPr>
              <w:pStyle w:val="38"/>
              <w:ind w:firstLine="482"/>
              <w:rPr>
                <w:rFonts w:ascii="Times New Roman" w:hAnsi="Times New Roman"/>
                <w:b/>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5、与《昆明市</w:t>
            </w:r>
            <w:r>
              <w:rPr>
                <w:rFonts w:hint="eastAsia" w:ascii="Times New Roman" w:hAnsi="Times New Roman"/>
                <w:b/>
                <w:color w:val="000000" w:themeColor="text1"/>
                <w14:textFill>
                  <w14:solidFill>
                    <w14:schemeClr w14:val="tx1"/>
                  </w14:solidFill>
                </w14:textFill>
              </w:rPr>
              <w:t>大气污染防治条例》符合性分析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昆明市大气污染防治条例》于2020年10月30日昆明市第十四届人民代表大会常务委员会第三十二次会议通过，2020年11月25日云南省第十三届人民代表大会常务委员会第二十一次会议批准。项目与《昆明市大气污染防治条例》符合性分析见表1-7所示。</w:t>
            </w:r>
          </w:p>
          <w:p>
            <w:pPr>
              <w:pStyle w:val="38"/>
              <w:spacing w:line="240" w:lineRule="auto"/>
              <w:ind w:firstLine="0" w:firstLineChars="0"/>
              <w:jc w:val="center"/>
              <w:rPr>
                <w:rFonts w:ascii="Times New Roman" w:hAnsi="Times New Roman"/>
                <w:b/>
                <w:bCs/>
                <w:color w:val="000000" w:themeColor="text1"/>
                <w14:textFill>
                  <w14:solidFill>
                    <w14:schemeClr w14:val="tx1"/>
                  </w14:solidFill>
                </w14:textFill>
              </w:rPr>
            </w:pPr>
            <w:r>
              <w:rPr>
                <w:rFonts w:hint="eastAsia" w:ascii="Times New Roman" w:hAnsi="Times New Roman"/>
                <w:b/>
                <w:bCs/>
                <w:color w:val="000000" w:themeColor="text1"/>
                <w14:textFill>
                  <w14:solidFill>
                    <w14:schemeClr w14:val="tx1"/>
                  </w14:solidFill>
                </w14:textFill>
              </w:rPr>
              <w:t>表1-6</w:t>
            </w:r>
            <w:r>
              <w:rPr>
                <w:rFonts w:hint="eastAsia" w:ascii="Times New Roman" w:hAnsi="Times New Roman"/>
                <w:b/>
                <w:bCs/>
                <w:color w:val="000000" w:themeColor="text1"/>
                <w:lang w:val="en-US" w:eastAsia="zh-CN"/>
                <w14:textFill>
                  <w14:solidFill>
                    <w14:schemeClr w14:val="tx1"/>
                  </w14:solidFill>
                </w14:textFill>
              </w:rPr>
              <w:t xml:space="preserve">  </w:t>
            </w:r>
            <w:r>
              <w:rPr>
                <w:rFonts w:hint="eastAsia" w:ascii="Times New Roman" w:hAnsi="Times New Roman"/>
                <w:b/>
                <w:bCs/>
                <w:color w:val="000000" w:themeColor="text1"/>
                <w14:textFill>
                  <w14:solidFill>
                    <w14:schemeClr w14:val="tx1"/>
                  </w14:solidFill>
                </w14:textFill>
              </w:rPr>
              <w:t>项目与《昆明市大气污染防治条例》符合性分析</w:t>
            </w:r>
          </w:p>
          <w:tbl>
            <w:tblPr>
              <w:tblStyle w:val="30"/>
              <w:tblpPr w:leftFromText="181" w:rightFromText="181" w:bottomFromText="113" w:vertAnchor="text" w:tblpXSpec="center" w:tblpY="1"/>
              <w:tblOverlap w:val="never"/>
              <w:tblW w:w="69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2736"/>
              <w:gridCol w:w="3300"/>
              <w:gridCol w:w="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0" w:type="dxa"/>
                  <w:shd w:val="clear" w:color="auto" w:fill="auto"/>
                  <w:vAlign w:val="center"/>
                </w:tcPr>
                <w:p>
                  <w:pPr>
                    <w:pStyle w:val="38"/>
                    <w:adjustRightInd w:val="0"/>
                    <w:snapToGrid w:val="0"/>
                    <w:spacing w:line="240" w:lineRule="auto"/>
                    <w:ind w:firstLine="0" w:firstLineChars="0"/>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序号</w:t>
                  </w:r>
                </w:p>
              </w:tc>
              <w:tc>
                <w:tcPr>
                  <w:tcW w:w="2736" w:type="dxa"/>
                  <w:shd w:val="clear" w:color="auto" w:fill="auto"/>
                  <w:vAlign w:val="center"/>
                </w:tcPr>
                <w:p>
                  <w:pPr>
                    <w:pStyle w:val="38"/>
                    <w:adjustRightInd w:val="0"/>
                    <w:snapToGrid w:val="0"/>
                    <w:spacing w:line="240" w:lineRule="auto"/>
                    <w:ind w:firstLine="0" w:firstLineChars="0"/>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标准具体要求（摘录）</w:t>
                  </w:r>
                </w:p>
              </w:tc>
              <w:tc>
                <w:tcPr>
                  <w:tcW w:w="3300" w:type="dxa"/>
                  <w:shd w:val="clear" w:color="auto" w:fill="auto"/>
                  <w:vAlign w:val="center"/>
                </w:tcPr>
                <w:p>
                  <w:pPr>
                    <w:pStyle w:val="38"/>
                    <w:adjustRightInd w:val="0"/>
                    <w:snapToGrid w:val="0"/>
                    <w:spacing w:line="240" w:lineRule="auto"/>
                    <w:ind w:firstLine="0" w:firstLineChars="0"/>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本项目拟建设情况</w:t>
                  </w:r>
                </w:p>
              </w:tc>
              <w:tc>
                <w:tcPr>
                  <w:tcW w:w="453" w:type="dxa"/>
                  <w:shd w:val="clear" w:color="auto" w:fill="auto"/>
                  <w:vAlign w:val="center"/>
                </w:tcPr>
                <w:p>
                  <w:pPr>
                    <w:pStyle w:val="38"/>
                    <w:adjustRightInd w:val="0"/>
                    <w:snapToGrid w:val="0"/>
                    <w:spacing w:line="240" w:lineRule="auto"/>
                    <w:ind w:firstLine="0" w:firstLineChars="0"/>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jc w:val="center"/>
              </w:trPr>
              <w:tc>
                <w:tcPr>
                  <w:tcW w:w="440"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2736"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企事业单位和其他生产经营者应当采取有效措施，防止、减少大气污染，对所造成的损害依法承担责任。</w:t>
                  </w:r>
                </w:p>
              </w:tc>
              <w:tc>
                <w:tcPr>
                  <w:tcW w:w="3300"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项目废气主要是颗粒物，废气防治方案提出污染防治措施，建设单位在建设中严格按照废气防治方案提出措施进行建设。建设单位在运行中对项目废气排放情况负责。</w:t>
                  </w:r>
                </w:p>
              </w:tc>
              <w:tc>
                <w:tcPr>
                  <w:tcW w:w="453"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0"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2736"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按照国家有关规定依法实行排污许可管理的单位，应当依法取得排污许可证，并按照排污许可证的规定排放大气污染物，禁止无排污许可证或者不按照排污许可证的规定排放大气污染物。</w:t>
                  </w:r>
                </w:p>
              </w:tc>
              <w:tc>
                <w:tcPr>
                  <w:tcW w:w="3300"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项目整改后将进行排污许可证申请，持证排污。</w:t>
                  </w:r>
                </w:p>
              </w:tc>
              <w:tc>
                <w:tcPr>
                  <w:tcW w:w="453"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0"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2736"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禁止排放超过排放标准或者超过重点大气污染物排放总量控制指标的大气污染物。</w:t>
                  </w:r>
                </w:p>
              </w:tc>
              <w:tc>
                <w:tcPr>
                  <w:tcW w:w="3300"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根据项目</w:t>
                  </w:r>
                  <w:r>
                    <w:rPr>
                      <w:rFonts w:hint="eastAsia"/>
                      <w:color w:val="000000" w:themeColor="text1"/>
                      <w:lang w:val="en-US" w:eastAsia="zh-CN"/>
                      <w14:textFill>
                        <w14:solidFill>
                          <w14:schemeClr w14:val="tx1"/>
                        </w14:solidFill>
                      </w14:textFill>
                    </w:rPr>
                    <w:t>监测</w:t>
                  </w:r>
                  <w:r>
                    <w:rPr>
                      <w:rFonts w:hint="eastAsia"/>
                      <w:color w:val="000000" w:themeColor="text1"/>
                      <w14:textFill>
                        <w14:solidFill>
                          <w14:schemeClr w14:val="tx1"/>
                        </w14:solidFill>
                      </w14:textFill>
                    </w:rPr>
                    <w:t>报告（附件8），项目厂界颗粒物排放浓度满足《砖瓦工业大气污染物排放标准》（GB29620-2013）中无组织排放监控浓度限值。</w:t>
                  </w:r>
                </w:p>
              </w:tc>
              <w:tc>
                <w:tcPr>
                  <w:tcW w:w="453"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0"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2736"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排放大气污染物的企业事业单位和其他生产经营者应当加强精细化管理，严格按照有关规定，配套建设、使用和维护大气污染防治装备。</w:t>
                  </w:r>
                </w:p>
              </w:tc>
              <w:tc>
                <w:tcPr>
                  <w:tcW w:w="3300"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运营过程中建设单位将严格落实污染防治措施，对大气污染防治设备进行精细化管理，定期维护。</w:t>
                  </w:r>
                </w:p>
              </w:tc>
              <w:tc>
                <w:tcPr>
                  <w:tcW w:w="453"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0"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2736"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向大气排放污染物的企业事业单位和其他生产经营者，应当按照有关规定设置大气污染排放口。禁止通过偷排、篡改或者伪造监测数据、以逃避现场检查为目的的临时停产、非紧急情况下开启应急排放通道、擅自拆除或者不正常运行大气污染防治设施等逃避监管的方式排放大气污染物。</w:t>
                  </w:r>
                </w:p>
              </w:tc>
              <w:tc>
                <w:tcPr>
                  <w:tcW w:w="3300"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项目破碎筛分，配料搅拌工段废气未进行收集处理，无组织排放，本次环评提出在破碎机、筛分机，配料机、搅拌机上</w:t>
                  </w:r>
                  <w:r>
                    <w:rPr>
                      <w:color w:val="000000" w:themeColor="text1"/>
                      <w14:textFill>
                        <w14:solidFill>
                          <w14:schemeClr w14:val="tx1"/>
                        </w14:solidFill>
                      </w14:textFill>
                    </w:rPr>
                    <w:t>方</w:t>
                  </w:r>
                  <w:r>
                    <w:rPr>
                      <w:rFonts w:hint="eastAsia"/>
                      <w:color w:val="000000" w:themeColor="text1"/>
                      <w14:textFill>
                        <w14:solidFill>
                          <w14:schemeClr w14:val="tx1"/>
                        </w14:solidFill>
                      </w14:textFill>
                    </w:rPr>
                    <w:t>各</w:t>
                  </w:r>
                  <w:r>
                    <w:rPr>
                      <w:color w:val="000000" w:themeColor="text1"/>
                      <w14:textFill>
                        <w14:solidFill>
                          <w14:schemeClr w14:val="tx1"/>
                        </w14:solidFill>
                      </w14:textFill>
                    </w:rPr>
                    <w:t>设置</w:t>
                  </w:r>
                  <w:r>
                    <w:rPr>
                      <w:rFonts w:hint="eastAsia"/>
                      <w:color w:val="000000" w:themeColor="text1"/>
                      <w14:textFill>
                        <w14:solidFill>
                          <w14:schemeClr w14:val="tx1"/>
                        </w14:solidFill>
                      </w14:textFill>
                    </w:rPr>
                    <w:t>一个</w:t>
                  </w:r>
                  <w:r>
                    <w:rPr>
                      <w:color w:val="000000" w:themeColor="text1"/>
                      <w14:textFill>
                        <w14:solidFill>
                          <w14:schemeClr w14:val="tx1"/>
                        </w14:solidFill>
                      </w14:textFill>
                    </w:rPr>
                    <w:t>集气罩，</w:t>
                  </w:r>
                  <w:r>
                    <w:rPr>
                      <w:rFonts w:hint="eastAsia"/>
                      <w:color w:val="000000" w:themeColor="text1"/>
                      <w14:textFill>
                        <w14:solidFill>
                          <w14:schemeClr w14:val="tx1"/>
                        </w14:solidFill>
                      </w14:textFill>
                    </w:rPr>
                    <w:t>共4个集气罩，</w:t>
                  </w:r>
                  <w:r>
                    <w:rPr>
                      <w:color w:val="000000" w:themeColor="text1"/>
                      <w14:textFill>
                        <w14:solidFill>
                          <w14:schemeClr w14:val="tx1"/>
                        </w14:solidFill>
                      </w14:textFill>
                    </w:rPr>
                    <w:t>对</w:t>
                  </w:r>
                  <w:r>
                    <w:rPr>
                      <w:rFonts w:hint="eastAsia"/>
                      <w:color w:val="000000" w:themeColor="text1"/>
                      <w14:textFill>
                        <w14:solidFill>
                          <w14:schemeClr w14:val="tx1"/>
                        </w14:solidFill>
                      </w14:textFill>
                    </w:rPr>
                    <w:t>破碎筛分，配料搅拌</w:t>
                  </w:r>
                  <w:r>
                    <w:rPr>
                      <w:color w:val="000000" w:themeColor="text1"/>
                      <w14:textFill>
                        <w14:solidFill>
                          <w14:schemeClr w14:val="tx1"/>
                        </w14:solidFill>
                      </w14:textFill>
                    </w:rPr>
                    <w:t>产生的</w:t>
                  </w:r>
                  <w:r>
                    <w:rPr>
                      <w:rFonts w:hint="eastAsia"/>
                      <w:color w:val="000000" w:themeColor="text1"/>
                      <w14:textFill>
                        <w14:solidFill>
                          <w14:schemeClr w14:val="tx1"/>
                        </w14:solidFill>
                      </w14:textFill>
                    </w:rPr>
                    <w:t>粉尘</w:t>
                  </w:r>
                  <w:r>
                    <w:rPr>
                      <w:color w:val="000000" w:themeColor="text1"/>
                      <w14:textFill>
                        <w14:solidFill>
                          <w14:schemeClr w14:val="tx1"/>
                        </w14:solidFill>
                      </w14:textFill>
                    </w:rPr>
                    <w:t>进行收集（收集效率</w:t>
                  </w:r>
                  <w:r>
                    <w:rPr>
                      <w:rFonts w:hint="eastAsia"/>
                      <w:color w:val="000000" w:themeColor="text1"/>
                      <w14:textFill>
                        <w14:solidFill>
                          <w14:schemeClr w14:val="tx1"/>
                        </w14:solidFill>
                      </w14:textFill>
                    </w:rPr>
                    <w:t>80</w:t>
                  </w:r>
                  <w:r>
                    <w:rPr>
                      <w:color w:val="000000" w:themeColor="text1"/>
                      <w14:textFill>
                        <w14:solidFill>
                          <w14:schemeClr w14:val="tx1"/>
                        </w14:solidFill>
                      </w14:textFill>
                    </w:rPr>
                    <w:t>％），废气经收集后汇集至集气主管道上，引至</w:t>
                  </w:r>
                  <w:r>
                    <w:rPr>
                      <w:rFonts w:hint="eastAsia"/>
                      <w:color w:val="000000" w:themeColor="text1"/>
                      <w14:textFill>
                        <w14:solidFill>
                          <w14:schemeClr w14:val="tx1"/>
                        </w14:solidFill>
                      </w14:textFill>
                    </w:rPr>
                    <w:t>环评新增布袋除尘器</w:t>
                  </w:r>
                  <w:r>
                    <w:rPr>
                      <w:color w:val="000000" w:themeColor="text1"/>
                      <w14:textFill>
                        <w14:solidFill>
                          <w14:schemeClr w14:val="tx1"/>
                        </w14:solidFill>
                      </w14:textFill>
                    </w:rPr>
                    <w:t>处理，由15m高排气筒</w:t>
                  </w:r>
                  <w:r>
                    <w:rPr>
                      <w:rFonts w:hint="eastAsia"/>
                      <w:color w:val="000000" w:themeColor="text1"/>
                      <w14:textFill>
                        <w14:solidFill>
                          <w14:schemeClr w14:val="tx1"/>
                        </w14:solidFill>
                      </w14:textFill>
                    </w:rPr>
                    <w:t>（DA001）</w:t>
                  </w:r>
                  <w:r>
                    <w:rPr>
                      <w:color w:val="000000" w:themeColor="text1"/>
                      <w14:textFill>
                        <w14:solidFill>
                          <w14:schemeClr w14:val="tx1"/>
                        </w14:solidFill>
                      </w14:textFill>
                    </w:rPr>
                    <w:t>排放</w:t>
                  </w:r>
                  <w:r>
                    <w:rPr>
                      <w:rFonts w:hint="eastAsia"/>
                      <w:color w:val="000000" w:themeColor="text1"/>
                      <w14:textFill>
                        <w14:solidFill>
                          <w14:schemeClr w14:val="tx1"/>
                        </w14:solidFill>
                      </w14:textFill>
                    </w:rPr>
                    <w:t>。项目现状水泥筒仓废气通过</w:t>
                  </w:r>
                  <w:r>
                    <w:rPr>
                      <w:rFonts w:hint="eastAsia"/>
                      <w:color w:val="000000" w:themeColor="text1"/>
                      <w:lang w:eastAsia="zh-CN"/>
                      <w14:textFill>
                        <w14:solidFill>
                          <w14:schemeClr w14:val="tx1"/>
                        </w14:solidFill>
                      </w14:textFill>
                    </w:rPr>
                    <w:t>排气筒（DA002）</w:t>
                  </w:r>
                  <w:r>
                    <w:rPr>
                      <w:rFonts w:hint="eastAsia"/>
                      <w:color w:val="000000" w:themeColor="text1"/>
                      <w:szCs w:val="21"/>
                      <w14:textFill>
                        <w14:solidFill>
                          <w14:schemeClr w14:val="tx1"/>
                        </w14:solidFill>
                      </w14:textFill>
                    </w:rPr>
                    <w:t>接入管道，管道末端放入水桶中进行除尘，不满足环保要求，本次环评提出对水泥筒仓进行技术改造，在筒仓上安装一套布袋除尘器处理后经筒仓</w:t>
                  </w:r>
                  <w:r>
                    <w:rPr>
                      <w:rFonts w:hint="eastAsia"/>
                      <w:color w:val="000000" w:themeColor="text1"/>
                      <w:szCs w:val="21"/>
                      <w:lang w:val="en-US" w:eastAsia="zh-CN"/>
                      <w14:textFill>
                        <w14:solidFill>
                          <w14:schemeClr w14:val="tx1"/>
                        </w14:solidFill>
                      </w14:textFill>
                    </w:rPr>
                    <w:t>排气筒（DA002）</w:t>
                  </w:r>
                  <w:r>
                    <w:rPr>
                      <w:rFonts w:hint="eastAsia"/>
                      <w:color w:val="000000" w:themeColor="text1"/>
                      <w:szCs w:val="21"/>
                      <w14:textFill>
                        <w14:solidFill>
                          <w14:schemeClr w14:val="tx1"/>
                        </w14:solidFill>
                      </w14:textFill>
                    </w:rPr>
                    <w:t>外排。</w:t>
                  </w:r>
                  <w:r>
                    <w:rPr>
                      <w:rFonts w:hint="eastAsia"/>
                      <w:color w:val="000000" w:themeColor="text1"/>
                      <w14:textFill>
                        <w14:solidFill>
                          <w14:schemeClr w14:val="tx1"/>
                        </w14:solidFill>
                      </w14:textFill>
                    </w:rPr>
                    <w:t>建设单位整改后，在运行中应保持污染防治措施与生产设备同步运行，保证不进行偷排、篡改监测数据等违法行为，加强污染防治设备运行维护工作，确保大气污染物达标排放。</w:t>
                  </w:r>
                </w:p>
              </w:tc>
              <w:tc>
                <w:tcPr>
                  <w:tcW w:w="453"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整改后符合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0"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2736"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运输煤炭、垃圾、渣土、砂石、土方、灰浆等散装、流体物料的车辆应当采取密闭或者其他措施防止物料遗撒造成扬尘污染，并按照规定的路线和时间行驶。</w:t>
                  </w:r>
                </w:p>
              </w:tc>
              <w:tc>
                <w:tcPr>
                  <w:tcW w:w="3300" w:type="dxa"/>
                  <w:vAlign w:val="center"/>
                </w:tcPr>
                <w:p>
                  <w:pPr>
                    <w:pStyle w:val="2"/>
                    <w:snapToGrid/>
                    <w:ind w:firstLine="420" w:firstLineChars="200"/>
                    <w:jc w:val="both"/>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本项目原料主要为砂石和水泥，砂石运输车辆采用篷布遮盖。本次环评提出原料堆棚设置三面围挡＋顶棚；水泥采用散装水泥车的输送管路与储罐的进料管路连接，通过气体压力将罐内物料输送到水泥筒仓内，输送过程处于密封，水泥筒仓废气经本次环评新增布袋除尘器处理后由</w:t>
                  </w:r>
                  <w:r>
                    <w:rPr>
                      <w:rFonts w:hint="eastAsia"/>
                      <w:color w:val="000000" w:themeColor="text1"/>
                      <w:szCs w:val="21"/>
                      <w14:textFill>
                        <w14:solidFill>
                          <w14:schemeClr w14:val="tx1"/>
                        </w14:solidFill>
                      </w14:textFill>
                    </w:rPr>
                    <w:t>筒仓</w:t>
                  </w:r>
                  <w:r>
                    <w:rPr>
                      <w:rFonts w:hint="eastAsia"/>
                      <w:color w:val="000000" w:themeColor="text1"/>
                      <w:szCs w:val="21"/>
                      <w:lang w:val="en-US" w:eastAsia="zh-CN"/>
                      <w14:textFill>
                        <w14:solidFill>
                          <w14:schemeClr w14:val="tx1"/>
                        </w14:solidFill>
                      </w14:textFill>
                    </w:rPr>
                    <w:t>排气筒（DA002）</w:t>
                  </w:r>
                  <w:r>
                    <w:rPr>
                      <w:rFonts w:hint="eastAsia"/>
                      <w:color w:val="000000" w:themeColor="text1"/>
                      <w:szCs w:val="21"/>
                      <w14:textFill>
                        <w14:solidFill>
                          <w14:schemeClr w14:val="tx1"/>
                        </w14:solidFill>
                      </w14:textFill>
                    </w:rPr>
                    <w:t>外排</w:t>
                  </w:r>
                  <w:r>
                    <w:rPr>
                      <w:rFonts w:hint="eastAsia"/>
                      <w:color w:val="000000" w:themeColor="text1"/>
                      <w:szCs w:val="21"/>
                      <w:lang w:eastAsia="zh-CN"/>
                      <w14:textFill>
                        <w14:solidFill>
                          <w14:schemeClr w14:val="tx1"/>
                        </w14:solidFill>
                      </w14:textFill>
                    </w:rPr>
                    <w:t>。</w:t>
                  </w:r>
                </w:p>
              </w:tc>
              <w:tc>
                <w:tcPr>
                  <w:tcW w:w="453"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整改后符合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440"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2736"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矿产资源开采、露天物料堆场等应当采用防风抑尘工艺、技术和设备，采取有效措施防治扬尘污染</w:t>
                  </w:r>
                </w:p>
              </w:tc>
              <w:tc>
                <w:tcPr>
                  <w:tcW w:w="3300"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本项目原料露天堆放，环评要求，建设原料堆棚，设置三面围挡＋顶棚。</w:t>
                  </w:r>
                </w:p>
              </w:tc>
              <w:tc>
                <w:tcPr>
                  <w:tcW w:w="453"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整改后符合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40"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2736"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建设单位应当将防治扬尘污染的费用纳入工程造价，并在施工承包合同中明确施工单位扬尘污染防治责任。</w:t>
                  </w:r>
                </w:p>
              </w:tc>
              <w:tc>
                <w:tcPr>
                  <w:tcW w:w="3300" w:type="dxa"/>
                  <w:vAlign w:val="center"/>
                </w:tcPr>
                <w:p>
                  <w:pPr>
                    <w:pStyle w:val="2"/>
                    <w:snapToGrid/>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项目施工期主要对现有问题进行整改，对厂区地面平整硬化、搭建钢架厂房，原料堆棚设置三面围挡+顶棚、安装环保设备及沉淀池修建等。环保设施安装及现有问题整改，产生的颗粒物较少，主要采取洒水降尘措施。环保设备由建设单位自行安装，因此扬尘污染防治责任由建设单位自行承担。</w:t>
                  </w:r>
                </w:p>
              </w:tc>
              <w:tc>
                <w:tcPr>
                  <w:tcW w:w="453"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符合</w:t>
                  </w: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根据表1-6分析，项目在做好废气污染防治措施，并保证废气污染防治设备与工艺设备同步运行，保证废气达标排放的基础上，项目与《昆明市大气污染防治条例》相符。</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7、项目与《云南省长江经济带发展负面清单指南实施细则（</w:t>
            </w:r>
            <w:r>
              <w:rPr>
                <w:b/>
                <w:bCs/>
                <w:color w:val="000000" w:themeColor="text1"/>
                <w14:textFill>
                  <w14:solidFill>
                    <w14:schemeClr w14:val="tx1"/>
                  </w14:solidFill>
                </w14:textFill>
              </w:rPr>
              <w:t>试行，2022年版</w:t>
            </w:r>
            <w:r>
              <w:rPr>
                <w:rFonts w:hint="eastAsia"/>
                <w:b/>
                <w:bCs/>
                <w:color w:val="000000" w:themeColor="text1"/>
                <w14:textFill>
                  <w14:solidFill>
                    <w14:schemeClr w14:val="tx1"/>
                  </w14:solidFill>
                </w14:textFill>
              </w:rPr>
              <w:t>）》</w:t>
            </w:r>
            <w:r>
              <w:rPr>
                <w:b/>
                <w:bCs/>
                <w:color w:val="000000" w:themeColor="text1"/>
                <w14:textFill>
                  <w14:solidFill>
                    <w14:schemeClr w14:val="tx1"/>
                  </w14:solidFill>
                </w14:textFill>
              </w:rPr>
              <w:t>的相符性分析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项目与《云南省长江经济带发展负面清单指南实施细则（</w:t>
            </w:r>
            <w:r>
              <w:rPr>
                <w:color w:val="000000" w:themeColor="text1"/>
                <w14:textFill>
                  <w14:solidFill>
                    <w14:schemeClr w14:val="tx1"/>
                  </w14:solidFill>
                </w14:textFill>
              </w:rPr>
              <w:t>试行，2022年版</w:t>
            </w:r>
            <w:r>
              <w:rPr>
                <w:rFonts w:hint="eastAsia"/>
                <w:color w:val="000000" w:themeColor="text1"/>
                <w14:textFill>
                  <w14:solidFill>
                    <w14:schemeClr w14:val="tx1"/>
                  </w14:solidFill>
                </w14:textFill>
              </w:rPr>
              <w:t>）》对比分析情况见下表1-7。</w:t>
            </w:r>
          </w:p>
          <w:p>
            <w:pPr>
              <w:pStyle w:val="38"/>
              <w:spacing w:line="240" w:lineRule="auto"/>
              <w:ind w:firstLine="0" w:firstLineChars="0"/>
              <w:jc w:val="center"/>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表1-7项目与《云南省长江经济带发展负面清单指南实施细则（试行，2022年版）》相符性分析</w:t>
            </w:r>
          </w:p>
          <w:tbl>
            <w:tblPr>
              <w:tblStyle w:val="30"/>
              <w:tblpPr w:leftFromText="181" w:rightFromText="181" w:bottomFromText="113" w:vertAnchor="text" w:tblpXSpec="center" w:tblpY="1"/>
              <w:tblOverlap w:val="never"/>
              <w:tblW w:w="69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1"/>
              <w:gridCol w:w="1979"/>
              <w:gridCol w:w="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《指南》要求</w:t>
                  </w:r>
                </w:p>
              </w:tc>
              <w:tc>
                <w:tcPr>
                  <w:tcW w:w="1979" w:type="dxa"/>
                  <w:vAlign w:val="center"/>
                </w:tcPr>
                <w:p>
                  <w:pPr>
                    <w:pStyle w:val="74"/>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本项目</w:t>
                  </w:r>
                </w:p>
              </w:tc>
              <w:tc>
                <w:tcPr>
                  <w:tcW w:w="409" w:type="dxa"/>
                  <w:vAlign w:val="center"/>
                </w:tcPr>
                <w:p>
                  <w:pPr>
                    <w:pStyle w:val="74"/>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一、</w:t>
                  </w:r>
                  <w:r>
                    <w:rPr>
                      <w:color w:val="000000" w:themeColor="text1"/>
                      <w14:textFill>
                        <w14:solidFill>
                          <w14:schemeClr w14:val="tx1"/>
                        </w14:solidFill>
                      </w14:textFill>
                    </w:rPr>
                    <w:t>禁止新建、改建和扩建不符合《全国内河航道与港口布局规划》等全国港口规划和《昭通市港口码头岸线规划（金沙江段2019年—2035年）》、《景洪港总体规划（2019—2035年）》等州（市）级以上港口布局规划以及港口总体规划的码头项目。</w:t>
                  </w:r>
                </w:p>
              </w:tc>
              <w:tc>
                <w:tcPr>
                  <w:tcW w:w="1979"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本项目为免烧砖生产项目，不属于</w:t>
                  </w:r>
                  <w:r>
                    <w:rPr>
                      <w:color w:val="000000" w:themeColor="text1"/>
                      <w14:textFill>
                        <w14:solidFill>
                          <w14:schemeClr w14:val="tx1"/>
                        </w14:solidFill>
                      </w14:textFill>
                    </w:rPr>
                    <w:t>码头项目。</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二、</w:t>
                  </w:r>
                  <w:r>
                    <w:rPr>
                      <w:color w:val="000000" w:themeColor="text1"/>
                      <w14:textFill>
                        <w14:solidFill>
                          <w14:schemeClr w14:val="tx1"/>
                        </w14:solidFill>
                      </w14:textFill>
                    </w:rPr>
                    <w:t>第二条禁止在自然保护区核心区、缓冲区的岸线和河段范围内投资建设旅游和生产经营项目。禁止建设与自然保护区保护方向不一致的旅游项目。禁止在自然保护区内进行开矿、采石、挖沙等活动。禁止在自然保护区的核心区和缓冲区内建设任何生产设施，禁止在自然保护区的实验区内建设污染环境、破坏资源或者景观的生产设施。</w:t>
                  </w:r>
                </w:p>
              </w:tc>
              <w:tc>
                <w:tcPr>
                  <w:tcW w:w="1979" w:type="dxa"/>
                  <w:vAlign w:val="center"/>
                </w:tcPr>
                <w:p>
                  <w:pPr>
                    <w:pStyle w:val="74"/>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14:textFill>
                        <w14:solidFill>
                          <w14:schemeClr w14:val="tx1"/>
                        </w14:solidFill>
                      </w14:textFill>
                    </w:rPr>
                    <w:t>项目位于寻甸县仁德镇道院村委会挖心河村018号，不涉及</w:t>
                  </w:r>
                  <w:r>
                    <w:rPr>
                      <w:color w:val="000000" w:themeColor="text1"/>
                      <w14:textFill>
                        <w14:solidFill>
                          <w14:schemeClr w14:val="tx1"/>
                        </w14:solidFill>
                      </w14:textFill>
                    </w:rPr>
                    <w:t>自然保护区核心区、缓冲区的岸线和河段范围</w:t>
                  </w:r>
                  <w:r>
                    <w:rPr>
                      <w:rFonts w:hint="eastAsia"/>
                      <w:color w:val="000000" w:themeColor="text1"/>
                      <w14:textFill>
                        <w14:solidFill>
                          <w14:schemeClr w14:val="tx1"/>
                        </w14:solidFill>
                      </w14:textFill>
                    </w:rPr>
                    <w:t>。</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禁止在风景名胜区核心景区的岸线和河段范围内投资建设与风景名胜资源保护无关的项目。禁止在风景名胜区内进行开山、采石、开矿、开荒、修坟立碑等破坏景观、植被和地形地貌的活动以及修建储存爆炸性、易燃性、放射性、毒害性、腐蚀性物品的设施；禁止在风景名胜区内设立开发区和在核心景区内建设宾馆、会所、培训中心、疗养院以及与风景名胜资源保护无关的投资建设项目。</w:t>
                  </w:r>
                </w:p>
              </w:tc>
              <w:tc>
                <w:tcPr>
                  <w:tcW w:w="1979" w:type="dxa"/>
                  <w:vAlign w:val="center"/>
                </w:tcPr>
                <w:p>
                  <w:pPr>
                    <w:pStyle w:val="74"/>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14:textFill>
                        <w14:solidFill>
                          <w14:schemeClr w14:val="tx1"/>
                        </w14:solidFill>
                      </w14:textFill>
                    </w:rPr>
                    <w:t>项目位于寻甸县仁德镇道院村委会挖心河村018号，不涉及</w:t>
                  </w:r>
                  <w:r>
                    <w:rPr>
                      <w:color w:val="000000" w:themeColor="text1"/>
                      <w14:textFill>
                        <w14:solidFill>
                          <w14:schemeClr w14:val="tx1"/>
                        </w14:solidFill>
                      </w14:textFill>
                    </w:rPr>
                    <w:t>风景名胜区核心景区的岸线和河段范围</w:t>
                  </w:r>
                  <w:r>
                    <w:rPr>
                      <w:rFonts w:hint="eastAsia"/>
                      <w:color w:val="000000" w:themeColor="text1"/>
                      <w14:textFill>
                        <w14:solidFill>
                          <w14:schemeClr w14:val="tx1"/>
                        </w14:solidFill>
                      </w14:textFill>
                    </w:rPr>
                    <w:t>。</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四、</w:t>
                  </w:r>
                  <w:r>
                    <w:rPr>
                      <w:color w:val="000000" w:themeColor="text1"/>
                      <w14:textFill>
                        <w14:solidFill>
                          <w14:schemeClr w14:val="tx1"/>
                        </w14:solidFill>
                      </w14:textFill>
                    </w:rPr>
                    <w:t>禁止在饮用水水源一级保护区的岸线和河段范围内新建、改建、扩建与供水设施和保护水源无关的投资建设项目，以及网箱养殖、畜禽养殖、旅游等可能污染饮用水水体的投资建设项目。禁止在饮用水水源二级保护区的岸线和河段范围内新建、改建、扩建排放污染物的投资建设项目。</w:t>
                  </w:r>
                </w:p>
              </w:tc>
              <w:tc>
                <w:tcPr>
                  <w:tcW w:w="1979" w:type="dxa"/>
                  <w:vAlign w:val="center"/>
                </w:tcPr>
                <w:p>
                  <w:pPr>
                    <w:pStyle w:val="74"/>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14:textFill>
                        <w14:solidFill>
                          <w14:schemeClr w14:val="tx1"/>
                        </w14:solidFill>
                      </w14:textFill>
                    </w:rPr>
                    <w:t>项目位于寻甸县仁德镇道院村委会挖心河村018号，不涉及</w:t>
                  </w:r>
                  <w:r>
                    <w:rPr>
                      <w:color w:val="000000" w:themeColor="text1"/>
                      <w14:textFill>
                        <w14:solidFill>
                          <w14:schemeClr w14:val="tx1"/>
                        </w14:solidFill>
                      </w14:textFill>
                    </w:rPr>
                    <w:t>饮用水水源一级保护区的岸线和河段范围</w:t>
                  </w:r>
                  <w:r>
                    <w:rPr>
                      <w:rFonts w:hint="eastAsia"/>
                      <w:color w:val="000000" w:themeColor="text1"/>
                      <w14:textFill>
                        <w14:solidFill>
                          <w14:schemeClr w14:val="tx1"/>
                        </w14:solidFill>
                      </w14:textFill>
                    </w:rPr>
                    <w:t>。</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五、</w:t>
                  </w:r>
                  <w:r>
                    <w:rPr>
                      <w:color w:val="000000" w:themeColor="text1"/>
                      <w14:textFill>
                        <w14:solidFill>
                          <w14:schemeClr w14:val="tx1"/>
                        </w14:solidFill>
                      </w14:textFill>
                    </w:rPr>
                    <w:t>禁止在水产种质资源保护区的岸线和河段范围内新建围湖造田、围湖造地或围填海等投资建设项目。禁止擅自征收、占用国家湿地公园的土地；禁止在国家湿地公园内挖沙、采矿，以及建设度假村、高尔夫球场等任何不符合主体功能定位的投资建设项目。</w:t>
                  </w:r>
                </w:p>
              </w:tc>
              <w:tc>
                <w:tcPr>
                  <w:tcW w:w="1979" w:type="dxa"/>
                  <w:vAlign w:val="center"/>
                </w:tcPr>
                <w:p>
                  <w:pPr>
                    <w:pStyle w:val="74"/>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本</w:t>
                  </w:r>
                  <w:r>
                    <w:rPr>
                      <w:rFonts w:hint="eastAsia"/>
                      <w:color w:val="000000" w:themeColor="text1"/>
                      <w14:textFill>
                        <w14:solidFill>
                          <w14:schemeClr w14:val="tx1"/>
                        </w14:solidFill>
                      </w14:textFill>
                    </w:rPr>
                    <w:t>项目位于寻甸县仁德镇道院村委会挖心河村018号，不涉及</w:t>
                  </w:r>
                  <w:r>
                    <w:rPr>
                      <w:color w:val="000000" w:themeColor="text1"/>
                      <w14:textFill>
                        <w14:solidFill>
                          <w14:schemeClr w14:val="tx1"/>
                        </w14:solidFill>
                      </w14:textFill>
                    </w:rPr>
                    <w:t>水产种质资源保护区的岸线和河段范围</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六、</w:t>
                  </w:r>
                  <w:r>
                    <w:rPr>
                      <w:color w:val="000000" w:themeColor="text1"/>
                      <w14:textFill>
                        <w14:solidFill>
                          <w14:schemeClr w14:val="tx1"/>
                        </w14:solidFill>
                      </w14:textFill>
                    </w:rPr>
                    <w:t>禁止违法利用、占用长江流域河湖岸线。禁止在金沙江岸线保护区和保留区内投资建设除事关公共安全及公众利益的防洪护岸、河道治理、供水、生态环境保护、航道整治、国家重要基础设施以外的项目。禁止在金沙江干流、九大高原湖泊保护区、保留区内投资建设不利于水资源及自然生态保护的项目。</w:t>
                  </w:r>
                </w:p>
              </w:tc>
              <w:tc>
                <w:tcPr>
                  <w:tcW w:w="1979"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本项目为免烧砖生产项目，位于寻甸县仁德镇道院村委会挖心河村018号，不涉及利用、占用长江流域河湖岸线。</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七、</w:t>
                  </w:r>
                  <w:r>
                    <w:rPr>
                      <w:color w:val="000000" w:themeColor="text1"/>
                      <w14:textFill>
                        <w14:solidFill>
                          <w14:schemeClr w14:val="tx1"/>
                        </w14:solidFill>
                      </w14:textFill>
                    </w:rPr>
                    <w:t>禁止在金沙江干流、长江一级支流建设除党中央、国务院、国家投资主管部门、省级有关部门批复同意以外的过江基础设施项目；禁止未经许可在金沙江干流、长江一级支流、九大高原湖泊流域新设、改设或扩大排污口。</w:t>
                  </w:r>
                </w:p>
              </w:tc>
              <w:tc>
                <w:tcPr>
                  <w:tcW w:w="1979"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本项目为免烧砖生产项目，不涉及</w:t>
                  </w:r>
                  <w:r>
                    <w:rPr>
                      <w:color w:val="000000" w:themeColor="text1"/>
                      <w14:textFill>
                        <w14:solidFill>
                          <w14:schemeClr w14:val="tx1"/>
                        </w14:solidFill>
                      </w14:textFill>
                    </w:rPr>
                    <w:t>过江基础设施</w:t>
                  </w:r>
                  <w:r>
                    <w:rPr>
                      <w:rFonts w:hint="eastAsia"/>
                      <w:color w:val="000000" w:themeColor="text1"/>
                      <w14:textFill>
                        <w14:solidFill>
                          <w14:schemeClr w14:val="tx1"/>
                        </w14:solidFill>
                      </w14:textFill>
                    </w:rPr>
                    <w:t>建设，项目不设排污口。</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八、</w:t>
                  </w:r>
                  <w:r>
                    <w:rPr>
                      <w:color w:val="000000" w:themeColor="text1"/>
                      <w14:textFill>
                        <w14:solidFill>
                          <w14:schemeClr w14:val="tx1"/>
                        </w14:solidFill>
                      </w14:textFill>
                    </w:rPr>
                    <w:t>禁止在金沙江干流、长江一级支流、水生生物保护区和长江流域禁捕水域开展天然渔业资源生产性捕捞。</w:t>
                  </w:r>
                </w:p>
              </w:tc>
              <w:tc>
                <w:tcPr>
                  <w:tcW w:w="1979"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本项目为免烧砖生产项目，不涉及</w:t>
                  </w:r>
                  <w:r>
                    <w:rPr>
                      <w:color w:val="000000" w:themeColor="text1"/>
                      <w14:textFill>
                        <w14:solidFill>
                          <w14:schemeClr w14:val="tx1"/>
                        </w14:solidFill>
                      </w14:textFill>
                    </w:rPr>
                    <w:t>天然渔业资源生产性捕捞</w:t>
                  </w:r>
                  <w:r>
                    <w:rPr>
                      <w:rFonts w:hint="eastAsia"/>
                      <w:color w:val="000000" w:themeColor="text1"/>
                      <w14:textFill>
                        <w14:solidFill>
                          <w14:schemeClr w14:val="tx1"/>
                        </w14:solidFill>
                      </w14:textFill>
                    </w:rPr>
                    <w:t>。</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九、</w:t>
                  </w:r>
                  <w:r>
                    <w:rPr>
                      <w:color w:val="000000" w:themeColor="text1"/>
                      <w14:textFill>
                        <w14:solidFill>
                          <w14:schemeClr w14:val="tx1"/>
                        </w14:solidFill>
                      </w14:textFill>
                    </w:rPr>
                    <w:t>禁止在金沙江干流，长江一级支流和九大高原湖泊岸线一公里范围内新建、扩建化工园区和化工项目。禁止在金沙江干流岸线三公里范围内和长江一级支流岸线一公里范围内新建、改建、扩建尾矿库、冶炼渣库和磷石膏库，以提升安全、生态环境保护水平为目的的改建除外。</w:t>
                  </w:r>
                </w:p>
              </w:tc>
              <w:tc>
                <w:tcPr>
                  <w:tcW w:w="1979"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本项目为免烧砖生产，不在</w:t>
                  </w:r>
                  <w:r>
                    <w:rPr>
                      <w:color w:val="000000" w:themeColor="text1"/>
                      <w14:textFill>
                        <w14:solidFill>
                          <w14:schemeClr w14:val="tx1"/>
                        </w14:solidFill>
                      </w14:textFill>
                    </w:rPr>
                    <w:t>金沙江干流，长江一级支流和九大高原湖泊岸线一公里范围内</w:t>
                  </w:r>
                  <w:r>
                    <w:rPr>
                      <w:rFonts w:hint="eastAsia"/>
                      <w:color w:val="000000" w:themeColor="text1"/>
                      <w14:textFill>
                        <w14:solidFill>
                          <w14:schemeClr w14:val="tx1"/>
                        </w14:solidFill>
                      </w14:textFill>
                    </w:rPr>
                    <w:t>，不在</w:t>
                  </w:r>
                  <w:r>
                    <w:rPr>
                      <w:color w:val="000000" w:themeColor="text1"/>
                      <w14:textFill>
                        <w14:solidFill>
                          <w14:schemeClr w14:val="tx1"/>
                        </w14:solidFill>
                      </w14:textFill>
                    </w:rPr>
                    <w:t>金沙江干流岸线三公里范围</w:t>
                  </w:r>
                  <w:r>
                    <w:rPr>
                      <w:rFonts w:hint="eastAsia"/>
                      <w:color w:val="000000" w:themeColor="text1"/>
                      <w14:textFill>
                        <w14:solidFill>
                          <w14:schemeClr w14:val="tx1"/>
                        </w14:solidFill>
                      </w14:textFill>
                    </w:rPr>
                    <w:t>和</w:t>
                  </w:r>
                  <w:r>
                    <w:rPr>
                      <w:color w:val="000000" w:themeColor="text1"/>
                      <w14:textFill>
                        <w14:solidFill>
                          <w14:schemeClr w14:val="tx1"/>
                        </w14:solidFill>
                      </w14:textFill>
                    </w:rPr>
                    <w:t>长江一级支流岸线一公里范围内</w:t>
                  </w:r>
                  <w:r>
                    <w:rPr>
                      <w:rFonts w:hint="eastAsia"/>
                      <w:color w:val="000000" w:themeColor="text1"/>
                      <w14:textFill>
                        <w14:solidFill>
                          <w14:schemeClr w14:val="tx1"/>
                        </w14:solidFill>
                      </w14:textFill>
                    </w:rPr>
                    <w:t>，不涉及</w:t>
                  </w:r>
                  <w:r>
                    <w:rPr>
                      <w:color w:val="000000" w:themeColor="text1"/>
                      <w14:textFill>
                        <w14:solidFill>
                          <w14:schemeClr w14:val="tx1"/>
                        </w14:solidFill>
                      </w14:textFill>
                    </w:rPr>
                    <w:t>新建、改建、扩建尾矿库、冶炼渣库和磷石膏库</w:t>
                  </w:r>
                  <w:r>
                    <w:rPr>
                      <w:rFonts w:hint="eastAsia"/>
                      <w:color w:val="000000" w:themeColor="text1"/>
                      <w14:textFill>
                        <w14:solidFill>
                          <w14:schemeClr w14:val="tx1"/>
                        </w14:solidFill>
                      </w14:textFill>
                    </w:rPr>
                    <w:t>。</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十、</w:t>
                  </w:r>
                  <w:r>
                    <w:rPr>
                      <w:color w:val="000000" w:themeColor="text1"/>
                      <w14:textFill>
                        <w14:solidFill>
                          <w14:schemeClr w14:val="tx1"/>
                        </w14:solidFill>
                      </w14:textFill>
                    </w:rPr>
                    <w:t>禁止在合规园区外新建、扩建钢铁、石化、化工、焦化、建材、有色、制浆造纸行业中的高污染项目。</w:t>
                  </w:r>
                </w:p>
              </w:tc>
              <w:tc>
                <w:tcPr>
                  <w:tcW w:w="1979"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本项目为免烧砖生产项目，不属于</w:t>
                  </w:r>
                  <w:r>
                    <w:rPr>
                      <w:color w:val="000000" w:themeColor="text1"/>
                      <w14:textFill>
                        <w14:solidFill>
                          <w14:schemeClr w14:val="tx1"/>
                        </w14:solidFill>
                      </w14:textFill>
                    </w:rPr>
                    <w:t>钢铁、石化、化工、焦化、建材、有色、制浆造纸行业</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高污染项目</w:t>
                  </w:r>
                  <w:r>
                    <w:rPr>
                      <w:rFonts w:hint="eastAsia"/>
                      <w:color w:val="000000" w:themeColor="text1"/>
                      <w14:textFill>
                        <w14:solidFill>
                          <w14:schemeClr w14:val="tx1"/>
                        </w14:solidFill>
                      </w14:textFill>
                    </w:rPr>
                    <w:t>。</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十一、</w:t>
                  </w:r>
                  <w:r>
                    <w:rPr>
                      <w:color w:val="000000" w:themeColor="text1"/>
                      <w14:textFill>
                        <w14:solidFill>
                          <w14:schemeClr w14:val="tx1"/>
                        </w14:solidFill>
                      </w14:textFill>
                    </w:rPr>
                    <w:t>禁止新建、扩建不符合国家石化、现代煤化工等产业布局规划的项目。禁止列入《云南省城镇人口密集区危险化学品生产企业搬迁改造名单》的搬迁改造企业在原址新建、扩建危险化学品生产项目。</w:t>
                  </w:r>
                </w:p>
              </w:tc>
              <w:tc>
                <w:tcPr>
                  <w:tcW w:w="1979"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本项目为免烧砖生产项目，不属于</w:t>
                  </w:r>
                  <w:r>
                    <w:rPr>
                      <w:color w:val="000000" w:themeColor="text1"/>
                      <w14:textFill>
                        <w14:solidFill>
                          <w14:schemeClr w14:val="tx1"/>
                        </w14:solidFill>
                      </w14:textFill>
                    </w:rPr>
                    <w:t>危险化学品生产项目。</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十</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禁止新建、扩建法律法规和相关政策明令禁止的落后产能项目，依法依规关停退出能耗、环保、质量、安全不达标产能和技术落后产能。禁止新建、扩建不符合国家产能置换要求的过剩产能行业的项目。禁止新建、扩建不符合要求的高耗能、高排放项目，推动退出重点高耗能行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限制类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产能。禁止建设高毒高残留以及对环境影响大的农药原药生产装置，严控尿素、磷铵、电石、焦炭、黄磷、烧碱、纯碱、聚氯乙烯等行业新增产能。</w:t>
                  </w:r>
                </w:p>
              </w:tc>
              <w:tc>
                <w:tcPr>
                  <w:tcW w:w="1979"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本项目为免烧砖生产项目，不属于</w:t>
                  </w:r>
                  <w:r>
                    <w:rPr>
                      <w:color w:val="000000" w:themeColor="text1"/>
                      <w14:textFill>
                        <w14:solidFill>
                          <w14:schemeClr w14:val="tx1"/>
                        </w14:solidFill>
                      </w14:textFill>
                    </w:rPr>
                    <w:t>法律法规和相关政策明令禁止的落后产能项目</w:t>
                  </w:r>
                  <w:r>
                    <w:rPr>
                      <w:rFonts w:hint="eastAsia"/>
                      <w:color w:val="000000" w:themeColor="text1"/>
                      <w14:textFill>
                        <w14:solidFill>
                          <w14:schemeClr w14:val="tx1"/>
                        </w14:solidFill>
                      </w14:textFill>
                    </w:rPr>
                    <w:t>，不属于高耗能、高排放项目。</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color w:val="000000" w:themeColor="text1"/>
                      <w14:textFill>
                        <w14:solidFill>
                          <w14:schemeClr w14:val="tx1"/>
                        </w14:solidFill>
                      </w14:textFill>
                    </w:rPr>
                    <w:t>十</w:t>
                  </w:r>
                  <w:r>
                    <w:rPr>
                      <w:rFonts w:hint="eastAsia"/>
                      <w:color w:val="000000" w:themeColor="text1"/>
                      <w14:textFill>
                        <w14:solidFill>
                          <w14:schemeClr w14:val="tx1"/>
                        </w14:solidFill>
                      </w14:textFill>
                    </w:rPr>
                    <w:t>三、</w:t>
                  </w:r>
                  <w:r>
                    <w:rPr>
                      <w:color w:val="000000" w:themeColor="text1"/>
                      <w14:textFill>
                        <w14:solidFill>
                          <w14:schemeClr w14:val="tx1"/>
                        </w14:solidFill>
                      </w14:textFill>
                    </w:rPr>
                    <w:t>禁止新建、扩建不符合国家石化、现代煤化工等产业布局规划的项目。禁止列入《云南省城镇人口密集区危险化学品生产企业搬迁改造名单》的搬迁改造企业在原址新建、扩建危险化学品生产项目，加强搬迁入园、关闭退出企业腾退土地污染风险管控和治理修复，确保腾退土地符合规划用地土壤环境质量标准。</w:t>
                  </w:r>
                </w:p>
              </w:tc>
              <w:tc>
                <w:tcPr>
                  <w:tcW w:w="1979"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本项目为免烧砖生产项目，不属于</w:t>
                  </w:r>
                  <w:r>
                    <w:rPr>
                      <w:color w:val="000000" w:themeColor="text1"/>
                      <w14:textFill>
                        <w14:solidFill>
                          <w14:schemeClr w14:val="tx1"/>
                        </w14:solidFill>
                      </w14:textFill>
                    </w:rPr>
                    <w:t>石化、现代煤化工等</w:t>
                  </w:r>
                  <w:r>
                    <w:rPr>
                      <w:rFonts w:hint="eastAsia"/>
                      <w:color w:val="000000" w:themeColor="text1"/>
                      <w14:textFill>
                        <w14:solidFill>
                          <w14:schemeClr w14:val="tx1"/>
                        </w14:solidFill>
                      </w14:textFill>
                    </w:rPr>
                    <w:t>产业，不属于危险化学品生产项目。</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41"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十四、禁止新建、扩建法律法规和相关政策明令禁止的落后产能项目，依法依规淘汰不符合要求的电石炉及开放式电石炉、无化产回收的单一炼焦生产设施，依法依规淘汰不符合要求的硫铁矿制酸、硫磺制酸、黄磷生产、有钙焙烧铬化合物生产装置和有机—无机复混肥料、过磷酸钙和钙镁磷肥生产线。禁止新建、扩建不符合国家产能置换要求的严重过剩产能行业的项目。禁止新建、扩建不符合要求的高耗能高排放项目。禁止建设高毒高残留以及对环境影响大的农药原药生产装置，严格控制尿素、磷铵、电石、焦炭、黄磷、烧碱、纯碱、聚氯乙烯等行业新增产能</w:t>
                  </w:r>
                  <w:r>
                    <w:rPr>
                      <w:color w:val="000000" w:themeColor="text1"/>
                      <w14:textFill>
                        <w14:solidFill>
                          <w14:schemeClr w14:val="tx1"/>
                        </w14:solidFill>
                      </w14:textFill>
                    </w:rPr>
                    <w:t>。</w:t>
                  </w:r>
                </w:p>
              </w:tc>
              <w:tc>
                <w:tcPr>
                  <w:tcW w:w="1979" w:type="dxa"/>
                  <w:vAlign w:val="center"/>
                </w:tcPr>
                <w:p>
                  <w:pPr>
                    <w:pStyle w:val="74"/>
                    <w:ind w:firstLine="42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本项目为免烧砖生产项目，不属于</w:t>
                  </w:r>
                  <w:r>
                    <w:rPr>
                      <w:color w:val="000000" w:themeColor="text1"/>
                      <w14:textFill>
                        <w14:solidFill>
                          <w14:schemeClr w14:val="tx1"/>
                        </w14:solidFill>
                      </w14:textFill>
                    </w:rPr>
                    <w:t>不符合国家产能置换要求的严重过剩产能行业的项目</w:t>
                  </w:r>
                  <w:r>
                    <w:rPr>
                      <w:rFonts w:hint="eastAsia"/>
                      <w:color w:val="000000" w:themeColor="text1"/>
                      <w14:textFill>
                        <w14:solidFill>
                          <w14:schemeClr w14:val="tx1"/>
                        </w14:solidFill>
                      </w14:textFill>
                    </w:rPr>
                    <w:t>、也不属于高耗能高排放项目，项目不涉及农药、原药生产装置，不涉及</w:t>
                  </w:r>
                  <w:r>
                    <w:rPr>
                      <w:color w:val="000000" w:themeColor="text1"/>
                      <w14:textFill>
                        <w14:solidFill>
                          <w14:schemeClr w14:val="tx1"/>
                        </w14:solidFill>
                      </w14:textFill>
                    </w:rPr>
                    <w:t>尿素、磷铵、电石、焦炭、黄磷、烧碱、纯碱、聚氯乙烯等行业</w:t>
                  </w:r>
                  <w:r>
                    <w:rPr>
                      <w:rFonts w:hint="eastAsia"/>
                      <w:color w:val="000000" w:themeColor="text1"/>
                      <w14:textFill>
                        <w14:solidFill>
                          <w14:schemeClr w14:val="tx1"/>
                        </w14:solidFill>
                      </w14:textFill>
                    </w:rPr>
                    <w:t>。</w:t>
                  </w:r>
                </w:p>
              </w:tc>
              <w:tc>
                <w:tcPr>
                  <w:tcW w:w="409" w:type="dxa"/>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相符</w:t>
                  </w:r>
                </w:p>
              </w:tc>
            </w:tr>
          </w:tbl>
          <w:p>
            <w:pPr>
              <w:ind w:firstLine="480"/>
              <w:rPr>
                <w:b/>
                <w:bCs/>
                <w:color w:val="000000" w:themeColor="text1"/>
                <w14:textFill>
                  <w14:solidFill>
                    <w14:schemeClr w14:val="tx1"/>
                  </w14:solidFill>
                </w14:textFill>
              </w:rPr>
            </w:pPr>
            <w:r>
              <w:rPr>
                <w:color w:val="000000" w:themeColor="text1"/>
                <w14:textFill>
                  <w14:solidFill>
                    <w14:schemeClr w14:val="tx1"/>
                  </w14:solidFill>
                </w14:textFill>
              </w:rPr>
              <w:t>综上所述，本项目建设符合</w:t>
            </w:r>
            <w:r>
              <w:rPr>
                <w:rFonts w:hint="eastAsia"/>
                <w:color w:val="000000" w:themeColor="text1"/>
                <w14:textFill>
                  <w14:solidFill>
                    <w14:schemeClr w14:val="tx1"/>
                  </w14:solidFill>
                </w14:textFill>
              </w:rPr>
              <w:t>《云南省长江经济带发展负面清单指南实施细则（</w:t>
            </w:r>
            <w:r>
              <w:rPr>
                <w:color w:val="000000" w:themeColor="text1"/>
                <w14:textFill>
                  <w14:solidFill>
                    <w14:schemeClr w14:val="tx1"/>
                  </w14:solidFill>
                </w14:textFill>
              </w:rPr>
              <w:t>试行，2022年版</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的要求。</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8、选址合理性分析</w:t>
            </w:r>
          </w:p>
          <w:p>
            <w:pPr>
              <w:ind w:firstLine="480"/>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本项目位于寻甸县仁德镇道院村委会挖心河村018号，经现场踏勘，项目区及周边</w:t>
            </w:r>
            <w:r>
              <w:rPr>
                <w:color w:val="000000" w:themeColor="text1"/>
                <w14:textFill>
                  <w14:solidFill>
                    <w14:schemeClr w14:val="tx1"/>
                  </w14:solidFill>
                </w14:textFill>
              </w:rPr>
              <w:t>200m</w:t>
            </w:r>
            <w:r>
              <w:rPr>
                <w:rFonts w:hint="eastAsia"/>
                <w:color w:val="000000" w:themeColor="text1"/>
                <w14:textFill>
                  <w14:solidFill>
                    <w14:schemeClr w14:val="tx1"/>
                  </w14:solidFill>
                </w14:textFill>
              </w:rPr>
              <w:t>范围内无国家级或省级重点保护的野生植物、地区特有物种、名木古树分布。项目不涉及饮用水保护区、自然保护区、风景名胜区、文物保护单位、世界文化和自然遗产地，也无需要特殊保护的环境目标。项目用地分别租用道院村民卢仕见、卢仕明、卢仕生临时用地1334平方米、1000平方米、1667平方米建设寻甸仕达水泥制品厂免烧砖生产项目。根据2023年9月25日，寻甸回族彝族自治县自然资源局文件“关于寻甸县仕达水泥制品厂用地范围是否涉及生态保护红线及城镇开发边界的情况说明”“关于寻甸仕达水泥制造厂项目用地范围是否涉及永久基本农田的说明”，本项目与寻甸回族彝族自治县生态保护红线、基本农田和城市开发边界不重叠交叉，详见附件6。根据2024年5月14日，寻甸回族彝族自治县自然资源局文件“关于寻甸县仕达水泥制品厂免烧砖生产项目用地范围是否位于寻甸县“多规合一”实用性村庄规划范围内的情况说明”，</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用地范围位于仁德街道道院社区“多规合一”实用性村庄范围内，详见附件1</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。项目运营</w:t>
            </w:r>
            <w:r>
              <w:rPr>
                <w:color w:val="000000" w:themeColor="text1"/>
                <w14:textFill>
                  <w14:solidFill>
                    <w14:schemeClr w14:val="tx1"/>
                  </w14:solidFill>
                </w14:textFill>
              </w:rPr>
              <w:t>产生的污染物在采取</w:t>
            </w:r>
            <w:r>
              <w:rPr>
                <w:rFonts w:hint="eastAsia"/>
                <w:color w:val="000000" w:themeColor="text1"/>
                <w14:textFill>
                  <w14:solidFill>
                    <w14:schemeClr w14:val="tx1"/>
                  </w14:solidFill>
                </w14:textFill>
              </w:rPr>
              <w:t>相应的</w:t>
            </w:r>
            <w:r>
              <w:rPr>
                <w:color w:val="000000" w:themeColor="text1"/>
                <w14:textFill>
                  <w14:solidFill>
                    <w14:schemeClr w14:val="tx1"/>
                  </w14:solidFill>
                </w14:textFill>
              </w:rPr>
              <w:t>防治对策措施</w:t>
            </w:r>
            <w:r>
              <w:rPr>
                <w:rFonts w:hint="eastAsia"/>
                <w:color w:val="000000" w:themeColor="text1"/>
                <w14:textFill>
                  <w14:solidFill>
                    <w14:schemeClr w14:val="tx1"/>
                  </w14:solidFill>
                </w14:textFill>
              </w:rPr>
              <w:t>后</w:t>
            </w:r>
            <w:r>
              <w:rPr>
                <w:color w:val="000000" w:themeColor="text1"/>
                <w14:textFill>
                  <w14:solidFill>
                    <w14:schemeClr w14:val="tx1"/>
                  </w14:solidFill>
                </w14:textFill>
              </w:rPr>
              <w:t>，产生的环境影响均可得到有效控制，能够满足当地环境保护的要求，且不会改变当地的环境功能。</w:t>
            </w:r>
            <w:r>
              <w:rPr>
                <w:rFonts w:hint="eastAsia"/>
                <w:color w:val="000000" w:themeColor="text1"/>
                <w14:textFill>
                  <w14:solidFill>
                    <w14:schemeClr w14:val="tx1"/>
                  </w14:solidFill>
                </w14:textFill>
              </w:rPr>
              <w:t>故</w:t>
            </w:r>
            <w:r>
              <w:rPr>
                <w:color w:val="000000" w:themeColor="text1"/>
                <w14:textFill>
                  <w14:solidFill>
                    <w14:schemeClr w14:val="tx1"/>
                  </w14:solidFill>
                </w14:textFill>
              </w:rPr>
              <w:t>项目选址合理</w:t>
            </w:r>
            <w:r>
              <w:rPr>
                <w:rFonts w:hint="eastAsia"/>
                <w:color w:val="000000" w:themeColor="text1"/>
                <w14:textFill>
                  <w14:solidFill>
                    <w14:schemeClr w14:val="tx1"/>
                  </w14:solidFill>
                </w14:textFill>
              </w:rPr>
              <w:t>。</w:t>
            </w:r>
          </w:p>
          <w:p>
            <w:pPr>
              <w:autoSpaceDE w:val="0"/>
              <w:autoSpaceDN w:val="0"/>
              <w:adjustRightInd w:val="0"/>
              <w:snapToGrid w:val="0"/>
              <w:ind w:firstLine="48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因此，从环保角度来看，项目选址可行。</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9、项目平面布置合理性分析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项目整体呈不规则矩形布局，厂界设有围墙，进场道路自项目南侧进入，生产区位于项目中部，生产区设备包括破碎机、筛分机、搅拌机、</w:t>
            </w:r>
            <w:r>
              <w:rPr>
                <w:color w:val="000000" w:themeColor="text1"/>
                <w14:textFill>
                  <w14:solidFill>
                    <w14:schemeClr w14:val="tx1"/>
                  </w14:solidFill>
                </w14:textFill>
              </w:rPr>
              <w:t>砌块成型</w:t>
            </w:r>
            <w:r>
              <w:rPr>
                <w:rFonts w:hint="eastAsia"/>
                <w:color w:val="000000" w:themeColor="text1"/>
                <w14:textFill>
                  <w14:solidFill>
                    <w14:schemeClr w14:val="tx1"/>
                  </w14:solidFill>
                </w14:textFill>
              </w:rPr>
              <w:t>机、码垛机、水泥筒仓以及环保设备等。</w:t>
            </w:r>
            <w:r>
              <w:rPr>
                <w:color w:val="000000" w:themeColor="text1"/>
                <w14:textFill>
                  <w14:solidFill>
                    <w14:schemeClr w14:val="tx1"/>
                  </w14:solidFill>
                </w14:textFill>
              </w:rPr>
              <w:t>砖坯自养码垛区</w:t>
            </w:r>
            <w:r>
              <w:rPr>
                <w:rFonts w:hint="eastAsia"/>
                <w:color w:val="000000" w:themeColor="text1"/>
                <w14:textFill>
                  <w14:solidFill>
                    <w14:schemeClr w14:val="tx1"/>
                  </w14:solidFill>
                </w14:textFill>
              </w:rPr>
              <w:t>位于项目西南侧以及北侧，危废间位于厂区东侧，原料堆棚位于生产区北侧。</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本项目各生产环节连接紧凑，物料输送距离短，便于节能降耗，减少物料流失，提高生产效率。项目采取集中布置，减少了土地的占用及运输的距离，缩短厂区内运输距离。</w:t>
            </w:r>
          </w:p>
          <w:p>
            <w:pPr>
              <w:autoSpaceDE w:val="0"/>
              <w:autoSpaceDN w:val="0"/>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w:t>
            </w:r>
            <w:r>
              <w:rPr>
                <w:color w:val="000000" w:themeColor="text1"/>
                <w:szCs w:val="21"/>
                <w14:textFill>
                  <w14:solidFill>
                    <w14:schemeClr w14:val="tx1"/>
                  </w14:solidFill>
                </w14:textFill>
              </w:rPr>
              <w:t>本项目总平面布置满足各项功能要求，布局</w:t>
            </w:r>
            <w:r>
              <w:rPr>
                <w:rFonts w:hint="eastAsia"/>
                <w:color w:val="000000" w:themeColor="text1"/>
                <w:szCs w:val="21"/>
                <w14:textFill>
                  <w14:solidFill>
                    <w14:schemeClr w14:val="tx1"/>
                  </w14:solidFill>
                </w14:textFill>
              </w:rPr>
              <w:t>紧凑，</w:t>
            </w:r>
            <w:r>
              <w:rPr>
                <w:rFonts w:hint="eastAsia"/>
                <w:color w:val="000000" w:themeColor="text1"/>
                <w14:textFill>
                  <w14:solidFill>
                    <w14:schemeClr w14:val="tx1"/>
                  </w14:solidFill>
                </w14:textFill>
              </w:rPr>
              <w:t>生产工艺流畅，项目总平面图布置较为合理。</w:t>
            </w: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0" w:firstLineChars="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tc>
      </w:tr>
    </w:tbl>
    <w:p>
      <w:pPr>
        <w:ind w:firstLine="600"/>
        <w:outlineLvl w:val="0"/>
        <w:rPr>
          <w:rFonts w:eastAsia="黑体"/>
          <w:color w:val="000000" w:themeColor="text1"/>
          <w:sz w:val="30"/>
          <w14:textFill>
            <w14:solidFill>
              <w14:schemeClr w14:val="tx1"/>
            </w14:solidFill>
          </w14:textFill>
        </w:rPr>
        <w:sectPr>
          <w:footerReference r:id="rId7" w:type="default"/>
          <w:pgSz w:w="11905" w:h="16838"/>
          <w:pgMar w:top="1417" w:right="1417" w:bottom="1417" w:left="1417" w:header="851" w:footer="850" w:gutter="0"/>
          <w:pgNumType w:start="1"/>
          <w:cols w:space="0" w:num="1"/>
          <w:docGrid w:linePitch="312" w:charSpace="0"/>
        </w:sectPr>
      </w:pPr>
    </w:p>
    <w:p>
      <w:pPr>
        <w:pStyle w:val="4"/>
        <w:keepNext w:val="0"/>
        <w:jc w:val="center"/>
        <w:rPr>
          <w:color w:val="000000" w:themeColor="text1"/>
          <w14:textFill>
            <w14:solidFill>
              <w14:schemeClr w14:val="tx1"/>
            </w14:solidFill>
          </w14:textFill>
        </w:rPr>
      </w:pPr>
      <w:bookmarkStart w:id="4" w:name="_Toc2635"/>
      <w:r>
        <w:rPr>
          <w:rFonts w:hint="eastAsia"/>
          <w:color w:val="000000" w:themeColor="text1"/>
          <w14:textFill>
            <w14:solidFill>
              <w14:schemeClr w14:val="tx1"/>
            </w14:solidFill>
          </w14:textFill>
        </w:rPr>
        <w:t>二、建设项目工程分析</w:t>
      </w:r>
      <w:bookmarkEnd w:id="4"/>
    </w:p>
    <w:tbl>
      <w:tblPr>
        <w:tblStyle w:val="30"/>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6"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建设内容</w:t>
            </w:r>
          </w:p>
        </w:tc>
        <w:tc>
          <w:tcPr>
            <w:tcW w:w="8604" w:type="dxa"/>
          </w:tcPr>
          <w:p>
            <w:pPr>
              <w:pStyle w:val="41"/>
              <w:numPr>
                <w:ilvl w:val="0"/>
                <w:numId w:val="3"/>
              </w:num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项目由来</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寻甸仕达水泥制品厂于2016年1月26日投资500万元于寻甸回族彝族自治县仁德镇道院村委会挖心河村建设寻甸仕达水泥制品厂免烧砖生产项目。项目建成后实现年产2000万块免烧砖。建设至今本项目未办理环评相关手续，于2023年09月26日受到环保局督查，根据昆明市生态环境局寻甸分局文件关于本项目的《昆明市生态环境局寻甸分局行政处罚事先(听证)告知书》，针对项目“未批先建”、未组织完成竣工环保验收、厂内砂石料露天堆放、无有效防扬尘措施等违法行为责令停止，要求完成项目环评相关文件以及验收工作（详见附件7）。</w:t>
            </w:r>
          </w:p>
          <w:p>
            <w:pPr>
              <w:ind w:firstLine="480"/>
              <w:rPr>
                <w:b/>
                <w:color w:val="000000" w:themeColor="text1"/>
                <w14:textFill>
                  <w14:solidFill>
                    <w14:schemeClr w14:val="tx1"/>
                  </w14:solidFill>
                </w14:textFill>
              </w:rPr>
            </w:pPr>
            <w:r>
              <w:rPr>
                <w:color w:val="000000" w:themeColor="text1"/>
                <w14:textFill>
                  <w14:solidFill>
                    <w14:schemeClr w14:val="tx1"/>
                  </w14:solidFill>
                </w14:textFill>
              </w:rPr>
              <w:t>根据《中华人民共和国环境保护法》、《中华人民共和国环境影响评价法》和《建设项目环境保护管理条例》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《建设项目环境影响评价分类管理名录》（</w:t>
            </w:r>
            <w:r>
              <w:rPr>
                <w:rFonts w:hint="eastAsia"/>
                <w:color w:val="000000" w:themeColor="text1"/>
                <w14:textFill>
                  <w14:solidFill>
                    <w14:schemeClr w14:val="tx1"/>
                  </w14:solidFill>
                </w14:textFill>
              </w:rPr>
              <w:t>2021年版</w:t>
            </w:r>
            <w:r>
              <w:rPr>
                <w:color w:val="000000" w:themeColor="text1"/>
                <w14:textFill>
                  <w14:solidFill>
                    <w14:schemeClr w14:val="tx1"/>
                  </w14:solidFill>
                </w14:textFill>
              </w:rPr>
              <w:t>），本项目应编制环境影响报告表。</w:t>
            </w:r>
            <w:r>
              <w:rPr>
                <w:rFonts w:hint="eastAsia"/>
                <w:color w:val="000000" w:themeColor="text1"/>
                <w14:textFill>
                  <w14:solidFill>
                    <w14:schemeClr w14:val="tx1"/>
                  </w14:solidFill>
                </w14:textFill>
              </w:rPr>
              <w:t>2023年9月27日</w:t>
            </w:r>
            <w:r>
              <w:rPr>
                <w:color w:val="000000" w:themeColor="text1"/>
                <w14:textFill>
                  <w14:solidFill>
                    <w14:schemeClr w14:val="tx1"/>
                  </w14:solidFill>
                </w14:textFill>
              </w:rPr>
              <w:t>委托</w:t>
            </w:r>
            <w:r>
              <w:rPr>
                <w:rFonts w:hint="eastAsia"/>
                <w:color w:val="000000" w:themeColor="text1"/>
                <w14:textFill>
                  <w14:solidFill>
                    <w14:schemeClr w14:val="tx1"/>
                  </w14:solidFill>
                </w14:textFill>
              </w:rPr>
              <w:t>云南清蓝源环保科技有限公司</w:t>
            </w:r>
            <w:r>
              <w:rPr>
                <w:color w:val="000000" w:themeColor="text1"/>
                <w14:textFill>
                  <w14:solidFill>
                    <w14:schemeClr w14:val="tx1"/>
                  </w14:solidFill>
                </w14:textFill>
              </w:rPr>
              <w:t>为本项目编制环境影响报告表。环评单位</w:t>
            </w:r>
            <w:r>
              <w:rPr>
                <w:rFonts w:hint="eastAsia"/>
                <w:color w:val="000000" w:themeColor="text1"/>
                <w14:textFill>
                  <w14:solidFill>
                    <w14:schemeClr w14:val="tx1"/>
                  </w14:solidFill>
                </w14:textFill>
              </w:rPr>
              <w:t>在</w:t>
            </w:r>
            <w:r>
              <w:rPr>
                <w:color w:val="000000" w:themeColor="text1"/>
                <w14:textFill>
                  <w14:solidFill>
                    <w14:schemeClr w14:val="tx1"/>
                  </w14:solidFill>
                </w14:textFill>
              </w:rPr>
              <w:t>接受委托后，通过现场踏勘、资料收集，在工程分析的基础上，对本项目造成的环境影响进行分析评价后，按照环境影响评价技术导则的要求，编制完成了</w:t>
            </w:r>
            <w:r>
              <w:rPr>
                <w:rFonts w:hint="eastAsia"/>
                <w:color w:val="000000" w:themeColor="text1"/>
                <w14:textFill>
                  <w14:solidFill>
                    <w14:schemeClr w14:val="tx1"/>
                  </w14:solidFill>
                </w14:textFill>
              </w:rPr>
              <w:t>《寻甸仕达水泥制品厂免烧砖生产项目环境影响报告表》。</w:t>
            </w:r>
          </w:p>
          <w:p>
            <w:pPr>
              <w:ind w:firstLine="480"/>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寻甸仕达水泥制品厂于</w:t>
            </w:r>
            <w:r>
              <w:rPr>
                <w:rFonts w:hint="eastAsia"/>
                <w:color w:val="000000" w:themeColor="text1"/>
                <w:lang w:val="en-US" w:eastAsia="zh-CN"/>
                <w14:textFill>
                  <w14:solidFill>
                    <w14:schemeClr w14:val="tx1"/>
                  </w14:solidFill>
                </w14:textFill>
              </w:rPr>
              <w:t>2023年10月26日补办并取得</w:t>
            </w:r>
            <w:r>
              <w:rPr>
                <w:rFonts w:hint="eastAsia"/>
                <w:color w:val="000000" w:themeColor="text1"/>
                <w14:textFill>
                  <w14:solidFill>
                    <w14:schemeClr w14:val="tx1"/>
                  </w14:solidFill>
                </w14:textFill>
              </w:rPr>
              <w:t>寻甸县发展和改革局</w:t>
            </w:r>
            <w:r>
              <w:rPr>
                <w:rFonts w:hint="eastAsia"/>
                <w:color w:val="000000" w:themeColor="text1"/>
                <w:lang w:val="en-US" w:eastAsia="zh-CN"/>
                <w14:textFill>
                  <w14:solidFill>
                    <w14:schemeClr w14:val="tx1"/>
                  </w14:solidFill>
                </w14:textFill>
              </w:rPr>
              <w:t>投资备案证，备案证建设内容为：项目占地7亩在原有厂房基地上进行改造建设仓库，生产生活用房及其他附属设施，建设一条2000万块免烧砖生产线，配套相关设备，总投资500万元，资金自筹。经建设单位核实，项目员工均为周边村民，不在厂区食宿，因此不在项目区建生活用房。建设内容调整为：项目占地7亩在原有厂房基地上进行改造建设仓库，生产用房及其他附属设施。建设一条2000万块免烧砖生产线，配套相关设备，总投资500万元，资金自筹。</w:t>
            </w:r>
          </w:p>
          <w:p>
            <w:pPr>
              <w:pStyle w:val="41"/>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2、基本概况</w:t>
            </w:r>
          </w:p>
          <w:p>
            <w:pPr>
              <w:pStyle w:val="41"/>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项目名称：</w:t>
            </w:r>
            <w:r>
              <w:rPr>
                <w:rFonts w:hint="eastAsia"/>
                <w:color w:val="000000" w:themeColor="text1"/>
                <w14:textFill>
                  <w14:solidFill>
                    <w14:schemeClr w14:val="tx1"/>
                  </w14:solidFill>
                </w14:textFill>
              </w:rPr>
              <w:t>寻甸仕达水泥制品厂免烧砖生产项目</w:t>
            </w:r>
          </w:p>
          <w:p>
            <w:pPr>
              <w:pStyle w:val="41"/>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建设单位：</w:t>
            </w:r>
            <w:r>
              <w:rPr>
                <w:rFonts w:hint="eastAsia"/>
                <w:color w:val="000000" w:themeColor="text1"/>
                <w14:textFill>
                  <w14:solidFill>
                    <w14:schemeClr w14:val="tx1"/>
                  </w14:solidFill>
                </w14:textFill>
              </w:rPr>
              <w:t>寻甸仕达水泥制品厂</w:t>
            </w:r>
          </w:p>
          <w:p>
            <w:pPr>
              <w:pStyle w:val="41"/>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建设地点：</w:t>
            </w:r>
            <w:r>
              <w:rPr>
                <w:rFonts w:hint="eastAsia"/>
                <w:bCs/>
                <w:color w:val="000000" w:themeColor="text1"/>
                <w14:textFill>
                  <w14:solidFill>
                    <w14:schemeClr w14:val="tx1"/>
                  </w14:solidFill>
                </w14:textFill>
              </w:rPr>
              <w:t>云南省昆明市寻甸回族彝族自治县仁德镇道院村委会挖心河村018号</w:t>
            </w:r>
          </w:p>
          <w:p>
            <w:pPr>
              <w:pStyle w:val="41"/>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建设性质：</w:t>
            </w:r>
            <w:r>
              <w:rPr>
                <w:rFonts w:hint="eastAsia"/>
                <w:color w:val="000000" w:themeColor="text1"/>
                <w14:textFill>
                  <w14:solidFill>
                    <w14:schemeClr w14:val="tx1"/>
                  </w14:solidFill>
                </w14:textFill>
              </w:rPr>
              <w:t>新建（补办）</w:t>
            </w:r>
          </w:p>
          <w:p>
            <w:pPr>
              <w:pStyle w:val="41"/>
              <w:ind w:firstLine="482"/>
              <w:rPr>
                <w:color w:val="000000" w:themeColor="text1"/>
                <w14:textFill>
                  <w14:solidFill>
                    <w14:schemeClr w14:val="tx1"/>
                  </w14:solidFill>
                </w14:textFill>
              </w:rPr>
            </w:pPr>
            <w:r>
              <w:rPr>
                <w:rFonts w:hint="eastAsia"/>
                <w:b/>
                <w:color w:val="000000" w:themeColor="text1"/>
                <w14:textFill>
                  <w14:solidFill>
                    <w14:schemeClr w14:val="tx1"/>
                  </w14:solidFill>
                </w14:textFill>
              </w:rPr>
              <w:t>项目内容和规模：</w:t>
            </w:r>
            <w:r>
              <w:rPr>
                <w:rFonts w:hint="eastAsia"/>
                <w:color w:val="000000" w:themeColor="text1"/>
                <w14:textFill>
                  <w14:solidFill>
                    <w14:schemeClr w14:val="tx1"/>
                  </w14:solidFill>
                </w14:textFill>
              </w:rPr>
              <w:t>项目占地7亩（4666.7m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原有厂房地基上改造</w:t>
            </w:r>
            <w:r>
              <w:rPr>
                <w:rFonts w:hint="eastAsia"/>
                <w:color w:val="000000" w:themeColor="text1"/>
                <w14:textFill>
                  <w14:solidFill>
                    <w14:schemeClr w14:val="tx1"/>
                  </w14:solidFill>
                </w14:textFill>
              </w:rPr>
              <w:t>建设</w:t>
            </w:r>
            <w:r>
              <w:rPr>
                <w:rFonts w:hint="eastAsia"/>
                <w:color w:val="000000" w:themeColor="text1"/>
                <w:lang w:val="en-US" w:eastAsia="zh-CN"/>
                <w14:textFill>
                  <w14:solidFill>
                    <w14:schemeClr w14:val="tx1"/>
                  </w14:solidFill>
                </w14:textFill>
              </w:rPr>
              <w:t>仓库，生产用房及其他附属设施。建设</w:t>
            </w:r>
            <w:r>
              <w:rPr>
                <w:rFonts w:hint="eastAsia"/>
                <w:color w:val="000000" w:themeColor="text1"/>
                <w14:textFill>
                  <w14:solidFill>
                    <w14:schemeClr w14:val="tx1"/>
                  </w14:solidFill>
                </w14:textFill>
              </w:rPr>
              <w:t>一条年生产2000万块免烧砖的生产线及其他附属设施。</w:t>
            </w:r>
          </w:p>
          <w:p>
            <w:pPr>
              <w:pStyle w:val="41"/>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3、建设工程及内容</w:t>
            </w:r>
          </w:p>
          <w:p>
            <w:pPr>
              <w:ind w:firstLine="480"/>
              <w:rPr>
                <w:color w:val="000000" w:themeColor="text1"/>
                <w:szCs w:val="22"/>
                <w14:textFill>
                  <w14:solidFill>
                    <w14:schemeClr w14:val="tx1"/>
                  </w14:solidFill>
                </w14:textFill>
              </w:rPr>
            </w:pPr>
            <w:r>
              <w:rPr>
                <w:color w:val="000000" w:themeColor="text1"/>
                <w:szCs w:val="22"/>
                <w14:textFill>
                  <w14:solidFill>
                    <w14:schemeClr w14:val="tx1"/>
                  </w14:solidFill>
                </w14:textFill>
              </w:rPr>
              <w:t>本项目</w:t>
            </w:r>
            <w:r>
              <w:rPr>
                <w:rFonts w:hint="eastAsia"/>
                <w:color w:val="000000" w:themeColor="text1"/>
                <w:szCs w:val="22"/>
                <w14:textFill>
                  <w14:solidFill>
                    <w14:schemeClr w14:val="tx1"/>
                  </w14:solidFill>
                </w14:textFill>
              </w:rPr>
              <w:t>位于</w:t>
            </w:r>
            <w:r>
              <w:rPr>
                <w:rFonts w:hint="eastAsia"/>
                <w:bCs/>
                <w:color w:val="000000" w:themeColor="text1"/>
                <w14:textFill>
                  <w14:solidFill>
                    <w14:schemeClr w14:val="tx1"/>
                  </w14:solidFill>
                </w14:textFill>
              </w:rPr>
              <w:t>云南省昆明市寻甸回族彝族自治县仁德镇道院村委会挖心河村</w:t>
            </w:r>
            <w:r>
              <w:rPr>
                <w:rFonts w:hint="eastAsia"/>
                <w:color w:val="000000" w:themeColor="text1"/>
                <w:szCs w:val="22"/>
                <w14:textFill>
                  <w14:solidFill>
                    <w14:schemeClr w14:val="tx1"/>
                  </w14:solidFill>
                </w14:textFill>
              </w:rPr>
              <w:t>，租用</w:t>
            </w:r>
            <w:r>
              <w:rPr>
                <w:rFonts w:hint="eastAsia"/>
                <w:bCs/>
                <w:color w:val="000000" w:themeColor="text1"/>
                <w14:textFill>
                  <w14:solidFill>
                    <w14:schemeClr w14:val="tx1"/>
                  </w14:solidFill>
                </w14:textFill>
              </w:rPr>
              <w:t>仁德镇道院村委会挖心河村工业用地，</w:t>
            </w:r>
            <w:r>
              <w:rPr>
                <w:rFonts w:hint="eastAsia"/>
                <w:color w:val="000000" w:themeColor="text1"/>
                <w:szCs w:val="22"/>
                <w14:textFill>
                  <w14:solidFill>
                    <w14:schemeClr w14:val="tx1"/>
                  </w14:solidFill>
                </w14:textFill>
              </w:rPr>
              <w:t>总占地面积为7亩（</w:t>
            </w:r>
            <w:r>
              <w:rPr>
                <w:rFonts w:hint="eastAsia"/>
                <w:color w:val="000000" w:themeColor="text1"/>
                <w14:textFill>
                  <w14:solidFill>
                    <w14:schemeClr w14:val="tx1"/>
                  </w14:solidFill>
                </w14:textFill>
              </w:rPr>
              <w:t>4666.7</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szCs w:val="22"/>
                <w14:textFill>
                  <w14:solidFill>
                    <w14:schemeClr w14:val="tx1"/>
                  </w14:solidFill>
                </w14:textFill>
              </w:rPr>
              <w:t>）；项目工</w:t>
            </w:r>
            <w:r>
              <w:rPr>
                <w:color w:val="000000" w:themeColor="text1"/>
                <w:szCs w:val="22"/>
                <w14:textFill>
                  <w14:solidFill>
                    <w14:schemeClr w14:val="tx1"/>
                  </w14:solidFill>
                </w14:textFill>
              </w:rPr>
              <w:t>程内容由主体工程、</w:t>
            </w:r>
            <w:r>
              <w:rPr>
                <w:rFonts w:hint="eastAsia"/>
                <w:color w:val="000000" w:themeColor="text1"/>
                <w:szCs w:val="22"/>
                <w14:textFill>
                  <w14:solidFill>
                    <w14:schemeClr w14:val="tx1"/>
                  </w14:solidFill>
                </w14:textFill>
              </w:rPr>
              <w:t>存储工程、</w:t>
            </w:r>
            <w:r>
              <w:rPr>
                <w:color w:val="000000" w:themeColor="text1"/>
                <w:szCs w:val="22"/>
                <w14:textFill>
                  <w14:solidFill>
                    <w14:schemeClr w14:val="tx1"/>
                  </w14:solidFill>
                </w14:textFill>
              </w:rPr>
              <w:t>公用工程、环保工程等</w:t>
            </w:r>
            <w:r>
              <w:rPr>
                <w:rFonts w:hint="eastAsia"/>
                <w:color w:val="000000" w:themeColor="text1"/>
                <w:szCs w:val="22"/>
                <w:lang w:val="en-US" w:eastAsia="zh-CN"/>
                <w14:textFill>
                  <w14:solidFill>
                    <w14:schemeClr w14:val="tx1"/>
                  </w14:solidFill>
                </w14:textFill>
              </w:rPr>
              <w:t>五</w:t>
            </w:r>
            <w:r>
              <w:rPr>
                <w:color w:val="000000" w:themeColor="text1"/>
                <w:szCs w:val="22"/>
                <w14:textFill>
                  <w14:solidFill>
                    <w14:schemeClr w14:val="tx1"/>
                  </w14:solidFill>
                </w14:textFill>
              </w:rPr>
              <w:t>个部分组成。其中主体工程</w:t>
            </w:r>
            <w:r>
              <w:rPr>
                <w:rFonts w:hint="eastAsia"/>
                <w:color w:val="000000" w:themeColor="text1"/>
                <w:szCs w:val="22"/>
                <w14:textFill>
                  <w14:solidFill>
                    <w14:schemeClr w14:val="tx1"/>
                  </w14:solidFill>
                </w14:textFill>
              </w:rPr>
              <w:t>包含生产区</w:t>
            </w:r>
            <w:r>
              <w:rPr>
                <w:color w:val="000000" w:themeColor="text1"/>
                <w:szCs w:val="22"/>
                <w14:textFill>
                  <w14:solidFill>
                    <w14:schemeClr w14:val="tx1"/>
                  </w14:solidFill>
                </w14:textFill>
              </w:rPr>
              <w:t>、原料</w:t>
            </w:r>
            <w:r>
              <w:rPr>
                <w:rFonts w:hint="eastAsia"/>
                <w:color w:val="000000" w:themeColor="text1"/>
                <w:szCs w:val="22"/>
                <w14:textFill>
                  <w14:solidFill>
                    <w14:schemeClr w14:val="tx1"/>
                  </w14:solidFill>
                </w14:textFill>
              </w:rPr>
              <w:t>堆棚和</w:t>
            </w:r>
            <w:r>
              <w:rPr>
                <w:color w:val="000000" w:themeColor="text1"/>
                <w14:textFill>
                  <w14:solidFill>
                    <w14:schemeClr w14:val="tx1"/>
                  </w14:solidFill>
                </w14:textFill>
              </w:rPr>
              <w:t>砖坯自养码垛区</w:t>
            </w:r>
            <w:r>
              <w:rPr>
                <w:color w:val="000000" w:themeColor="text1"/>
                <w:szCs w:val="22"/>
                <w14:textFill>
                  <w14:solidFill>
                    <w14:schemeClr w14:val="tx1"/>
                  </w14:solidFill>
                </w14:textFill>
              </w:rPr>
              <w:t>等；</w:t>
            </w:r>
            <w:r>
              <w:rPr>
                <w:rFonts w:hint="eastAsia"/>
                <w:color w:val="000000" w:themeColor="text1"/>
                <w:szCs w:val="22"/>
                <w14:textFill>
                  <w14:solidFill>
                    <w14:schemeClr w14:val="tx1"/>
                  </w14:solidFill>
                </w14:textFill>
              </w:rPr>
              <w:t>存储工程包括原料堆棚和水泥筒仓；</w:t>
            </w:r>
            <w:r>
              <w:rPr>
                <w:color w:val="000000" w:themeColor="text1"/>
                <w:szCs w:val="22"/>
                <w14:textFill>
                  <w14:solidFill>
                    <w14:schemeClr w14:val="tx1"/>
                  </w14:solidFill>
                </w14:textFill>
              </w:rPr>
              <w:t>公用工程主要包含项目生产生活供电、供水等系统；环保工程主要包含项目废水、废气、噪声和固体废物等污染物的处置设施。项目工程组成情况见表2-1。</w:t>
            </w:r>
          </w:p>
          <w:p>
            <w:pPr>
              <w:pStyle w:val="42"/>
              <w:spacing w:line="288" w:lineRule="auto"/>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表</w:t>
            </w:r>
            <w:r>
              <w:rPr>
                <w:rFonts w:ascii="Times New Roman" w:hAnsi="Times New Roman" w:cs="Times New Roman"/>
                <w:color w:val="000000" w:themeColor="text1"/>
                <w14:textFill>
                  <w14:solidFill>
                    <w14:schemeClr w14:val="tx1"/>
                  </w14:solidFill>
                </w14:textFill>
              </w:rPr>
              <w:t>2-1</w:t>
            </w:r>
            <w:r>
              <w:rPr>
                <w:rFonts w:hint="eastAsia"/>
                <w:color w:val="000000" w:themeColor="text1"/>
                <w14:textFill>
                  <w14:solidFill>
                    <w14:schemeClr w14:val="tx1"/>
                  </w14:solidFill>
                </w14:textFill>
              </w:rPr>
              <w:t>建设项目组成表</w:t>
            </w:r>
          </w:p>
          <w:tbl>
            <w:tblPr>
              <w:tblStyle w:val="30"/>
              <w:tblpPr w:leftFromText="181" w:rightFromText="181" w:bottomFromText="113" w:vertAnchor="text" w:horzAnchor="page" w:tblpXSpec="center" w:tblpY="1"/>
              <w:tblOverlap w:val="never"/>
              <w:tblW w:w="8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gridCol w:w="684"/>
              <w:gridCol w:w="1144"/>
              <w:gridCol w:w="542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4" w:hRule="atLeast"/>
                <w:jc w:val="center"/>
              </w:trPr>
              <w:tc>
                <w:tcPr>
                  <w:tcW w:w="43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bookmarkStart w:id="5" w:name="_Toc18960"/>
                  <w:bookmarkStart w:id="6" w:name="_Toc483056249"/>
                  <w:bookmarkStart w:id="7" w:name="_Toc483056627"/>
                  <w:bookmarkStart w:id="8" w:name="_Toc7771"/>
                  <w:bookmarkStart w:id="9" w:name="_Toc483056626"/>
                  <w:bookmarkStart w:id="10" w:name="_Toc483056248"/>
                  <w:r>
                    <w:rPr>
                      <w:color w:val="000000" w:themeColor="text1"/>
                      <w14:textFill>
                        <w14:solidFill>
                          <w14:schemeClr w14:val="tx1"/>
                        </w14:solidFill>
                      </w14:textFill>
                    </w:rPr>
                    <w:t>工程名称</w:t>
                  </w:r>
                  <w:bookmarkEnd w:id="5"/>
                  <w:bookmarkEnd w:id="6"/>
                  <w:bookmarkEnd w:id="7"/>
                </w:p>
              </w:tc>
              <w:tc>
                <w:tcPr>
                  <w:tcW w:w="7253" w:type="dxa"/>
                  <w:gridSpan w:val="3"/>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bookmarkStart w:id="11" w:name="_Toc483056250"/>
                  <w:bookmarkStart w:id="12" w:name="_Toc6712"/>
                  <w:bookmarkStart w:id="13" w:name="_Toc483056628"/>
                  <w:r>
                    <w:rPr>
                      <w:color w:val="000000" w:themeColor="text1"/>
                      <w14:textFill>
                        <w14:solidFill>
                          <w14:schemeClr w14:val="tx1"/>
                        </w14:solidFill>
                      </w14:textFill>
                    </w:rPr>
                    <w:t>建设内容</w:t>
                  </w:r>
                  <w:bookmarkEnd w:id="11"/>
                  <w:bookmarkEnd w:id="12"/>
                  <w:bookmarkEnd w:id="13"/>
                </w:p>
              </w:tc>
              <w:tc>
                <w:tcPr>
                  <w:tcW w:w="68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35" w:type="dxa"/>
                  <w:vMerge w:val="restart"/>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主体工程</w:t>
                  </w:r>
                </w:p>
              </w:tc>
              <w:tc>
                <w:tcPr>
                  <w:tcW w:w="1828" w:type="dxa"/>
                  <w:gridSpan w:val="2"/>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生产区</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位于项目中部，</w:t>
                  </w:r>
                  <w:r>
                    <w:rPr>
                      <w:rFonts w:hint="eastAsia"/>
                      <w:color w:val="000000" w:themeColor="text1"/>
                      <w14:textFill>
                        <w14:solidFill>
                          <w14:schemeClr w14:val="tx1"/>
                        </w14:solidFill>
                      </w14:textFill>
                    </w:rPr>
                    <w:t>棚架式半封闭结构，建筑面积约</w:t>
                  </w:r>
                  <w:r>
                    <w:rPr>
                      <w:rFonts w:hint="eastAsia"/>
                      <w:color w:val="000000" w:themeColor="text1"/>
                      <w:lang w:val="en-US"/>
                      <w14:textFill>
                        <w14:solidFill>
                          <w14:schemeClr w14:val="tx1"/>
                        </w14:solidFill>
                      </w14:textFill>
                    </w:rPr>
                    <w:t>1250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，建设1条免烧砖生产线，主要包括配料、搅拌、制砖、</w:t>
                  </w:r>
                  <w:r>
                    <w:rPr>
                      <w:rFonts w:hint="eastAsia"/>
                      <w:color w:val="000000" w:themeColor="text1"/>
                      <w:lang w:val="en-US"/>
                      <w14:textFill>
                        <w14:solidFill>
                          <w14:schemeClr w14:val="tx1"/>
                        </w14:solidFill>
                      </w14:textFill>
                    </w:rPr>
                    <w:t>码垛、破碎、筛分工段。</w:t>
                  </w:r>
                </w:p>
              </w:tc>
              <w:tc>
                <w:tcPr>
                  <w:tcW w:w="687" w:type="dxa"/>
                  <w:vMerge w:val="restart"/>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435"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1828" w:type="dxa"/>
                  <w:gridSpan w:val="2"/>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砖坯自养码垛区</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项目区设置2个</w:t>
                  </w:r>
                  <w:r>
                    <w:rPr>
                      <w:color w:val="000000" w:themeColor="text1"/>
                      <w14:textFill>
                        <w14:solidFill>
                          <w14:schemeClr w14:val="tx1"/>
                        </w14:solidFill>
                      </w14:textFill>
                    </w:rPr>
                    <w:t>砖坯自养码垛区</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砖坯自养码垛区</w:t>
                  </w:r>
                  <w:r>
                    <w:rPr>
                      <w:rFonts w:hint="eastAsia"/>
                      <w:color w:val="000000" w:themeColor="text1"/>
                      <w14:textFill>
                        <w14:solidFill>
                          <w14:schemeClr w14:val="tx1"/>
                        </w14:solidFill>
                      </w14:textFill>
                    </w:rPr>
                    <w:t>位于项目区西南侧，占地面积约800m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砖坯自养码垛区</w:t>
                  </w:r>
                  <w:r>
                    <w:rPr>
                      <w:rFonts w:hint="eastAsia"/>
                      <w:color w:val="000000" w:themeColor="text1"/>
                      <w14:textFill>
                        <w14:solidFill>
                          <w14:schemeClr w14:val="tx1"/>
                        </w14:solidFill>
                      </w14:textFill>
                    </w:rPr>
                    <w:t>位于项目区北侧，总占地面积为1100m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砖坯自养码垛区</w:t>
                  </w:r>
                  <w:r>
                    <w:rPr>
                      <w:rFonts w:hint="eastAsia"/>
                      <w:color w:val="000000" w:themeColor="text1"/>
                      <w14:textFill>
                        <w14:solidFill>
                          <w14:schemeClr w14:val="tx1"/>
                        </w14:solidFill>
                      </w14:textFill>
                    </w:rPr>
                    <w:t>主要用于成品免烧砖堆放及养护。</w:t>
                  </w:r>
                </w:p>
              </w:tc>
              <w:tc>
                <w:tcPr>
                  <w:tcW w:w="687"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435" w:type="dxa"/>
                  <w:vMerge w:val="restart"/>
                  <w:tcBorders>
                    <w:left w:val="single" w:color="auto" w:sz="4" w:space="0"/>
                    <w:right w:val="single" w:color="auto" w:sz="4" w:space="0"/>
                  </w:tcBorders>
                  <w:vAlign w:val="center"/>
                </w:tcPr>
                <w:p>
                  <w:pPr>
                    <w:pStyle w:val="7"/>
                    <w:rPr>
                      <w:color w:val="000000" w:themeColor="text1"/>
                      <w14:textFill>
                        <w14:solidFill>
                          <w14:schemeClr w14:val="tx1"/>
                        </w14:solidFill>
                      </w14:textFill>
                    </w:rPr>
                  </w:pPr>
                  <w:bookmarkStart w:id="14" w:name="_Toc483056262"/>
                  <w:bookmarkStart w:id="15" w:name="_Toc22728"/>
                  <w:bookmarkStart w:id="16" w:name="_Toc483056640"/>
                  <w:r>
                    <w:rPr>
                      <w:rFonts w:hint="eastAsia"/>
                      <w:color w:val="000000" w:themeColor="text1"/>
                      <w14:textFill>
                        <w14:solidFill>
                          <w14:schemeClr w14:val="tx1"/>
                        </w14:solidFill>
                      </w14:textFill>
                    </w:rPr>
                    <w:t>存储工程</w:t>
                  </w:r>
                </w:p>
              </w:tc>
              <w:tc>
                <w:tcPr>
                  <w:tcW w:w="1828" w:type="dxa"/>
                  <w:gridSpan w:val="2"/>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原料堆棚</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现状：项目原料堆存于项目东侧空地，为露天堆放。</w:t>
                  </w:r>
                </w:p>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本环评要求整改：于生产区北侧设置一个半封闭原料堆棚，设置三面围挡+顶棚</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占地面积约400m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，主要用于堆放外购砂石料。</w:t>
                  </w:r>
                </w:p>
              </w:tc>
              <w:tc>
                <w:tcPr>
                  <w:tcW w:w="687"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本环评要求整改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35"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1828" w:type="dxa"/>
                  <w:gridSpan w:val="2"/>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水泥筒仓</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生产区南侧设置一个水泥筒仓（φ：2m，h：15m），容积100t，用于存放外购水泥。</w:t>
                  </w:r>
                </w:p>
              </w:tc>
              <w:tc>
                <w:tcPr>
                  <w:tcW w:w="687"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已建</w:t>
                  </w:r>
                </w:p>
              </w:tc>
            </w:tr>
            <w:bookmarkEnd w:id="14"/>
            <w:bookmarkEnd w:id="15"/>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435" w:type="dxa"/>
                  <w:vMerge w:val="restart"/>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bookmarkStart w:id="17" w:name="_Toc13046"/>
                  <w:bookmarkStart w:id="18" w:name="_Toc483056273"/>
                  <w:bookmarkStart w:id="19" w:name="_Toc483056651"/>
                  <w:r>
                    <w:rPr>
                      <w:color w:val="000000" w:themeColor="text1"/>
                      <w14:textFill>
                        <w14:solidFill>
                          <w14:schemeClr w14:val="tx1"/>
                        </w14:solidFill>
                      </w14:textFill>
                    </w:rPr>
                    <w:t>公用工程</w:t>
                  </w:r>
                  <w:bookmarkEnd w:id="17"/>
                  <w:bookmarkEnd w:id="18"/>
                  <w:bookmarkEnd w:id="19"/>
                </w:p>
              </w:tc>
              <w:tc>
                <w:tcPr>
                  <w:tcW w:w="1828" w:type="dxa"/>
                  <w:gridSpan w:val="2"/>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bookmarkStart w:id="20" w:name="_Toc483056275"/>
                  <w:bookmarkStart w:id="21" w:name="_Toc9213"/>
                  <w:bookmarkStart w:id="22" w:name="_Toc483056653"/>
                  <w:r>
                    <w:rPr>
                      <w:color w:val="000000" w:themeColor="text1"/>
                      <w14:textFill>
                        <w14:solidFill>
                          <w14:schemeClr w14:val="tx1"/>
                        </w14:solidFill>
                      </w14:textFill>
                    </w:rPr>
                    <w:t>供电</w:t>
                  </w:r>
                </w:p>
                <w:bookmarkEnd w:id="20"/>
                <w:bookmarkEnd w:id="21"/>
                <w:bookmarkEnd w:id="22"/>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由挖心河村电网接入本项目变压器后为项目供电。</w:t>
                  </w:r>
                </w:p>
              </w:tc>
              <w:tc>
                <w:tcPr>
                  <w:tcW w:w="687" w:type="dxa"/>
                  <w:vMerge w:val="restart"/>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1828" w:type="dxa"/>
                  <w:gridSpan w:val="2"/>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bookmarkStart w:id="23" w:name="_Toc483056277"/>
                  <w:bookmarkStart w:id="24" w:name="_Toc30823"/>
                  <w:bookmarkStart w:id="25" w:name="_Toc483056655"/>
                  <w:r>
                    <w:rPr>
                      <w:color w:val="000000" w:themeColor="text1"/>
                      <w14:textFill>
                        <w14:solidFill>
                          <w14:schemeClr w14:val="tx1"/>
                        </w14:solidFill>
                      </w14:textFill>
                    </w:rPr>
                    <w:t>供水</w:t>
                  </w:r>
                </w:p>
                <w:bookmarkEnd w:id="23"/>
                <w:bookmarkEnd w:id="24"/>
                <w:bookmarkEnd w:id="25"/>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挖心河村供水管网引入。</w:t>
                  </w:r>
                </w:p>
              </w:tc>
              <w:tc>
                <w:tcPr>
                  <w:tcW w:w="687"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435" w:type="dxa"/>
                  <w:vMerge w:val="restart"/>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环保工程</w:t>
                  </w:r>
                </w:p>
              </w:tc>
              <w:tc>
                <w:tcPr>
                  <w:tcW w:w="684" w:type="dxa"/>
                  <w:vMerge w:val="restart"/>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bookmarkStart w:id="26" w:name="_Toc483056677"/>
                  <w:bookmarkStart w:id="27" w:name="_Toc483056299"/>
                  <w:bookmarkStart w:id="28" w:name="_Toc8076"/>
                  <w:r>
                    <w:rPr>
                      <w:color w:val="000000" w:themeColor="text1"/>
                      <w14:textFill>
                        <w14:solidFill>
                          <w14:schemeClr w14:val="tx1"/>
                        </w14:solidFill>
                      </w14:textFill>
                    </w:rPr>
                    <w:t>废水</w:t>
                  </w:r>
                </w:p>
              </w:tc>
              <w:tc>
                <w:tcPr>
                  <w:tcW w:w="1144"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养护废水沉淀池</w:t>
                  </w:r>
                </w:p>
                <w:bookmarkEnd w:id="26"/>
                <w:bookmarkEnd w:id="27"/>
                <w:bookmarkEnd w:id="28"/>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砖坯自养码垛区</w:t>
                  </w:r>
                  <w:r>
                    <w:rPr>
                      <w:rFonts w:hint="eastAsia"/>
                      <w:color w:val="000000" w:themeColor="text1"/>
                      <w14:textFill>
                        <w14:solidFill>
                          <w14:schemeClr w14:val="tx1"/>
                        </w14:solidFill>
                      </w14:textFill>
                    </w:rPr>
                    <w:t>修建排水沟，并在</w:t>
                  </w:r>
                  <w:r>
                    <w:rPr>
                      <w:color w:val="000000" w:themeColor="text1"/>
                      <w14:textFill>
                        <w14:solidFill>
                          <w14:schemeClr w14:val="tx1"/>
                        </w14:solidFill>
                      </w14:textFill>
                    </w:rPr>
                    <w:t>砖坯自养码垛区</w:t>
                  </w:r>
                  <w:r>
                    <w:rPr>
                      <w:rFonts w:hint="eastAsia"/>
                      <w:color w:val="000000" w:themeColor="text1"/>
                      <w14:textFill>
                        <w14:solidFill>
                          <w14:schemeClr w14:val="tx1"/>
                        </w14:solidFill>
                      </w14:textFill>
                    </w:rPr>
                    <w:t>设2个容积各为3m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的养护废水沉淀池，用于收集沉淀养护废水，养护废水经过沉淀池沉淀后循环使用不外排。</w:t>
                  </w:r>
                </w:p>
              </w:tc>
              <w:tc>
                <w:tcPr>
                  <w:tcW w:w="687" w:type="dxa"/>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435"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68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7"/>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初期雨水池</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在生产区东侧设置一个容积为</w:t>
                  </w:r>
                  <w:r>
                    <w:rPr>
                      <w:rFonts w:hint="eastAsia"/>
                      <w:color w:val="000000" w:themeColor="text1"/>
                      <w:lang w:val="en-US" w:eastAsia="zh-CN"/>
                      <w14:textFill>
                        <w14:solidFill>
                          <w14:schemeClr w14:val="tx1"/>
                        </w14:solidFill>
                      </w14:textFill>
                    </w:rPr>
                    <w:t>60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初期雨水池</w:t>
                  </w:r>
                  <w:r>
                    <w:rPr>
                      <w:rFonts w:hint="eastAsia"/>
                      <w:color w:val="000000" w:themeColor="text1"/>
                      <w14:textFill>
                        <w14:solidFill>
                          <w14:schemeClr w14:val="tx1"/>
                        </w14:solidFill>
                      </w14:textFill>
                    </w:rPr>
                    <w:t>，初期雨水、设备清洗废水经排水沟引入</w:t>
                  </w:r>
                  <w:r>
                    <w:rPr>
                      <w:rFonts w:hint="eastAsia"/>
                      <w:color w:val="000000" w:themeColor="text1"/>
                      <w:lang w:eastAsia="zh-CN"/>
                      <w14:textFill>
                        <w14:solidFill>
                          <w14:schemeClr w14:val="tx1"/>
                        </w14:solidFill>
                      </w14:textFill>
                    </w:rPr>
                    <w:t>初期雨水池</w:t>
                  </w:r>
                  <w:r>
                    <w:rPr>
                      <w:rFonts w:hint="eastAsia"/>
                      <w:color w:val="000000" w:themeColor="text1"/>
                      <w14:textFill>
                        <w14:solidFill>
                          <w14:schemeClr w14:val="tx1"/>
                        </w14:solidFill>
                      </w14:textFill>
                    </w:rPr>
                    <w:t>沉淀后</w:t>
                  </w:r>
                  <w:r>
                    <w:rPr>
                      <w:rFonts w:hint="eastAsia"/>
                      <w:color w:val="000000" w:themeColor="text1"/>
                      <w:lang w:val="en-US" w:eastAsia="zh-CN"/>
                      <w14:textFill>
                        <w14:solidFill>
                          <w14:schemeClr w14:val="tx1"/>
                        </w14:solidFill>
                      </w14:textFill>
                    </w:rPr>
                    <w:t>作为搅拌用水回用</w:t>
                  </w:r>
                  <w:r>
                    <w:rPr>
                      <w:rFonts w:hint="eastAsia"/>
                      <w:color w:val="000000" w:themeColor="text1"/>
                      <w14:textFill>
                        <w14:solidFill>
                          <w14:schemeClr w14:val="tx1"/>
                        </w14:solidFill>
                      </w14:textFill>
                    </w:rPr>
                    <w:t>。</w:t>
                  </w:r>
                </w:p>
              </w:tc>
              <w:tc>
                <w:tcPr>
                  <w:tcW w:w="687" w:type="dxa"/>
                  <w:tcBorders>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684" w:type="dxa"/>
                  <w:vMerge w:val="restart"/>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tc>
              <w:tc>
                <w:tcPr>
                  <w:tcW w:w="1144"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原料堆棚</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原料堆存于原料堆棚内，原料堆棚为三面围挡+顶棚。</w:t>
                  </w:r>
                </w:p>
              </w:tc>
              <w:tc>
                <w:tcPr>
                  <w:tcW w:w="687"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68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1144"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配料、搅拌</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生产区采用彩钢瓦进行三面围挡，配料、搅拌机上方各设置1个集气罩，共2个集气罩（收集效率为80%），粉尘收集后汇同破碎筛分废气通过布袋除尘器（TA001，废气量为40663.6m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处理效率9</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）处理后，经一根15m高排气筒（DA001）排放。</w:t>
                  </w:r>
                  <w:r>
                    <w:rPr>
                      <w:rFonts w:hint="eastAsia"/>
                      <w:color w:val="000000" w:themeColor="text1"/>
                      <w:spacing w:val="-6"/>
                      <w14:textFill>
                        <w14:solidFill>
                          <w14:schemeClr w14:val="tx1"/>
                        </w14:solidFill>
                      </w14:textFill>
                    </w:rPr>
                    <w:t>配料、搅拌工段</w:t>
                  </w:r>
                  <w:r>
                    <w:rPr>
                      <w:rFonts w:hint="eastAsia"/>
                      <w:color w:val="000000" w:themeColor="text1"/>
                      <w14:textFill>
                        <w14:solidFill>
                          <w14:schemeClr w14:val="tx1"/>
                        </w14:solidFill>
                      </w14:textFill>
                    </w:rPr>
                    <w:t>未被集气罩收集的粉尘经过厂房沉降（沉降效率为50%）后，在项目区内呈无组织排放。</w:t>
                  </w:r>
                </w:p>
              </w:tc>
              <w:tc>
                <w:tcPr>
                  <w:tcW w:w="687"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68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1144"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破碎筛分</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生产区采用彩钢瓦进行三面围挡。破碎、筛分机上方配套各设置1个集气罩，共2个集气罩（收集效率为80%），粉尘收集后汇同配料、搅拌废气通过布袋除尘器（TA001，废气量为40663.6m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处理效率9</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）处理后，经一根15m高排气筒（DA001）排放。破碎筛分工段未被集气罩收集的粉尘经过厂房沉降（沉降效率为50%）后，在项目区内呈无组织排放。</w:t>
                  </w:r>
                </w:p>
              </w:tc>
              <w:tc>
                <w:tcPr>
                  <w:tcW w:w="687"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68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1144"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筒仓粉尘</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水泥筒仓废气经环评新增布袋除尘器（TA002，风量2000m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/h）处理经筒仓</w:t>
                  </w:r>
                  <w:r>
                    <w:rPr>
                      <w:rFonts w:hint="eastAsia"/>
                      <w:color w:val="000000" w:themeColor="text1"/>
                      <w:lang w:val="en-US" w:eastAsia="zh-CN"/>
                      <w14:textFill>
                        <w14:solidFill>
                          <w14:schemeClr w14:val="tx1"/>
                        </w14:solidFill>
                      </w14:textFill>
                    </w:rPr>
                    <w:t>排气筒（DA002）</w:t>
                  </w:r>
                  <w:r>
                    <w:rPr>
                      <w:rFonts w:hint="eastAsia"/>
                      <w:color w:val="000000" w:themeColor="text1"/>
                      <w14:textFill>
                        <w14:solidFill>
                          <w14:schemeClr w14:val="tx1"/>
                        </w14:solidFill>
                      </w14:textFill>
                    </w:rPr>
                    <w:t>外排</w:t>
                  </w:r>
                  <w:r>
                    <w:rPr>
                      <w:rFonts w:hint="eastAsia"/>
                      <w:color w:val="000000" w:themeColor="text1"/>
                      <w:lang w:eastAsia="zh-CN"/>
                      <w14:textFill>
                        <w14:solidFill>
                          <w14:schemeClr w14:val="tx1"/>
                        </w14:solidFill>
                      </w14:textFill>
                    </w:rPr>
                    <w:t>。</w:t>
                  </w:r>
                </w:p>
              </w:tc>
              <w:tc>
                <w:tcPr>
                  <w:tcW w:w="687"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68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1144"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车辆运输</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运营期间建设单位对车辆行驶的路面利用</w:t>
                  </w:r>
                  <w:r>
                    <w:rPr>
                      <w:rFonts w:hint="eastAsia"/>
                      <w:color w:val="000000" w:themeColor="text1"/>
                      <w:lang w:val="en-US" w:eastAsia="zh-CN"/>
                      <w14:textFill>
                        <w14:solidFill>
                          <w14:schemeClr w14:val="tx1"/>
                        </w14:solidFill>
                      </w14:textFill>
                    </w:rPr>
                    <w:t>移动式洒水机</w:t>
                  </w:r>
                  <w:r>
                    <w:rPr>
                      <w:rFonts w:hint="eastAsia"/>
                      <w:color w:val="000000" w:themeColor="text1"/>
                      <w14:textFill>
                        <w14:solidFill>
                          <w14:schemeClr w14:val="tx1"/>
                        </w14:solidFill>
                      </w14:textFill>
                    </w:rPr>
                    <w:t>实施洒水抑尘，每天洒水1-2次，扬尘减少70%。</w:t>
                  </w:r>
                </w:p>
              </w:tc>
              <w:tc>
                <w:tcPr>
                  <w:tcW w:w="687" w:type="dxa"/>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1828" w:type="dxa"/>
                  <w:gridSpan w:val="2"/>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噪声处理设施</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基础减振</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设备定期进行维护保养，确保设备正常运行，避免高噪声。</w:t>
                  </w:r>
                </w:p>
              </w:tc>
              <w:tc>
                <w:tcPr>
                  <w:tcW w:w="68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684" w:type="dxa"/>
                  <w:vMerge w:val="restart"/>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固废</w:t>
                  </w:r>
                </w:p>
              </w:tc>
              <w:tc>
                <w:tcPr>
                  <w:tcW w:w="1144"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危废暂存间</w:t>
                  </w:r>
                </w:p>
              </w:tc>
              <w:tc>
                <w:tcPr>
                  <w:tcW w:w="5425"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生产区</w:t>
                  </w:r>
                  <w:r>
                    <w:rPr>
                      <w:rFonts w:hint="eastAsia"/>
                      <w:color w:val="000000" w:themeColor="text1"/>
                      <w:lang w:val="en-US"/>
                      <w14:textFill>
                        <w14:solidFill>
                          <w14:schemeClr w14:val="tx1"/>
                        </w14:solidFill>
                      </w14:textFill>
                    </w:rPr>
                    <w:t>东侧</w:t>
                  </w:r>
                  <w:r>
                    <w:rPr>
                      <w:color w:val="000000" w:themeColor="text1"/>
                      <w14:textFill>
                        <w14:solidFill>
                          <w14:schemeClr w14:val="tx1"/>
                        </w14:solidFill>
                      </w14:textFill>
                    </w:rPr>
                    <w:t>设置</w:t>
                  </w:r>
                  <w:r>
                    <w:rPr>
                      <w:rFonts w:hint="eastAsia"/>
                      <w:color w:val="000000" w:themeColor="text1"/>
                      <w:lang w:val="en-US"/>
                      <w14:textFill>
                        <w14:solidFill>
                          <w14:schemeClr w14:val="tx1"/>
                        </w14:solidFill>
                      </w14:textFill>
                    </w:rPr>
                    <w:t>1座</w:t>
                  </w:r>
                  <w:r>
                    <w:rPr>
                      <w:color w:val="000000" w:themeColor="text1"/>
                      <w14:textFill>
                        <w14:solidFill>
                          <w14:schemeClr w14:val="tx1"/>
                        </w14:solidFill>
                      </w14:textFill>
                    </w:rPr>
                    <w:t>占地面积约5</w:t>
                  </w:r>
                  <w:r>
                    <w:rPr>
                      <w:rFonts w:hint="eastAsia"/>
                      <w:color w:val="000000" w:themeColor="text1"/>
                      <w:lang w:val="en-US"/>
                      <w14:textFill>
                        <w14:solidFill>
                          <w14:schemeClr w14:val="tx1"/>
                        </w14:solidFill>
                      </w14:textFill>
                    </w:rPr>
                    <w:t>m</w:t>
                  </w:r>
                  <w:r>
                    <w:rPr>
                      <w:rFonts w:hint="eastAsia"/>
                      <w:color w:val="000000" w:themeColor="text1"/>
                      <w:vertAlign w:val="superscript"/>
                      <w:lang w:val="en-US"/>
                      <w14:textFill>
                        <w14:solidFill>
                          <w14:schemeClr w14:val="tx1"/>
                        </w14:solidFill>
                      </w14:textFill>
                    </w:rPr>
                    <w:t>2</w:t>
                  </w:r>
                  <w:r>
                    <w:rPr>
                      <w:rFonts w:hint="eastAsia"/>
                      <w:color w:val="000000" w:themeColor="text1"/>
                      <w:lang w:val="en-US"/>
                      <w14:textFill>
                        <w14:solidFill>
                          <w14:schemeClr w14:val="tx1"/>
                        </w14:solidFill>
                      </w14:textFill>
                    </w:rPr>
                    <w:t>的</w:t>
                  </w:r>
                  <w:r>
                    <w:rPr>
                      <w:color w:val="000000" w:themeColor="text1"/>
                      <w14:textFill>
                        <w14:solidFill>
                          <w14:schemeClr w14:val="tx1"/>
                        </w14:solidFill>
                      </w14:textFill>
                    </w:rPr>
                    <w:t>危废暂存间</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存放项目机械维修的废机油，废机油</w:t>
                  </w:r>
                  <w:r>
                    <w:rPr>
                      <w:color w:val="000000" w:themeColor="text1"/>
                      <w14:textFill>
                        <w14:solidFill>
                          <w14:schemeClr w14:val="tx1"/>
                        </w14:solidFill>
                      </w14:textFill>
                    </w:rPr>
                    <w:t>定期委托有资质的单位清运处置，危废暂存间严格按照《危险废物贮存污染控制标准》</w:t>
                  </w:r>
                  <w:r>
                    <w:rPr>
                      <w:rFonts w:hint="eastAsia"/>
                      <w:color w:val="000000" w:themeColor="text1"/>
                      <w14:textFill>
                        <w14:solidFill>
                          <w14:schemeClr w14:val="tx1"/>
                        </w14:solidFill>
                      </w14:textFill>
                    </w:rPr>
                    <w:t>（GB18597-2023</w:t>
                  </w:r>
                  <w:r>
                    <w:rPr>
                      <w:rFonts w:hint="eastAsia"/>
                      <w:color w:val="000000" w:themeColor="text1"/>
                      <w:lang w:val="en-US"/>
                      <w14:textFill>
                        <w14:solidFill>
                          <w14:schemeClr w14:val="tx1"/>
                        </w14:solidFill>
                      </w14:textFill>
                    </w:rPr>
                    <w:t>）</w:t>
                  </w:r>
                  <w:r>
                    <w:rPr>
                      <w:color w:val="000000" w:themeColor="text1"/>
                      <w14:textFill>
                        <w14:solidFill>
                          <w14:schemeClr w14:val="tx1"/>
                        </w14:solidFill>
                      </w14:textFill>
                    </w:rPr>
                    <w:t>相关要求</w:t>
                  </w:r>
                  <w:r>
                    <w:rPr>
                      <w:rFonts w:hint="eastAsia"/>
                      <w:color w:val="000000" w:themeColor="text1"/>
                      <w14:textFill>
                        <w14:solidFill>
                          <w14:schemeClr w14:val="tx1"/>
                        </w14:solidFill>
                      </w14:textFill>
                    </w:rPr>
                    <w:t>，危废暂存间地面防渗层为至少为2</w:t>
                  </w:r>
                  <w:r>
                    <w:rPr>
                      <w:rFonts w:hint="eastAsia"/>
                      <w:color w:val="000000" w:themeColor="text1"/>
                      <w:lang w:val="en-US"/>
                      <w14:textFill>
                        <w14:solidFill>
                          <w14:schemeClr w14:val="tx1"/>
                        </w14:solidFill>
                      </w14:textFill>
                    </w:rPr>
                    <w:t>m</w:t>
                  </w:r>
                  <w:r>
                    <w:rPr>
                      <w:rFonts w:hint="eastAsia"/>
                      <w:color w:val="000000" w:themeColor="text1"/>
                      <w14:textFill>
                        <w14:solidFill>
                          <w14:schemeClr w14:val="tx1"/>
                        </w14:solidFill>
                      </w14:textFill>
                    </w:rPr>
                    <w:t>m厚高密度聚乙烯，或至少2mm厚的其他人工材料，渗透系数≤10</w:t>
                  </w:r>
                  <w:r>
                    <w:rPr>
                      <w:rFonts w:hint="eastAsia"/>
                      <w:color w:val="000000" w:themeColor="text1"/>
                      <w:vertAlign w:val="superscript"/>
                      <w14:textFill>
                        <w14:solidFill>
                          <w14:schemeClr w14:val="tx1"/>
                        </w14:solidFill>
                      </w14:textFill>
                    </w:rPr>
                    <w:t>-10</w:t>
                  </w:r>
                  <w:r>
                    <w:rPr>
                      <w:rFonts w:hint="eastAsia"/>
                      <w:color w:val="000000" w:themeColor="text1"/>
                      <w14:textFill>
                        <w14:solidFill>
                          <w14:schemeClr w14:val="tx1"/>
                        </w14:solidFill>
                      </w14:textFill>
                    </w:rPr>
                    <w:t>cm/s。</w:t>
                  </w:r>
                  <w:r>
                    <w:rPr>
                      <w:color w:val="000000" w:themeColor="text1"/>
                      <w14:textFill>
                        <w14:solidFill>
                          <w14:schemeClr w14:val="tx1"/>
                        </w14:solidFill>
                      </w14:textFill>
                    </w:rPr>
                    <w:t>做好防雨、防渗，防止二次污染。</w:t>
                  </w:r>
                </w:p>
              </w:tc>
              <w:tc>
                <w:tcPr>
                  <w:tcW w:w="68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435" w:type="dxa"/>
                  <w:vMerge w:val="continue"/>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68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1144"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垃圾桶</w:t>
                  </w:r>
                </w:p>
              </w:tc>
              <w:tc>
                <w:tcPr>
                  <w:tcW w:w="5425" w:type="dxa"/>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厂区内</w:t>
                  </w:r>
                  <w:r>
                    <w:rPr>
                      <w:rFonts w:hint="eastAsia"/>
                      <w:color w:val="000000" w:themeColor="text1"/>
                      <w14:textFill>
                        <w14:solidFill>
                          <w14:schemeClr w14:val="tx1"/>
                        </w14:solidFill>
                      </w14:textFill>
                    </w:rPr>
                    <w:t>设有垃圾桶，用于收集</w:t>
                  </w:r>
                  <w:r>
                    <w:rPr>
                      <w:rFonts w:hint="eastAsia"/>
                      <w:color w:val="000000" w:themeColor="text1"/>
                      <w:lang w:val="en-US" w:eastAsia="zh-CN"/>
                      <w14:textFill>
                        <w14:solidFill>
                          <w14:schemeClr w14:val="tx1"/>
                        </w14:solidFill>
                      </w14:textFill>
                    </w:rPr>
                    <w:t>员工生活</w:t>
                  </w:r>
                  <w:r>
                    <w:rPr>
                      <w:rFonts w:hint="eastAsia"/>
                      <w:color w:val="000000" w:themeColor="text1"/>
                      <w14:textFill>
                        <w14:solidFill>
                          <w14:schemeClr w14:val="tx1"/>
                        </w14:solidFill>
                      </w14:textFill>
                    </w:rPr>
                    <w:t>垃圾。</w:t>
                  </w:r>
                </w:p>
              </w:tc>
              <w:tc>
                <w:tcPr>
                  <w:tcW w:w="68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已建</w:t>
                  </w:r>
                </w:p>
              </w:tc>
            </w:tr>
            <w:bookmarkEnd w:id="8"/>
            <w:bookmarkEnd w:id="9"/>
            <w:bookmarkEnd w:id="10"/>
          </w:tbl>
          <w:p>
            <w:pPr>
              <w:ind w:firstLine="482"/>
              <w:rPr>
                <w:b/>
                <w:color w:val="000000" w:themeColor="text1"/>
                <w:szCs w:val="22"/>
                <w14:textFill>
                  <w14:solidFill>
                    <w14:schemeClr w14:val="tx1"/>
                  </w14:solidFill>
                </w14:textFill>
              </w:rPr>
            </w:pPr>
            <w:bookmarkStart w:id="29" w:name="_Toc27892"/>
            <w:bookmarkStart w:id="30" w:name="_Toc483056690"/>
            <w:bookmarkStart w:id="31" w:name="_Toc483056312"/>
            <w:r>
              <w:rPr>
                <w:rFonts w:hint="eastAsia"/>
                <w:b/>
                <w:color w:val="000000" w:themeColor="text1"/>
                <w:szCs w:val="22"/>
                <w14:textFill>
                  <w14:solidFill>
                    <w14:schemeClr w14:val="tx1"/>
                  </w14:solidFill>
                </w14:textFill>
              </w:rPr>
              <w:t>4</w:t>
            </w:r>
            <w:r>
              <w:rPr>
                <w:b/>
                <w:color w:val="000000" w:themeColor="text1"/>
                <w:szCs w:val="22"/>
                <w14:textFill>
                  <w14:solidFill>
                    <w14:schemeClr w14:val="tx1"/>
                  </w14:solidFill>
                </w14:textFill>
              </w:rPr>
              <w:t>、</w:t>
            </w:r>
            <w:bookmarkEnd w:id="29"/>
            <w:bookmarkEnd w:id="30"/>
            <w:bookmarkEnd w:id="31"/>
            <w:r>
              <w:rPr>
                <w:b/>
                <w:color w:val="000000" w:themeColor="text1"/>
                <w:szCs w:val="22"/>
                <w14:textFill>
                  <w14:solidFill>
                    <w14:schemeClr w14:val="tx1"/>
                  </w14:solidFill>
                </w14:textFill>
              </w:rPr>
              <w:t>产品方案</w:t>
            </w:r>
          </w:p>
          <w:p>
            <w:pPr>
              <w:ind w:firstLine="480"/>
              <w:rPr>
                <w:color w:val="000000" w:themeColor="text1"/>
                <w14:textFill>
                  <w14:solidFill>
                    <w14:schemeClr w14:val="tx1"/>
                  </w14:solidFill>
                </w14:textFill>
              </w:rPr>
            </w:pPr>
            <w:bookmarkStart w:id="32" w:name="_Toc483056691"/>
            <w:bookmarkStart w:id="33" w:name="_Toc483056313"/>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产品为免烧砖</w:t>
            </w:r>
            <w:r>
              <w:rPr>
                <w:color w:val="000000" w:themeColor="text1"/>
                <w14:textFill>
                  <w14:solidFill>
                    <w14:schemeClr w14:val="tx1"/>
                  </w14:solidFill>
                </w14:textFill>
              </w:rPr>
              <w:t>，本项目产品方案见表2-2。</w:t>
            </w:r>
          </w:p>
          <w:p>
            <w:pPr>
              <w:spacing w:line="288" w:lineRule="auto"/>
              <w:ind w:firstLine="0" w:firstLineChars="0"/>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表2-2</w:t>
            </w:r>
            <w:r>
              <w:rPr>
                <w:rFonts w:hint="eastAsia"/>
                <w:b/>
                <w:bCs/>
                <w:color w:val="000000" w:themeColor="text1"/>
                <w:lang w:val="en-US" w:eastAsia="zh-CN"/>
                <w14:textFill>
                  <w14:solidFill>
                    <w14:schemeClr w14:val="tx1"/>
                  </w14:solidFill>
                </w14:textFill>
              </w:rPr>
              <w:t xml:space="preserve"> </w:t>
            </w:r>
            <w:r>
              <w:rPr>
                <w:b/>
                <w:bCs/>
                <w:color w:val="000000" w:themeColor="text1"/>
                <w14:textFill>
                  <w14:solidFill>
                    <w14:schemeClr w14:val="tx1"/>
                  </w14:solidFill>
                </w14:textFill>
              </w:rPr>
              <w:t>项目产品方案</w:t>
            </w:r>
          </w:p>
          <w:tbl>
            <w:tblPr>
              <w:tblStyle w:val="30"/>
              <w:tblW w:w="8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608"/>
              <w:gridCol w:w="2532"/>
              <w:gridCol w:w="1612"/>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8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60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产品名称</w:t>
                  </w:r>
                </w:p>
              </w:tc>
              <w:tc>
                <w:tcPr>
                  <w:tcW w:w="253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规格</w:t>
                  </w:r>
                </w:p>
              </w:tc>
              <w:tc>
                <w:tcPr>
                  <w:tcW w:w="161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产量（</w:t>
                  </w:r>
                  <w:r>
                    <w:rPr>
                      <w:rFonts w:hint="eastAsia"/>
                      <w:color w:val="000000" w:themeColor="text1"/>
                      <w:lang w:val="en-US"/>
                      <w14:textFill>
                        <w14:solidFill>
                          <w14:schemeClr w14:val="tx1"/>
                        </w14:solidFill>
                      </w14:textFill>
                    </w:rPr>
                    <w:t>块</w:t>
                  </w:r>
                  <w:r>
                    <w:rPr>
                      <w:color w:val="000000" w:themeColor="text1"/>
                      <w14:textFill>
                        <w14:solidFill>
                          <w14:schemeClr w14:val="tx1"/>
                        </w14:solidFill>
                      </w14:textFill>
                    </w:rPr>
                    <w:t>/a）</w:t>
                  </w:r>
                </w:p>
              </w:tc>
              <w:tc>
                <w:tcPr>
                  <w:tcW w:w="1838" w:type="dxa"/>
                  <w:vAlign w:val="center"/>
                </w:tcPr>
                <w:p>
                  <w:pPr>
                    <w:pStyle w:val="7"/>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w:t>
                  </w:r>
                </w:p>
              </w:tc>
              <w:tc>
                <w:tcPr>
                  <w:tcW w:w="160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免烧砖（空心）</w:t>
                  </w:r>
                </w:p>
              </w:tc>
              <w:tc>
                <w:tcPr>
                  <w:tcW w:w="2532" w:type="dxa"/>
                  <w:vAlign w:val="center"/>
                </w:tcPr>
                <w:p>
                  <w:pPr>
                    <w:pStyle w:val="7"/>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240</w:t>
                  </w:r>
                  <w:r>
                    <w:rPr>
                      <w:rFonts w:hint="eastAsia"/>
                      <w:color w:val="000000" w:themeColor="text1"/>
                      <w:lang w:val="en-US"/>
                      <w14:textFill>
                        <w14:solidFill>
                          <w14:schemeClr w14:val="tx1"/>
                        </w14:solidFill>
                      </w14:textFill>
                    </w:rPr>
                    <w:t>mm×</w:t>
                  </w:r>
                  <w:r>
                    <w:rPr>
                      <w:rFonts w:hint="eastAsia"/>
                      <w:color w:val="000000" w:themeColor="text1"/>
                      <w14:textFill>
                        <w14:solidFill>
                          <w14:schemeClr w14:val="tx1"/>
                        </w14:solidFill>
                      </w14:textFill>
                    </w:rPr>
                    <w:t>115</w:t>
                  </w:r>
                  <w:r>
                    <w:rPr>
                      <w:rFonts w:hint="eastAsia"/>
                      <w:color w:val="000000" w:themeColor="text1"/>
                      <w:lang w:val="en-US"/>
                      <w14:textFill>
                        <w14:solidFill>
                          <w14:schemeClr w14:val="tx1"/>
                        </w14:solidFill>
                      </w14:textFill>
                    </w:rPr>
                    <w:t>mm</w:t>
                  </w:r>
                  <w:r>
                    <w:rPr>
                      <w:rFonts w:hint="eastAsia"/>
                      <w:color w:val="000000" w:themeColor="text1"/>
                      <w14:textFill>
                        <w14:solidFill>
                          <w14:schemeClr w14:val="tx1"/>
                        </w14:solidFill>
                      </w14:textFill>
                    </w:rPr>
                    <w:t>×53</w:t>
                  </w:r>
                  <w:r>
                    <w:rPr>
                      <w:rFonts w:hint="eastAsia"/>
                      <w:color w:val="000000" w:themeColor="text1"/>
                      <w:lang w:val="en-US"/>
                      <w14:textFill>
                        <w14:solidFill>
                          <w14:schemeClr w14:val="tx1"/>
                        </w14:solidFill>
                      </w14:textFill>
                    </w:rPr>
                    <w:t>mm</w:t>
                  </w:r>
                </w:p>
              </w:tc>
              <w:tc>
                <w:tcPr>
                  <w:tcW w:w="1612" w:type="dxa"/>
                  <w:vAlign w:val="center"/>
                </w:tcPr>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2000</w:t>
                  </w:r>
                  <w:r>
                    <w:rPr>
                      <w:rFonts w:hint="eastAsia"/>
                      <w:color w:val="000000" w:themeColor="text1"/>
                      <w14:textFill>
                        <w14:solidFill>
                          <w14:schemeClr w14:val="tx1"/>
                        </w14:solidFill>
                      </w14:textFill>
                    </w:rPr>
                    <w:t>万</w:t>
                  </w:r>
                </w:p>
              </w:tc>
              <w:tc>
                <w:tcPr>
                  <w:tcW w:w="1838" w:type="dxa"/>
                  <w:vMerge w:val="restart"/>
                  <w:vAlign w:val="center"/>
                </w:tcPr>
                <w:p>
                  <w:pPr>
                    <w:keepNext w:val="0"/>
                    <w:keepLines w:val="0"/>
                    <w:widowControl/>
                    <w:suppressLineNumbers w:val="0"/>
                    <w:ind w:left="0" w:leftChars="0" w:firstLine="0" w:firstLineChars="0"/>
                    <w:jc w:val="left"/>
                    <w:rPr>
                      <w:rFonts w:hint="eastAsia"/>
                      <w:color w:val="000000" w:themeColor="text1"/>
                      <w:lang w:val="en-US" w:eastAsia="zh-CN"/>
                      <w14:textFill>
                        <w14:solidFill>
                          <w14:schemeClr w14:val="tx1"/>
                        </w14:solidFill>
                      </w14:textFill>
                    </w:rPr>
                  </w:pPr>
                  <w:r>
                    <w:rPr>
                      <w:rFonts w:hint="eastAsia" w:cs="Times New Roman"/>
                      <w:color w:val="000000" w:themeColor="text1"/>
                      <w:kern w:val="0"/>
                      <w:sz w:val="20"/>
                      <w:szCs w:val="20"/>
                      <w:lang w:val="en-US" w:eastAsia="zh-CN" w:bidi="ar"/>
                      <w14:textFill>
                        <w14:solidFill>
                          <w14:schemeClr w14:val="tx1"/>
                        </w14:solidFill>
                      </w14:textFill>
                    </w:rPr>
                    <w:t>质量：4.7927</w:t>
                  </w:r>
                  <w:r>
                    <w:rPr>
                      <w:rFonts w:hint="default" w:ascii="Times New Roman" w:hAnsi="Times New Roman" w:eastAsia="宋体" w:cs="Times New Roman"/>
                      <w:color w:val="000000" w:themeColor="text1"/>
                      <w:kern w:val="0"/>
                      <w:sz w:val="20"/>
                      <w:szCs w:val="20"/>
                      <w:lang w:val="en-US" w:eastAsia="zh-CN" w:bidi="ar"/>
                      <w14:textFill>
                        <w14:solidFill>
                          <w14:schemeClr w14:val="tx1"/>
                        </w14:solidFill>
                      </w14:textFill>
                    </w:rPr>
                    <w:t>kg/</w:t>
                  </w:r>
                  <w:r>
                    <w:rPr>
                      <w:rFonts w:hint="eastAsia" w:ascii="宋体" w:hAnsi="宋体" w:eastAsia="宋体" w:cs="宋体"/>
                      <w:color w:val="000000" w:themeColor="text1"/>
                      <w:kern w:val="0"/>
                      <w:sz w:val="20"/>
                      <w:szCs w:val="20"/>
                      <w:lang w:val="en-US" w:eastAsia="zh-CN" w:bidi="ar"/>
                      <w14:textFill>
                        <w14:solidFill>
                          <w14:schemeClr w14:val="tx1"/>
                        </w14:solidFill>
                      </w14:textFill>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25" w:type="dxa"/>
                  <w:gridSpan w:val="3"/>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1612" w:type="dxa"/>
                  <w:vAlign w:val="center"/>
                </w:tcPr>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2000</w:t>
                  </w:r>
                  <w:r>
                    <w:rPr>
                      <w:rFonts w:hint="eastAsia"/>
                      <w:color w:val="000000" w:themeColor="text1"/>
                      <w14:textFill>
                        <w14:solidFill>
                          <w14:schemeClr w14:val="tx1"/>
                        </w14:solidFill>
                      </w14:textFill>
                    </w:rPr>
                    <w:t>万</w:t>
                  </w:r>
                </w:p>
              </w:tc>
              <w:tc>
                <w:tcPr>
                  <w:tcW w:w="1838" w:type="dxa"/>
                  <w:vMerge w:val="continue"/>
                  <w:vAlign w:val="center"/>
                </w:tcPr>
                <w:p>
                  <w:pPr>
                    <w:pStyle w:val="7"/>
                    <w:rPr>
                      <w:rFonts w:hint="eastAsia"/>
                      <w:color w:val="000000" w:themeColor="text1"/>
                      <w:lang w:val="en-US" w:eastAsia="zh-CN"/>
                      <w14:textFill>
                        <w14:solidFill>
                          <w14:schemeClr w14:val="tx1"/>
                        </w14:solidFill>
                      </w14:textFill>
                    </w:rPr>
                  </w:pPr>
                </w:p>
              </w:tc>
            </w:tr>
            <w:bookmarkEnd w:id="32"/>
            <w:bookmarkEnd w:id="33"/>
          </w:tbl>
          <w:p>
            <w:pPr>
              <w:pStyle w:val="2"/>
              <w:jc w:val="both"/>
              <w:rPr>
                <w:color w:val="000000" w:themeColor="text1"/>
                <w14:textFill>
                  <w14:solidFill>
                    <w14:schemeClr w14:val="tx1"/>
                  </w14:solidFill>
                </w14:textFill>
              </w:rPr>
            </w:pPr>
          </w:p>
          <w:p>
            <w:pPr>
              <w:ind w:firstLine="482"/>
              <w:textAlignment w:val="baseline"/>
              <w:rPr>
                <w:b/>
                <w:color w:val="000000" w:themeColor="text1"/>
                <w14:textFill>
                  <w14:solidFill>
                    <w14:schemeClr w14:val="tx1"/>
                  </w14:solidFill>
                </w14:textFill>
              </w:rPr>
            </w:pPr>
            <w:r>
              <w:rPr>
                <w:rFonts w:hint="eastAsia"/>
                <w:b/>
                <w:color w:val="000000" w:themeColor="text1"/>
                <w:lang w:val="en-US" w:eastAsia="zh-CN"/>
                <w14:textFill>
                  <w14:solidFill>
                    <w14:schemeClr w14:val="tx1"/>
                  </w14:solidFill>
                </w14:textFill>
              </w:rPr>
              <w:t>5</w:t>
            </w:r>
            <w:r>
              <w:rPr>
                <w:b/>
                <w:color w:val="000000" w:themeColor="text1"/>
                <w14:textFill>
                  <w14:solidFill>
                    <w14:schemeClr w14:val="tx1"/>
                  </w14:solidFill>
                </w14:textFill>
              </w:rPr>
              <w:t>、主要原辅材料及能源消耗</w:t>
            </w:r>
          </w:p>
          <w:p>
            <w:pPr>
              <w:ind w:firstLine="480"/>
              <w:rPr>
                <w:color w:val="000000" w:themeColor="text1"/>
                <w14:textFill>
                  <w14:solidFill>
                    <w14:schemeClr w14:val="tx1"/>
                  </w14:solidFill>
                </w14:textFill>
              </w:rPr>
            </w:pPr>
            <w:bookmarkStart w:id="34" w:name="_Toc483056314"/>
            <w:bookmarkStart w:id="35" w:name="_Toc483056692"/>
            <w:r>
              <w:rPr>
                <w:color w:val="000000" w:themeColor="text1"/>
                <w14:textFill>
                  <w14:solidFill>
                    <w14:schemeClr w14:val="tx1"/>
                  </w14:solidFill>
                </w14:textFill>
              </w:rPr>
              <w:t>本项目原料</w:t>
            </w:r>
            <w:r>
              <w:rPr>
                <w:rFonts w:hint="eastAsia"/>
                <w:color w:val="000000" w:themeColor="text1"/>
                <w14:textFill>
                  <w14:solidFill>
                    <w14:schemeClr w14:val="tx1"/>
                  </w14:solidFill>
                </w14:textFill>
              </w:rPr>
              <w:t>为砂石和水泥，由企业从市场直接购买。</w:t>
            </w:r>
            <w:bookmarkEnd w:id="34"/>
            <w:bookmarkEnd w:id="35"/>
            <w:bookmarkStart w:id="36" w:name="_Toc483056693"/>
            <w:bookmarkStart w:id="37" w:name="_Toc483056315"/>
            <w:r>
              <w:rPr>
                <w:rFonts w:hint="eastAsia"/>
                <w:color w:val="000000" w:themeColor="text1"/>
                <w14:textFill>
                  <w14:solidFill>
                    <w14:schemeClr w14:val="tx1"/>
                  </w14:solidFill>
                </w14:textFill>
              </w:rPr>
              <w:t>项</w:t>
            </w:r>
            <w:r>
              <w:rPr>
                <w:color w:val="000000" w:themeColor="text1"/>
                <w14:textFill>
                  <w14:solidFill>
                    <w14:schemeClr w14:val="tx1"/>
                  </w14:solidFill>
                </w14:textFill>
              </w:rPr>
              <w:t>目主要原辅材料用量见表2-</w:t>
            </w: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bookmarkEnd w:id="36"/>
            <w:bookmarkEnd w:id="37"/>
          </w:p>
          <w:p>
            <w:pPr>
              <w:spacing w:line="288"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表2-</w:t>
            </w:r>
            <w:r>
              <w:rPr>
                <w:rFonts w:hint="eastAsia"/>
                <w:b/>
                <w:bCs/>
                <w:color w:val="000000" w:themeColor="text1"/>
                <w:lang w:val="en-US" w:eastAsia="zh-CN"/>
                <w14:textFill>
                  <w14:solidFill>
                    <w14:schemeClr w14:val="tx1"/>
                  </w14:solidFill>
                </w14:textFill>
              </w:rPr>
              <w:t xml:space="preserve">3 </w:t>
            </w:r>
            <w:r>
              <w:rPr>
                <w:rFonts w:hint="eastAsia"/>
                <w:b/>
                <w:bCs/>
                <w:color w:val="000000" w:themeColor="text1"/>
                <w14:textFill>
                  <w14:solidFill>
                    <w14:schemeClr w14:val="tx1"/>
                  </w14:solidFill>
                </w14:textFill>
              </w:rPr>
              <w:t>项目主要原辅材料</w:t>
            </w:r>
          </w:p>
          <w:tbl>
            <w:tblPr>
              <w:tblStyle w:val="30"/>
              <w:tblW w:w="8375" w:type="dxa"/>
              <w:jc w:val="center"/>
              <w:tblInd w:w="0" w:type="dxa"/>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880"/>
              <w:gridCol w:w="1002"/>
              <w:gridCol w:w="2497"/>
              <w:gridCol w:w="3996"/>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330" w:hRule="atLeast"/>
                <w:jc w:val="center"/>
              </w:trPr>
              <w:tc>
                <w:tcPr>
                  <w:tcW w:w="88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100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名称</w:t>
                  </w:r>
                </w:p>
              </w:tc>
              <w:tc>
                <w:tcPr>
                  <w:tcW w:w="2497"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年消耗量</w:t>
                  </w:r>
                  <w:r>
                    <w:rPr>
                      <w:rFonts w:hint="eastAsia"/>
                      <w:color w:val="000000" w:themeColor="text1"/>
                      <w14:textFill>
                        <w14:solidFill>
                          <w14:schemeClr w14:val="tx1"/>
                        </w14:solidFill>
                      </w14:textFill>
                    </w:rPr>
                    <w:t>（t/a）</w:t>
                  </w:r>
                </w:p>
              </w:tc>
              <w:tc>
                <w:tcPr>
                  <w:tcW w:w="3996"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880" w:type="dxa"/>
                  <w:tcBorders>
                    <w:bottom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002" w:type="dxa"/>
                  <w:tcBorders>
                    <w:bottom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砂石</w:t>
                  </w:r>
                </w:p>
              </w:tc>
              <w:tc>
                <w:tcPr>
                  <w:tcW w:w="2497" w:type="dxa"/>
                  <w:tcBorders>
                    <w:bottom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8.64万</w:t>
                  </w:r>
                </w:p>
              </w:tc>
              <w:tc>
                <w:tcPr>
                  <w:tcW w:w="3996" w:type="dxa"/>
                  <w:tcBorders>
                    <w:bottom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外购</w:t>
                  </w:r>
                  <w:r>
                    <w:rPr>
                      <w:rFonts w:hint="eastAsia"/>
                      <w:color w:val="000000" w:themeColor="text1"/>
                      <w14:textFill>
                        <w14:solidFill>
                          <w14:schemeClr w14:val="tx1"/>
                        </w14:solidFill>
                      </w14:textFill>
                    </w:rPr>
                    <w:t>，堆放于原料堆场，本环评要求建设原料堆棚并设置三面围挡+顶棚。</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284" w:hRule="atLeast"/>
                <w:jc w:val="center"/>
              </w:trPr>
              <w:tc>
                <w:tcPr>
                  <w:tcW w:w="880" w:type="dxa"/>
                  <w:tcBorders>
                    <w:top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002" w:type="dxa"/>
                  <w:tcBorders>
                    <w:top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水泥</w:t>
                  </w:r>
                </w:p>
              </w:tc>
              <w:tc>
                <w:tcPr>
                  <w:tcW w:w="2497" w:type="dxa"/>
                  <w:tcBorders>
                    <w:top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8640</w:t>
                  </w:r>
                </w:p>
              </w:tc>
              <w:tc>
                <w:tcPr>
                  <w:tcW w:w="3996" w:type="dxa"/>
                  <w:tcBorders>
                    <w:top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外购，存储于水泥筒仓（100t），每天按需购买。</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229" w:hRule="atLeast"/>
                <w:jc w:val="center"/>
              </w:trPr>
              <w:tc>
                <w:tcPr>
                  <w:tcW w:w="880" w:type="dxa"/>
                  <w:tcBorders>
                    <w:bottom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002" w:type="dxa"/>
                  <w:tcBorders>
                    <w:bottom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电</w:t>
                  </w:r>
                </w:p>
              </w:tc>
              <w:tc>
                <w:tcPr>
                  <w:tcW w:w="2497" w:type="dxa"/>
                  <w:tcBorders>
                    <w:bottom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96300KWh/a</w:t>
                  </w:r>
                </w:p>
              </w:tc>
              <w:tc>
                <w:tcPr>
                  <w:tcW w:w="3996" w:type="dxa"/>
                  <w:tcBorders>
                    <w:bottom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当地供电管网</w:t>
                  </w:r>
                  <w:r>
                    <w:rPr>
                      <w:rFonts w:hint="eastAsia"/>
                      <w:color w:val="000000" w:themeColor="text1"/>
                      <w14:textFill>
                        <w14:solidFill>
                          <w14:schemeClr w14:val="tx1"/>
                        </w14:solidFill>
                      </w14:textFill>
                    </w:rPr>
                    <w:t>引入</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Ex>
              <w:trPr>
                <w:trHeight w:val="183" w:hRule="atLeast"/>
                <w:jc w:val="center"/>
              </w:trPr>
              <w:tc>
                <w:tcPr>
                  <w:tcW w:w="880" w:type="dxa"/>
                  <w:tcBorders>
                    <w:top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002" w:type="dxa"/>
                  <w:tcBorders>
                    <w:top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水</w:t>
                  </w:r>
                </w:p>
              </w:tc>
              <w:tc>
                <w:tcPr>
                  <w:tcW w:w="2497" w:type="dxa"/>
                  <w:tcBorders>
                    <w:top w:val="single" w:color="auto" w:sz="4" w:space="0"/>
                  </w:tcBorders>
                  <w:vAlign w:val="center"/>
                </w:tcPr>
                <w:p>
                  <w:pPr>
                    <w:pStyle w:val="7"/>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6694.2</w:t>
                  </w:r>
                </w:p>
              </w:tc>
              <w:tc>
                <w:tcPr>
                  <w:tcW w:w="3996" w:type="dxa"/>
                  <w:tcBorders>
                    <w:top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当地供水管网引入</w:t>
                  </w:r>
                </w:p>
              </w:tc>
            </w:tr>
          </w:tbl>
          <w:p>
            <w:pPr>
              <w:ind w:left="480" w:firstLine="0" w:firstLineChars="0"/>
              <w:rPr>
                <w:b/>
                <w:color w:val="000000" w:themeColor="text1"/>
                <w14:textFill>
                  <w14:solidFill>
                    <w14:schemeClr w14:val="tx1"/>
                  </w14:solidFill>
                </w14:textFill>
              </w:rPr>
            </w:pPr>
            <w:bookmarkStart w:id="38" w:name="_Toc483056316"/>
            <w:bookmarkStart w:id="39" w:name="_Toc27186"/>
            <w:bookmarkStart w:id="40" w:name="_Toc483056694"/>
            <w:r>
              <w:rPr>
                <w:rFonts w:hint="eastAsia"/>
                <w:b/>
                <w:color w:val="000000" w:themeColor="text1"/>
                <w:szCs w:val="22"/>
                <w:lang w:val="en-US" w:eastAsia="zh-CN"/>
                <w14:textFill>
                  <w14:solidFill>
                    <w14:schemeClr w14:val="tx1"/>
                  </w14:solidFill>
                </w14:textFill>
              </w:rPr>
              <w:t>6</w:t>
            </w:r>
            <w:r>
              <w:rPr>
                <w:rFonts w:hint="eastAsia"/>
                <w:b/>
                <w:color w:val="000000" w:themeColor="text1"/>
                <w:szCs w:val="22"/>
                <w14:textFill>
                  <w14:solidFill>
                    <w14:schemeClr w14:val="tx1"/>
                  </w14:solidFill>
                </w14:textFill>
              </w:rPr>
              <w:t>、物料平衡</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根据建设单位生产经验水、水泥、砂石按一定</w:t>
            </w:r>
            <w:r>
              <w:rPr>
                <w:color w:val="000000" w:themeColor="text1"/>
                <w14:textFill>
                  <w14:solidFill>
                    <w14:schemeClr w14:val="tx1"/>
                  </w14:solidFill>
                </w14:textFill>
              </w:rPr>
              <w:t>比例进行配料，</w:t>
            </w:r>
            <w:r>
              <w:rPr>
                <w:rFonts w:hint="eastAsia"/>
                <w:color w:val="000000" w:themeColor="text1"/>
                <w14:textFill>
                  <w14:solidFill>
                    <w14:schemeClr w14:val="tx1"/>
                  </w14:solidFill>
                </w14:textFill>
              </w:rPr>
              <w:t>搅拌</w:t>
            </w:r>
            <w:r>
              <w:rPr>
                <w:color w:val="000000" w:themeColor="text1"/>
                <w14:textFill>
                  <w14:solidFill>
                    <w14:schemeClr w14:val="tx1"/>
                  </w14:solidFill>
                </w14:textFill>
              </w:rPr>
              <w:t>用水量为</w:t>
            </w:r>
            <w:r>
              <w:rPr>
                <w:rFonts w:hint="eastAsia"/>
                <w:color w:val="000000" w:themeColor="text1"/>
                <w14:textFill>
                  <w14:solidFill>
                    <w14:schemeClr w14:val="tx1"/>
                  </w14:solidFill>
                </w14:textFill>
              </w:rPr>
              <w:t>1000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/a</w:t>
            </w:r>
            <w:r>
              <w:rPr>
                <w:rFonts w:hint="eastAsia"/>
                <w:color w:val="000000" w:themeColor="text1"/>
                <w14:textFill>
                  <w14:solidFill>
                    <w14:schemeClr w14:val="tx1"/>
                  </w14:solidFill>
                </w14:textFill>
              </w:rPr>
              <w:t>，搅拌用水全部蒸发，项目物料平衡详见下表</w:t>
            </w:r>
            <w:r>
              <w:rPr>
                <w:color w:val="000000" w:themeColor="text1"/>
                <w14:textFill>
                  <w14:solidFill>
                    <w14:schemeClr w14:val="tx1"/>
                  </w14:solidFill>
                </w14:textFill>
              </w:rPr>
              <w:t>。</w:t>
            </w:r>
          </w:p>
          <w:p>
            <w:pPr>
              <w:spacing w:line="288" w:lineRule="auto"/>
              <w:ind w:firstLine="0" w:firstLineChars="0"/>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表2-</w:t>
            </w:r>
            <w:r>
              <w:rPr>
                <w:rFonts w:hint="eastAsia"/>
                <w:b/>
                <w:color w:val="000000" w:themeColor="text1"/>
                <w:lang w:val="en-US" w:eastAsia="zh-CN"/>
                <w14:textFill>
                  <w14:solidFill>
                    <w14:schemeClr w14:val="tx1"/>
                  </w14:solidFill>
                </w14:textFill>
              </w:rPr>
              <w:t xml:space="preserve">4 </w:t>
            </w:r>
            <w:r>
              <w:rPr>
                <w:rFonts w:hint="eastAsia"/>
                <w:b/>
                <w:color w:val="000000" w:themeColor="text1"/>
                <w14:textFill>
                  <w14:solidFill>
                    <w14:schemeClr w14:val="tx1"/>
                  </w14:solidFill>
                </w14:textFill>
              </w:rPr>
              <w:t>物料平衡一览表</w:t>
            </w:r>
          </w:p>
          <w:tbl>
            <w:tblPr>
              <w:tblStyle w:val="30"/>
              <w:tblpPr w:leftFromText="181" w:rightFromText="181" w:bottomFromText="113" w:vertAnchor="text" w:tblpY="1"/>
              <w:tblOverlap w:val="never"/>
              <w:tblW w:w="8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951"/>
              <w:gridCol w:w="951"/>
              <w:gridCol w:w="1978"/>
              <w:gridCol w:w="2040"/>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5" w:type="dxa"/>
                  <w:vMerge w:val="restart"/>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序号</w:t>
                  </w:r>
                </w:p>
              </w:tc>
              <w:tc>
                <w:tcPr>
                  <w:tcW w:w="3880" w:type="dxa"/>
                  <w:gridSpan w:val="3"/>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投入</w:t>
                  </w:r>
                </w:p>
              </w:tc>
              <w:tc>
                <w:tcPr>
                  <w:tcW w:w="3710" w:type="dxa"/>
                  <w:gridSpan w:val="2"/>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5" w:type="dxa"/>
                  <w:vMerge w:val="continue"/>
                  <w:vAlign w:val="center"/>
                </w:tcPr>
                <w:p>
                  <w:pPr>
                    <w:pStyle w:val="7"/>
                    <w:rPr>
                      <w:color w:val="000000" w:themeColor="text1"/>
                      <w14:textFill>
                        <w14:solidFill>
                          <w14:schemeClr w14:val="tx1"/>
                        </w14:solidFill>
                      </w14:textFill>
                    </w:rPr>
                  </w:pPr>
                </w:p>
              </w:tc>
              <w:tc>
                <w:tcPr>
                  <w:tcW w:w="1902" w:type="dxa"/>
                  <w:gridSpan w:val="2"/>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原料名称</w:t>
                  </w:r>
                </w:p>
              </w:tc>
              <w:tc>
                <w:tcPr>
                  <w:tcW w:w="197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数量（</w:t>
                  </w:r>
                  <w:r>
                    <w:rPr>
                      <w:rFonts w:hint="eastAsia"/>
                      <w:color w:val="000000" w:themeColor="text1"/>
                      <w:lang w:val="en-US"/>
                      <w14:textFill>
                        <w14:solidFill>
                          <w14:schemeClr w14:val="tx1"/>
                        </w14:solidFill>
                      </w14:textFill>
                    </w:rPr>
                    <w:t>t/a</w:t>
                  </w:r>
                  <w:r>
                    <w:rPr>
                      <w:color w:val="000000" w:themeColor="text1"/>
                      <w14:textFill>
                        <w14:solidFill>
                          <w14:schemeClr w14:val="tx1"/>
                        </w14:solidFill>
                      </w14:textFill>
                    </w:rPr>
                    <w:t>）</w:t>
                  </w:r>
                </w:p>
              </w:tc>
              <w:tc>
                <w:tcPr>
                  <w:tcW w:w="204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产品名称</w:t>
                  </w:r>
                </w:p>
              </w:tc>
              <w:tc>
                <w:tcPr>
                  <w:tcW w:w="167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数量（</w:t>
                  </w:r>
                  <w:r>
                    <w:rPr>
                      <w:rFonts w:hint="eastAsia"/>
                      <w:color w:val="000000" w:themeColor="text1"/>
                      <w:lang w:val="en-US"/>
                      <w14:textFill>
                        <w14:solidFill>
                          <w14:schemeClr w14:val="tx1"/>
                        </w14:solidFill>
                      </w14:textFill>
                    </w:rPr>
                    <w:t>t/a</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951" w:type="dxa"/>
                  <w:vMerge w:val="restart"/>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原料</w:t>
                  </w:r>
                </w:p>
              </w:tc>
              <w:tc>
                <w:tcPr>
                  <w:tcW w:w="95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水泥</w:t>
                  </w:r>
                </w:p>
              </w:tc>
              <w:tc>
                <w:tcPr>
                  <w:tcW w:w="197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8640</w:t>
                  </w:r>
                </w:p>
              </w:tc>
              <w:tc>
                <w:tcPr>
                  <w:tcW w:w="204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免烧砖</w:t>
                  </w:r>
                </w:p>
              </w:tc>
              <w:tc>
                <w:tcPr>
                  <w:tcW w:w="1670" w:type="dxa"/>
                  <w:vAlign w:val="center"/>
                </w:tcPr>
                <w:p>
                  <w:pPr>
                    <w:pStyle w:val="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94854（2000万块）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951" w:type="dxa"/>
                  <w:vMerge w:val="continue"/>
                  <w:vAlign w:val="center"/>
                </w:tcPr>
                <w:p>
                  <w:pPr>
                    <w:pStyle w:val="7"/>
                    <w:rPr>
                      <w:color w:val="000000" w:themeColor="text1"/>
                      <w14:textFill>
                        <w14:solidFill>
                          <w14:schemeClr w14:val="tx1"/>
                        </w14:solidFill>
                      </w14:textFill>
                    </w:rPr>
                  </w:pPr>
                </w:p>
              </w:tc>
              <w:tc>
                <w:tcPr>
                  <w:tcW w:w="95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砂石</w:t>
                  </w:r>
                </w:p>
              </w:tc>
              <w:tc>
                <w:tcPr>
                  <w:tcW w:w="197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86400</w:t>
                  </w:r>
                </w:p>
              </w:tc>
              <w:tc>
                <w:tcPr>
                  <w:tcW w:w="204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无组织排放粉尘</w:t>
                  </w:r>
                </w:p>
              </w:tc>
              <w:tc>
                <w:tcPr>
                  <w:tcW w:w="1670" w:type="dxa"/>
                  <w:vAlign w:val="center"/>
                </w:tcPr>
                <w:p>
                  <w:pPr>
                    <w:pStyle w:val="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17.9009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62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951" w:type="dxa"/>
                  <w:vMerge w:val="continue"/>
                  <w:vAlign w:val="center"/>
                </w:tcPr>
                <w:p>
                  <w:pPr>
                    <w:pStyle w:val="7"/>
                    <w:rPr>
                      <w:color w:val="000000" w:themeColor="text1"/>
                      <w14:textFill>
                        <w14:solidFill>
                          <w14:schemeClr w14:val="tx1"/>
                        </w14:solidFill>
                      </w14:textFill>
                    </w:rPr>
                  </w:pPr>
                </w:p>
              </w:tc>
              <w:tc>
                <w:tcPr>
                  <w:tcW w:w="95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搅拌用水</w:t>
                  </w:r>
                </w:p>
              </w:tc>
              <w:tc>
                <w:tcPr>
                  <w:tcW w:w="197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1000</w:t>
                  </w:r>
                </w:p>
              </w:tc>
              <w:tc>
                <w:tcPr>
                  <w:tcW w:w="204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有组织排放粉尘</w:t>
                  </w:r>
                </w:p>
              </w:tc>
              <w:tc>
                <w:tcPr>
                  <w:tcW w:w="167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1.41537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62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902" w:type="dxa"/>
                  <w:gridSpan w:val="2"/>
                  <w:vAlign w:val="center"/>
                </w:tcPr>
                <w:p>
                  <w:pPr>
                    <w:pStyle w:val="7"/>
                    <w:rPr>
                      <w:color w:val="000000" w:themeColor="text1"/>
                      <w14:textFill>
                        <w14:solidFill>
                          <w14:schemeClr w14:val="tx1"/>
                        </w14:solidFill>
                      </w14:textFill>
                    </w:rPr>
                  </w:pPr>
                </w:p>
              </w:tc>
              <w:tc>
                <w:tcPr>
                  <w:tcW w:w="1978" w:type="dxa"/>
                  <w:vAlign w:val="center"/>
                </w:tcPr>
                <w:p>
                  <w:pPr>
                    <w:pStyle w:val="7"/>
                    <w:rPr>
                      <w:color w:val="000000" w:themeColor="text1"/>
                      <w14:textFill>
                        <w14:solidFill>
                          <w14:schemeClr w14:val="tx1"/>
                        </w14:solidFill>
                      </w14:textFill>
                    </w:rPr>
                  </w:pPr>
                </w:p>
              </w:tc>
              <w:tc>
                <w:tcPr>
                  <w:tcW w:w="204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沉淀池沉渣</w:t>
                  </w:r>
                </w:p>
              </w:tc>
              <w:tc>
                <w:tcPr>
                  <w:tcW w:w="167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62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902" w:type="dxa"/>
                  <w:gridSpan w:val="2"/>
                  <w:vAlign w:val="center"/>
                </w:tcPr>
                <w:p>
                  <w:pPr>
                    <w:pStyle w:val="7"/>
                    <w:rPr>
                      <w:color w:val="000000" w:themeColor="text1"/>
                      <w14:textFill>
                        <w14:solidFill>
                          <w14:schemeClr w14:val="tx1"/>
                        </w14:solidFill>
                      </w14:textFill>
                    </w:rPr>
                  </w:pPr>
                </w:p>
              </w:tc>
              <w:tc>
                <w:tcPr>
                  <w:tcW w:w="1978" w:type="dxa"/>
                  <w:vAlign w:val="center"/>
                </w:tcPr>
                <w:p>
                  <w:pPr>
                    <w:pStyle w:val="7"/>
                    <w:rPr>
                      <w:color w:val="000000" w:themeColor="text1"/>
                      <w14:textFill>
                        <w14:solidFill>
                          <w14:schemeClr w14:val="tx1"/>
                        </w14:solidFill>
                      </w14:textFill>
                    </w:rPr>
                  </w:pPr>
                </w:p>
              </w:tc>
              <w:tc>
                <w:tcPr>
                  <w:tcW w:w="204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布袋除尘器（TA001)回收粉尘</w:t>
                  </w:r>
                </w:p>
              </w:tc>
              <w:tc>
                <w:tcPr>
                  <w:tcW w:w="167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139.12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4" w:hRule="atLeast"/>
              </w:trPr>
              <w:tc>
                <w:tcPr>
                  <w:tcW w:w="62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902" w:type="dxa"/>
                  <w:gridSpan w:val="2"/>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97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04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厂</w:t>
                  </w:r>
                  <w:r>
                    <w:rPr>
                      <w:rFonts w:hint="eastAsia"/>
                      <w:color w:val="000000" w:themeColor="text1"/>
                      <w:lang w:val="en-US" w:eastAsia="zh-CN"/>
                      <w14:textFill>
                        <w14:solidFill>
                          <w14:schemeClr w14:val="tx1"/>
                        </w14:solidFill>
                      </w14:textFill>
                    </w:rPr>
                    <w:t>区</w:t>
                  </w:r>
                  <w:r>
                    <w:rPr>
                      <w:rFonts w:hint="eastAsia"/>
                      <w:color w:val="000000" w:themeColor="text1"/>
                      <w14:textFill>
                        <w14:solidFill>
                          <w14:schemeClr w14:val="tx1"/>
                        </w14:solidFill>
                      </w14:textFill>
                    </w:rPr>
                    <w:t>沉降粉尘</w:t>
                  </w:r>
                </w:p>
              </w:tc>
              <w:tc>
                <w:tcPr>
                  <w:tcW w:w="1670" w:type="dxa"/>
                  <w:vAlign w:val="center"/>
                </w:tcPr>
                <w:p>
                  <w:pPr>
                    <w:pStyle w:val="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18.2254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4" w:hRule="atLeast"/>
              </w:trPr>
              <w:tc>
                <w:tcPr>
                  <w:tcW w:w="625" w:type="dxa"/>
                  <w:vAlign w:val="center"/>
                </w:tcPr>
                <w:p>
                  <w:pPr>
                    <w:pStyle w:val="7"/>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p>
              </w:tc>
              <w:tc>
                <w:tcPr>
                  <w:tcW w:w="1902" w:type="dxa"/>
                  <w:gridSpan w:val="2"/>
                  <w:vAlign w:val="center"/>
                </w:tcPr>
                <w:p>
                  <w:pPr>
                    <w:pStyle w:val="7"/>
                    <w:rPr>
                      <w:color w:val="000000" w:themeColor="text1"/>
                      <w14:textFill>
                        <w14:solidFill>
                          <w14:schemeClr w14:val="tx1"/>
                        </w14:solidFill>
                      </w14:textFill>
                    </w:rPr>
                  </w:pPr>
                </w:p>
              </w:tc>
              <w:tc>
                <w:tcPr>
                  <w:tcW w:w="1978" w:type="dxa"/>
                  <w:vAlign w:val="center"/>
                </w:tcPr>
                <w:p>
                  <w:pPr>
                    <w:pStyle w:val="7"/>
                    <w:rPr>
                      <w:color w:val="000000" w:themeColor="text1"/>
                      <w14:textFill>
                        <w14:solidFill>
                          <w14:schemeClr w14:val="tx1"/>
                        </w14:solidFill>
                      </w14:textFill>
                    </w:rPr>
                  </w:pPr>
                </w:p>
              </w:tc>
              <w:tc>
                <w:tcPr>
                  <w:tcW w:w="204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布袋除尘器（TA002)回收粉尘</w:t>
                  </w:r>
                </w:p>
              </w:tc>
              <w:tc>
                <w:tcPr>
                  <w:tcW w:w="167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1.02663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14" w:hRule="atLeast"/>
              </w:trPr>
              <w:tc>
                <w:tcPr>
                  <w:tcW w:w="625" w:type="dxa"/>
                  <w:vAlign w:val="center"/>
                </w:tcPr>
                <w:p>
                  <w:pPr>
                    <w:pStyle w:val="7"/>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902" w:type="dxa"/>
                  <w:gridSpan w:val="2"/>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97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04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水分蒸发</w:t>
                  </w:r>
                </w:p>
              </w:tc>
              <w:tc>
                <w:tcPr>
                  <w:tcW w:w="167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625" w:type="dxa"/>
                  <w:vAlign w:val="center"/>
                </w:tcPr>
                <w:p>
                  <w:pPr>
                    <w:pStyle w:val="7"/>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p>
              </w:tc>
              <w:tc>
                <w:tcPr>
                  <w:tcW w:w="1902" w:type="dxa"/>
                  <w:gridSpan w:val="2"/>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97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04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不合格砖坯、生产边角料</w:t>
                  </w:r>
                </w:p>
              </w:tc>
              <w:tc>
                <w:tcPr>
                  <w:tcW w:w="167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625" w:type="dxa"/>
                  <w:vAlign w:val="center"/>
                </w:tcPr>
                <w:p>
                  <w:pPr>
                    <w:pStyle w:val="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902" w:type="dxa"/>
                  <w:gridSpan w:val="2"/>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97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04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养护硬化废品</w:t>
                  </w:r>
                </w:p>
              </w:tc>
              <w:tc>
                <w:tcPr>
                  <w:tcW w:w="1670" w:type="dxa"/>
                  <w:vAlign w:val="center"/>
                </w:tcPr>
                <w:p>
                  <w:pPr>
                    <w:pStyle w:val="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3.9117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2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3880" w:type="dxa"/>
                  <w:gridSpan w:val="3"/>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96040</w:t>
                  </w:r>
                </w:p>
              </w:tc>
              <w:tc>
                <w:tcPr>
                  <w:tcW w:w="3710" w:type="dxa"/>
                  <w:gridSpan w:val="2"/>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96040</w:t>
                  </w:r>
                </w:p>
              </w:tc>
            </w:tr>
          </w:tbl>
          <w:p>
            <w:pPr>
              <w:ind w:firstLine="482"/>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7</w:t>
            </w:r>
            <w:r>
              <w:rPr>
                <w:b/>
                <w:bCs/>
                <w:color w:val="000000" w:themeColor="text1"/>
                <w14:textFill>
                  <w14:solidFill>
                    <w14:schemeClr w14:val="tx1"/>
                  </w14:solidFill>
                </w14:textFill>
              </w:rPr>
              <w:t>、项目主要生产设备</w:t>
            </w:r>
            <w:bookmarkEnd w:id="38"/>
            <w:bookmarkEnd w:id="39"/>
            <w:bookmarkEnd w:id="40"/>
          </w:p>
          <w:p>
            <w:pPr>
              <w:tabs>
                <w:tab w:val="left" w:pos="6268"/>
              </w:tabs>
              <w:ind w:firstLine="480"/>
              <w:rPr>
                <w:color w:val="000000" w:themeColor="text1"/>
                <w14:textFill>
                  <w14:solidFill>
                    <w14:schemeClr w14:val="tx1"/>
                  </w14:solidFill>
                </w14:textFill>
              </w:rPr>
            </w:pPr>
            <w:r>
              <w:rPr>
                <w:bCs/>
                <w:color w:val="000000" w:themeColor="text1"/>
                <w14:textFill>
                  <w14:solidFill>
                    <w14:schemeClr w14:val="tx1"/>
                  </w14:solidFill>
                </w14:textFill>
              </w:rPr>
              <w:t>项目主要生产设备见表2-</w:t>
            </w:r>
            <w:r>
              <w:rPr>
                <w:rFonts w:hint="eastAsia"/>
                <w:bCs/>
                <w:color w:val="000000" w:themeColor="text1"/>
                <w:lang w:val="en-US" w:eastAsia="zh-CN"/>
                <w14:textFill>
                  <w14:solidFill>
                    <w14:schemeClr w14:val="tx1"/>
                  </w14:solidFill>
                </w14:textFill>
              </w:rPr>
              <w:t>5</w:t>
            </w:r>
            <w:r>
              <w:rPr>
                <w:rFonts w:hint="eastAsia"/>
                <w:bCs/>
                <w:color w:val="000000" w:themeColor="text1"/>
                <w14:textFill>
                  <w14:solidFill>
                    <w14:schemeClr w14:val="tx1"/>
                  </w14:solidFill>
                </w14:textFill>
              </w:rPr>
              <w:t>。</w:t>
            </w:r>
          </w:p>
          <w:p>
            <w:pPr>
              <w:spacing w:line="288" w:lineRule="auto"/>
              <w:ind w:firstLine="0" w:firstLineChars="0"/>
              <w:jc w:val="center"/>
              <w:rPr>
                <w:b/>
                <w:color w:val="000000" w:themeColor="text1"/>
                <w14:textFill>
                  <w14:solidFill>
                    <w14:schemeClr w14:val="tx1"/>
                  </w14:solidFill>
                </w14:textFill>
              </w:rPr>
            </w:pPr>
            <w:r>
              <w:rPr>
                <w:b/>
                <w:color w:val="000000" w:themeColor="text1"/>
                <w14:textFill>
                  <w14:solidFill>
                    <w14:schemeClr w14:val="tx1"/>
                  </w14:solidFill>
                </w14:textFill>
              </w:rPr>
              <w:t>表2-</w:t>
            </w:r>
            <w:r>
              <w:rPr>
                <w:rFonts w:hint="eastAsia"/>
                <w:b/>
                <w:color w:val="000000" w:themeColor="text1"/>
                <w:lang w:val="en-US" w:eastAsia="zh-CN"/>
                <w14:textFill>
                  <w14:solidFill>
                    <w14:schemeClr w14:val="tx1"/>
                  </w14:solidFill>
                </w14:textFill>
              </w:rPr>
              <w:t xml:space="preserve">5 </w:t>
            </w:r>
            <w:r>
              <w:rPr>
                <w:b/>
                <w:color w:val="000000" w:themeColor="text1"/>
                <w14:textFill>
                  <w14:solidFill>
                    <w14:schemeClr w14:val="tx1"/>
                  </w14:solidFill>
                </w14:textFill>
              </w:rPr>
              <w:t>项目主要生产设备一览表</w:t>
            </w:r>
          </w:p>
          <w:tbl>
            <w:tblPr>
              <w:tblStyle w:val="30"/>
              <w:tblW w:w="8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75"/>
              <w:gridCol w:w="1084"/>
              <w:gridCol w:w="1251"/>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27" w:type="dxa"/>
                  <w:vAlign w:val="center"/>
                </w:tcPr>
                <w:p>
                  <w:pPr>
                    <w:pStyle w:val="7"/>
                    <w:rPr>
                      <w:color w:val="000000" w:themeColor="text1"/>
                      <w14:textFill>
                        <w14:solidFill>
                          <w14:schemeClr w14:val="tx1"/>
                        </w14:solidFill>
                      </w14:textFill>
                    </w:rPr>
                  </w:pPr>
                  <w:bookmarkStart w:id="41" w:name="_Toc483056696"/>
                  <w:bookmarkStart w:id="42" w:name="_Toc14913"/>
                  <w:bookmarkStart w:id="43" w:name="_Toc483056318"/>
                  <w:r>
                    <w:rPr>
                      <w:rFonts w:hint="eastAsia"/>
                      <w:color w:val="000000" w:themeColor="text1"/>
                      <w14:textFill>
                        <w14:solidFill>
                          <w14:schemeClr w14:val="tx1"/>
                        </w14:solidFill>
                      </w14:textFill>
                    </w:rPr>
                    <w:t>序号</w:t>
                  </w:r>
                </w:p>
              </w:tc>
              <w:tc>
                <w:tcPr>
                  <w:tcW w:w="137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设备名称</w:t>
                  </w:r>
                </w:p>
              </w:tc>
              <w:tc>
                <w:tcPr>
                  <w:tcW w:w="1084"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型号</w:t>
                  </w:r>
                </w:p>
              </w:tc>
              <w:tc>
                <w:tcPr>
                  <w:tcW w:w="125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数量</w:t>
                  </w:r>
                </w:p>
              </w:tc>
              <w:tc>
                <w:tcPr>
                  <w:tcW w:w="393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7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砌块成型机</w:t>
                  </w:r>
                </w:p>
              </w:tc>
              <w:tc>
                <w:tcPr>
                  <w:tcW w:w="1084"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LS10-15</w:t>
                  </w:r>
                </w:p>
              </w:tc>
              <w:tc>
                <w:tcPr>
                  <w:tcW w:w="125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393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包含成型机、送板机、出砖机、电控柜、液压站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37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搅拌机</w:t>
                  </w:r>
                </w:p>
              </w:tc>
              <w:tc>
                <w:tcPr>
                  <w:tcW w:w="1084"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JS750</w:t>
                  </w:r>
                </w:p>
              </w:tc>
              <w:tc>
                <w:tcPr>
                  <w:tcW w:w="125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393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主机配套附带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37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配料</w:t>
                  </w:r>
                  <w:r>
                    <w:rPr>
                      <w:rFonts w:hint="eastAsia"/>
                      <w:color w:val="000000" w:themeColor="text1"/>
                      <w14:textFill>
                        <w14:solidFill>
                          <w14:schemeClr w14:val="tx1"/>
                        </w14:solidFill>
                      </w14:textFill>
                    </w:rPr>
                    <w:t>机</w:t>
                  </w:r>
                </w:p>
              </w:tc>
              <w:tc>
                <w:tcPr>
                  <w:tcW w:w="1084"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PLD1200</w:t>
                  </w:r>
                </w:p>
              </w:tc>
              <w:tc>
                <w:tcPr>
                  <w:tcW w:w="125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393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配套附带</w:t>
                  </w:r>
                  <w:r>
                    <w:rPr>
                      <w:rFonts w:hint="eastAsia"/>
                      <w:color w:val="000000" w:themeColor="text1"/>
                      <w14:textFill>
                        <w14:solidFill>
                          <w14:schemeClr w14:val="tx1"/>
                        </w14:solidFill>
                      </w14:textFill>
                    </w:rPr>
                    <w:t>，包含料斗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vMerge w:val="restart"/>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375" w:type="dxa"/>
                  <w:vMerge w:val="restart"/>
                  <w:vAlign w:val="center"/>
                </w:tcPr>
                <w:p>
                  <w:pPr>
                    <w:pStyle w:val="7"/>
                    <w:rPr>
                      <w:color w:val="000000" w:themeColor="text1"/>
                      <w:lang w:val="en-US"/>
                      <w14:textFill>
                        <w14:solidFill>
                          <w14:schemeClr w14:val="tx1"/>
                        </w14:solidFill>
                      </w14:textFill>
                    </w:rPr>
                  </w:pPr>
                  <w:r>
                    <w:rPr>
                      <w:color w:val="000000" w:themeColor="text1"/>
                      <w14:textFill>
                        <w14:solidFill>
                          <w14:schemeClr w14:val="tx1"/>
                        </w14:solidFill>
                      </w14:textFill>
                    </w:rPr>
                    <w:t>输送</w:t>
                  </w:r>
                  <w:r>
                    <w:rPr>
                      <w:rFonts w:hint="eastAsia"/>
                      <w:color w:val="000000" w:themeColor="text1"/>
                      <w:lang w:val="en-US"/>
                      <w14:textFill>
                        <w14:solidFill>
                          <w14:schemeClr w14:val="tx1"/>
                        </w14:solidFill>
                      </w14:textFill>
                    </w:rPr>
                    <w:t>带</w:t>
                  </w:r>
                </w:p>
              </w:tc>
              <w:tc>
                <w:tcPr>
                  <w:tcW w:w="108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8米</w:t>
                  </w:r>
                </w:p>
              </w:tc>
              <w:tc>
                <w:tcPr>
                  <w:tcW w:w="125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2条</w:t>
                  </w:r>
                </w:p>
              </w:tc>
              <w:tc>
                <w:tcPr>
                  <w:tcW w:w="393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主机配套附带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vMerge w:val="continue"/>
                  <w:vAlign w:val="center"/>
                </w:tcPr>
                <w:p>
                  <w:pPr>
                    <w:pStyle w:val="7"/>
                    <w:rPr>
                      <w:color w:val="000000" w:themeColor="text1"/>
                      <w14:textFill>
                        <w14:solidFill>
                          <w14:schemeClr w14:val="tx1"/>
                        </w14:solidFill>
                      </w14:textFill>
                    </w:rPr>
                  </w:pPr>
                </w:p>
              </w:tc>
              <w:tc>
                <w:tcPr>
                  <w:tcW w:w="1375" w:type="dxa"/>
                  <w:vMerge w:val="continue"/>
                  <w:vAlign w:val="center"/>
                </w:tcPr>
                <w:p>
                  <w:pPr>
                    <w:pStyle w:val="7"/>
                    <w:rPr>
                      <w:color w:val="000000" w:themeColor="text1"/>
                      <w14:textFill>
                        <w14:solidFill>
                          <w14:schemeClr w14:val="tx1"/>
                        </w14:solidFill>
                      </w14:textFill>
                    </w:rPr>
                  </w:pPr>
                </w:p>
              </w:tc>
              <w:tc>
                <w:tcPr>
                  <w:tcW w:w="108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10米</w:t>
                  </w:r>
                </w:p>
              </w:tc>
              <w:tc>
                <w:tcPr>
                  <w:tcW w:w="125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1条</w:t>
                  </w:r>
                </w:p>
              </w:tc>
              <w:tc>
                <w:tcPr>
                  <w:tcW w:w="393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主机配套附带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37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码垛机</w:t>
                  </w:r>
                </w:p>
              </w:tc>
              <w:tc>
                <w:tcPr>
                  <w:tcW w:w="108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5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1台</w:t>
                  </w:r>
                </w:p>
              </w:tc>
              <w:tc>
                <w:tcPr>
                  <w:tcW w:w="393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主机配套附带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37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托板</w:t>
                  </w:r>
                </w:p>
              </w:tc>
              <w:tc>
                <w:tcPr>
                  <w:tcW w:w="1084"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专用</w:t>
                  </w:r>
                </w:p>
              </w:tc>
              <w:tc>
                <w:tcPr>
                  <w:tcW w:w="1251" w:type="dxa"/>
                  <w:vAlign w:val="center"/>
                </w:tcPr>
                <w:p>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000块</w:t>
                  </w:r>
                </w:p>
              </w:tc>
              <w:tc>
                <w:tcPr>
                  <w:tcW w:w="393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37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叉车</w:t>
                  </w:r>
                </w:p>
              </w:tc>
              <w:tc>
                <w:tcPr>
                  <w:tcW w:w="1084"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3T</w:t>
                  </w:r>
                </w:p>
              </w:tc>
              <w:tc>
                <w:tcPr>
                  <w:tcW w:w="1251" w:type="dxa"/>
                  <w:vAlign w:val="center"/>
                </w:tcPr>
                <w:p>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3</w:t>
                  </w:r>
                  <w:r>
                    <w:rPr>
                      <w:color w:val="000000" w:themeColor="text1"/>
                      <w14:textFill>
                        <w14:solidFill>
                          <w14:schemeClr w14:val="tx1"/>
                        </w14:solidFill>
                      </w14:textFill>
                    </w:rPr>
                    <w:t>台</w:t>
                  </w:r>
                </w:p>
              </w:tc>
              <w:tc>
                <w:tcPr>
                  <w:tcW w:w="393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37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铲车</w:t>
                  </w:r>
                </w:p>
              </w:tc>
              <w:tc>
                <w:tcPr>
                  <w:tcW w:w="1084"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30型</w:t>
                  </w:r>
                </w:p>
              </w:tc>
              <w:tc>
                <w:tcPr>
                  <w:tcW w:w="1251" w:type="dxa"/>
                  <w:vAlign w:val="center"/>
                </w:tcPr>
                <w:p>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2</w:t>
                  </w:r>
                  <w:r>
                    <w:rPr>
                      <w:color w:val="000000" w:themeColor="text1"/>
                      <w14:textFill>
                        <w14:solidFill>
                          <w14:schemeClr w14:val="tx1"/>
                        </w14:solidFill>
                      </w14:textFill>
                    </w:rPr>
                    <w:t>台</w:t>
                  </w:r>
                </w:p>
              </w:tc>
              <w:tc>
                <w:tcPr>
                  <w:tcW w:w="393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37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破碎机</w:t>
                  </w:r>
                </w:p>
              </w:tc>
              <w:tc>
                <w:tcPr>
                  <w:tcW w:w="108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5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1台</w:t>
                  </w:r>
                </w:p>
              </w:tc>
              <w:tc>
                <w:tcPr>
                  <w:tcW w:w="393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废料破碎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 w:hRule="atLeast"/>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37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筛分机</w:t>
                  </w:r>
                </w:p>
              </w:tc>
              <w:tc>
                <w:tcPr>
                  <w:tcW w:w="108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5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1台</w:t>
                  </w:r>
                </w:p>
              </w:tc>
              <w:tc>
                <w:tcPr>
                  <w:tcW w:w="393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破碎废料筛分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11</w:t>
                  </w:r>
                </w:p>
              </w:tc>
              <w:tc>
                <w:tcPr>
                  <w:tcW w:w="137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水泥筒仓</w:t>
                  </w:r>
                </w:p>
              </w:tc>
              <w:tc>
                <w:tcPr>
                  <w:tcW w:w="108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5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1个</w:t>
                  </w:r>
                </w:p>
              </w:tc>
              <w:tc>
                <w:tcPr>
                  <w:tcW w:w="393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容积100t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12</w:t>
                  </w:r>
                </w:p>
              </w:tc>
              <w:tc>
                <w:tcPr>
                  <w:tcW w:w="137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变压器</w:t>
                  </w:r>
                </w:p>
              </w:tc>
              <w:tc>
                <w:tcPr>
                  <w:tcW w:w="108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5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1个</w:t>
                  </w:r>
                </w:p>
              </w:tc>
              <w:tc>
                <w:tcPr>
                  <w:tcW w:w="393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137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布袋除尘器</w:t>
                  </w:r>
                </w:p>
              </w:tc>
              <w:tc>
                <w:tcPr>
                  <w:tcW w:w="108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25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2个</w:t>
                  </w:r>
                </w:p>
              </w:tc>
              <w:tc>
                <w:tcPr>
                  <w:tcW w:w="393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本次环评新增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5" w:type="dxa"/>
                  <w:gridSpan w:val="5"/>
                  <w:vAlign w:val="center"/>
                </w:tcPr>
                <w:p>
                  <w:pPr>
                    <w:ind w:firstLine="0" w:firstLineChars="0"/>
                    <w:rPr>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备注：</w:t>
                  </w:r>
                  <w:r>
                    <w:rPr>
                      <w:rFonts w:hint="eastAsia"/>
                      <w:bCs/>
                      <w:color w:val="000000" w:themeColor="text1"/>
                      <w:sz w:val="21"/>
                      <w:szCs w:val="21"/>
                      <w14:textFill>
                        <w14:solidFill>
                          <w14:schemeClr w14:val="tx1"/>
                        </w14:solidFill>
                      </w14:textFill>
                    </w:rPr>
                    <w:t>根据《部分工业行业淘汰落后生产工艺装备和产品指导目录（2010年本）》，项目使用设备不在淘汰落后生产工艺装备目录中，不属于淘汰和限制类。</w:t>
                  </w:r>
                </w:p>
              </w:tc>
            </w:tr>
            <w:bookmarkEnd w:id="41"/>
            <w:bookmarkEnd w:id="42"/>
            <w:bookmarkEnd w:id="43"/>
          </w:tbl>
          <w:p>
            <w:pPr>
              <w:ind w:firstLine="482"/>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8</w:t>
            </w:r>
            <w:r>
              <w:rPr>
                <w:rFonts w:hint="eastAsia"/>
                <w:b/>
                <w:bCs/>
                <w:color w:val="000000" w:themeColor="text1"/>
                <w14:textFill>
                  <w14:solidFill>
                    <w14:schemeClr w14:val="tx1"/>
                  </w14:solidFill>
                </w14:textFill>
              </w:rPr>
              <w:t>、水量平衡</w:t>
            </w:r>
          </w:p>
          <w:p>
            <w:pPr>
              <w:ind w:firstLine="480"/>
              <w:rPr>
                <w:color w:val="000000" w:themeColor="text1"/>
                <w:szCs w:val="22"/>
                <w14:textFill>
                  <w14:solidFill>
                    <w14:schemeClr w14:val="tx1"/>
                  </w14:solidFill>
                </w14:textFill>
              </w:rPr>
            </w:pPr>
            <w:r>
              <w:rPr>
                <w:rFonts w:hint="eastAsia"/>
                <w:color w:val="000000" w:themeColor="text1"/>
                <w:szCs w:val="22"/>
                <w14:textFill>
                  <w14:solidFill>
                    <w14:schemeClr w14:val="tx1"/>
                  </w14:solidFill>
                </w14:textFill>
              </w:rPr>
              <w:t>项目运营期间用水主要为</w:t>
            </w:r>
            <w:r>
              <w:rPr>
                <w:rFonts w:hint="eastAsia"/>
                <w:color w:val="000000" w:themeColor="text1"/>
                <w14:textFill>
                  <w14:solidFill>
                    <w14:schemeClr w14:val="tx1"/>
                  </w14:solidFill>
                </w14:textFill>
              </w:rPr>
              <w:t>洒水降尘用水，码垛区砖块养护用水，搅拌用水，设备清洗用水。员工不在项目区食宿，员工如厕依托挖心河村公厕，无生活废水产生。</w:t>
            </w:r>
          </w:p>
          <w:p>
            <w:pPr>
              <w:ind w:firstLine="480"/>
              <w:rPr>
                <w:color w:val="000000" w:themeColor="text1"/>
                <w14:textFill>
                  <w14:solidFill>
                    <w14:schemeClr w14:val="tx1"/>
                  </w14:solidFill>
                </w14:textFill>
              </w:rPr>
            </w:pPr>
            <w:r>
              <w:rPr>
                <w:rFonts w:hint="eastAsia"/>
                <w:color w:val="000000" w:themeColor="text1"/>
                <w:szCs w:val="22"/>
                <w14:textFill>
                  <w14:solidFill>
                    <w14:schemeClr w14:val="tx1"/>
                  </w14:solidFill>
                </w14:textFill>
              </w:rPr>
              <w:t>①</w:t>
            </w:r>
            <w:r>
              <w:rPr>
                <w:rFonts w:hint="eastAsia"/>
                <w:color w:val="000000" w:themeColor="text1"/>
                <w14:textFill>
                  <w14:solidFill>
                    <w14:schemeClr w14:val="tx1"/>
                  </w14:solidFill>
                </w14:textFill>
              </w:rPr>
              <w:t>洒水降尘用水</w:t>
            </w:r>
          </w:p>
          <w:p>
            <w:pPr>
              <w:adjustRightInd w:val="0"/>
              <w:snapToGrid w:val="0"/>
              <w:ind w:firstLine="48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本项目占地面积</w:t>
            </w:r>
            <w:r>
              <w:rPr>
                <w:rFonts w:hint="eastAsia"/>
                <w:color w:val="000000" w:themeColor="text1"/>
                <w14:textFill>
                  <w14:solidFill>
                    <w14:schemeClr w14:val="tx1"/>
                  </w14:solidFill>
                </w14:textFill>
              </w:rPr>
              <w:t>4666.7</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s="Calibri"/>
                <w:color w:val="000000" w:themeColor="text1"/>
                <w:szCs w:val="21"/>
                <w14:textFill>
                  <w14:solidFill>
                    <w14:schemeClr w14:val="tx1"/>
                  </w14:solidFill>
                </w14:textFill>
              </w:rPr>
              <w:t>，</w:t>
            </w:r>
            <w:r>
              <w:rPr>
                <w:color w:val="000000" w:themeColor="text1"/>
                <w14:textFill>
                  <w14:solidFill>
                    <w14:schemeClr w14:val="tx1"/>
                  </w14:solidFill>
                </w14:textFill>
              </w:rPr>
              <w:t>项目需</w:t>
            </w:r>
            <w:r>
              <w:rPr>
                <w:rFonts w:hint="eastAsia"/>
                <w:color w:val="000000" w:themeColor="text1"/>
                <w:lang w:val="en-US" w:eastAsia="zh-CN"/>
                <w14:textFill>
                  <w14:solidFill>
                    <w14:schemeClr w14:val="tx1"/>
                  </w14:solidFill>
                </w14:textFill>
              </w:rPr>
              <w:t>对</w:t>
            </w:r>
            <w:r>
              <w:rPr>
                <w:rFonts w:hint="eastAsia"/>
                <w:color w:val="000000" w:themeColor="text1"/>
                <w14:textFill>
                  <w14:solidFill>
                    <w14:schemeClr w14:val="tx1"/>
                  </w14:solidFill>
                </w14:textFill>
              </w:rPr>
              <w:t>厂区道路（661.5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等进行洒水降尘，</w:t>
            </w:r>
            <w:r>
              <w:rPr>
                <w:rFonts w:hint="eastAsia"/>
                <w:color w:val="000000" w:themeColor="text1"/>
                <w14:textFill>
                  <w14:solidFill>
                    <w14:schemeClr w14:val="tx1"/>
                  </w14:solidFill>
                </w14:textFill>
              </w:rPr>
              <w:t>根据</w:t>
            </w:r>
            <w:r>
              <w:rPr>
                <w:color w:val="000000" w:themeColor="text1"/>
                <w14:textFill>
                  <w14:solidFill>
                    <w14:schemeClr w14:val="tx1"/>
                  </w14:solidFill>
                </w14:textFill>
              </w:rPr>
              <w:t>《云南省地方标准—用水定额》（DB53/T168—2019）中场地浇洒用水定额，抑尘用水量按2L/（m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全厂需洒水降尘的面积约</w:t>
            </w:r>
            <w:r>
              <w:rPr>
                <w:rFonts w:hint="eastAsia"/>
                <w:color w:val="000000" w:themeColor="text1"/>
                <w:lang w:val="en-US" w:eastAsia="zh-CN"/>
                <w14:textFill>
                  <w14:solidFill>
                    <w14:schemeClr w14:val="tx1"/>
                  </w14:solidFill>
                </w14:textFill>
              </w:rPr>
              <w:t>661.5</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计，每天洒水两次，则厂区晴天洒水量为</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2.646</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529.2</w:t>
            </w:r>
            <w:r>
              <w:rPr>
                <w:color w:val="000000" w:themeColor="text1"/>
                <w14:textFill>
                  <w14:solidFill>
                    <w14:schemeClr w14:val="tx1"/>
                  </w14:solidFill>
                </w14:textFill>
              </w:rPr>
              <w:t>t/a（按每年旱季</w:t>
            </w:r>
            <w:r>
              <w:rPr>
                <w:rFonts w:hint="eastAsia"/>
                <w:color w:val="000000" w:themeColor="text1"/>
                <w14:textFill>
                  <w14:solidFill>
                    <w14:schemeClr w14:val="tx1"/>
                  </w14:solidFill>
                </w14:textFill>
              </w:rPr>
              <w:t>200</w:t>
            </w:r>
            <w:r>
              <w:rPr>
                <w:color w:val="000000" w:themeColor="text1"/>
                <w14:textFill>
                  <w14:solidFill>
                    <w14:schemeClr w14:val="tx1"/>
                  </w14:solidFill>
                </w14:textFill>
              </w:rPr>
              <w:t>天计算）</w:t>
            </w:r>
            <w:r>
              <w:rPr>
                <w:rFonts w:hint="eastAsia"/>
                <w:color w:val="000000" w:themeColor="text1"/>
                <w14:textFill>
                  <w14:solidFill>
                    <w14:schemeClr w14:val="tx1"/>
                  </w14:solidFill>
                </w14:textFill>
              </w:rPr>
              <w:t>，降尘用水完全蒸发损耗无废水产生</w:t>
            </w:r>
            <w:r>
              <w:rPr>
                <w:color w:val="000000" w:themeColor="text1"/>
                <w14:textFill>
                  <w14:solidFill>
                    <w14:schemeClr w14:val="tx1"/>
                  </w14:solidFill>
                </w14:textFill>
              </w:rPr>
              <w:t>。</w:t>
            </w:r>
          </w:p>
          <w:p>
            <w:pPr>
              <w:adjustRightInd w:val="0"/>
              <w:snapToGrid w:val="0"/>
              <w:ind w:firstLine="480"/>
              <w:jc w:val="left"/>
              <w:rPr>
                <w:bCs/>
                <w:color w:val="000000" w:themeColor="text1"/>
                <w14:textFill>
                  <w14:solidFill>
                    <w14:schemeClr w14:val="tx1"/>
                  </w14:solidFill>
                </w14:textFill>
              </w:rPr>
            </w:pPr>
            <w:r>
              <w:rPr>
                <w:color w:val="000000" w:themeColor="text1"/>
                <w14:textFill>
                  <w14:solidFill>
                    <w14:schemeClr w14:val="tx1"/>
                  </w14:solidFill>
                </w14:textFill>
              </w:rPr>
              <w:t>②</w:t>
            </w:r>
            <w:r>
              <w:rPr>
                <w:bCs/>
                <w:color w:val="000000" w:themeColor="text1"/>
                <w14:textFill>
                  <w14:solidFill>
                    <w14:schemeClr w14:val="tx1"/>
                  </w14:solidFill>
                </w14:textFill>
              </w:rPr>
              <w:t>养护</w:t>
            </w:r>
            <w:r>
              <w:rPr>
                <w:rFonts w:hint="eastAsia"/>
                <w:bCs/>
                <w:color w:val="000000" w:themeColor="text1"/>
                <w14:textFill>
                  <w14:solidFill>
                    <w14:schemeClr w14:val="tx1"/>
                  </w14:solidFill>
                </w14:textFill>
              </w:rPr>
              <w:t>用水</w:t>
            </w:r>
          </w:p>
          <w:p>
            <w:pPr>
              <w:ind w:firstLine="48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根据同类企业生产经验，项目养护用水用量按2.5m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/万块计算，项目年产2000万块，则养护用水量为：14.29m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/d，5000</w:t>
            </w:r>
            <w:r>
              <w:rPr>
                <w:bCs/>
                <w:color w:val="000000" w:themeColor="text1"/>
                <w14:textFill>
                  <w14:solidFill>
                    <w14:schemeClr w14:val="tx1"/>
                  </w14:solidFill>
                </w14:textFill>
              </w:rPr>
              <w:t>m</w:t>
            </w:r>
            <w:r>
              <w:rPr>
                <w:bCs/>
                <w:color w:val="000000" w:themeColor="text1"/>
                <w:vertAlign w:val="superscript"/>
                <w14:textFill>
                  <w14:solidFill>
                    <w14:schemeClr w14:val="tx1"/>
                  </w14:solidFill>
                </w14:textFill>
              </w:rPr>
              <w:t>3</w:t>
            </w:r>
            <w:r>
              <w:rPr>
                <w:bCs/>
                <w:color w:val="000000" w:themeColor="text1"/>
                <w14:textFill>
                  <w14:solidFill>
                    <w14:schemeClr w14:val="tx1"/>
                  </w14:solidFill>
                </w14:textFill>
              </w:rPr>
              <w:t>/a</w:t>
            </w:r>
            <w:r>
              <w:rPr>
                <w:rFonts w:hint="eastAsia"/>
                <w:bCs/>
                <w:color w:val="000000" w:themeColor="text1"/>
                <w14:textFill>
                  <w14:solidFill>
                    <w14:schemeClr w14:val="tx1"/>
                  </w14:solidFill>
                </w14:textFill>
              </w:rPr>
              <w:t>，养护废水产生量按用水量40%计，则项目养护废水产生量为：5.72m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/d，2000</w:t>
            </w:r>
            <w:r>
              <w:rPr>
                <w:bCs/>
                <w:color w:val="000000" w:themeColor="text1"/>
                <w14:textFill>
                  <w14:solidFill>
                    <w14:schemeClr w14:val="tx1"/>
                  </w14:solidFill>
                </w14:textFill>
              </w:rPr>
              <w:t>m</w:t>
            </w:r>
            <w:r>
              <w:rPr>
                <w:bCs/>
                <w:color w:val="000000" w:themeColor="text1"/>
                <w:vertAlign w:val="superscript"/>
                <w14:textFill>
                  <w14:solidFill>
                    <w14:schemeClr w14:val="tx1"/>
                  </w14:solidFill>
                </w14:textFill>
              </w:rPr>
              <w:t>3</w:t>
            </w:r>
            <w:r>
              <w:rPr>
                <w:bCs/>
                <w:color w:val="000000" w:themeColor="text1"/>
                <w14:textFill>
                  <w14:solidFill>
                    <w14:schemeClr w14:val="tx1"/>
                  </w14:solidFill>
                </w14:textFill>
              </w:rPr>
              <w:t>/a，废水主要污染物为SS</w:t>
            </w:r>
            <w:r>
              <w:rPr>
                <w:rFonts w:hint="eastAsia"/>
                <w:bCs/>
                <w:color w:val="000000" w:themeColor="text1"/>
                <w14:textFill>
                  <w14:solidFill>
                    <w14:schemeClr w14:val="tx1"/>
                  </w14:solidFill>
                </w14:textFill>
              </w:rPr>
              <w:t>。</w:t>
            </w:r>
          </w:p>
          <w:p>
            <w:pPr>
              <w:ind w:firstLine="48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经现场踏勘，项目产生的养护废水未进行收集利用，直接外排至地表。环评要求建设单位在砖坯自养码垛区设置截排水沟将废水引入2个3m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养护废水池（本次新建），</w:t>
            </w:r>
            <w:r>
              <w:rPr>
                <w:bCs/>
                <w:color w:val="000000" w:themeColor="text1"/>
                <w14:textFill>
                  <w14:solidFill>
                    <w14:schemeClr w14:val="tx1"/>
                  </w14:solidFill>
                </w14:textFill>
              </w:rPr>
              <w:t>产生的</w:t>
            </w:r>
            <w:r>
              <w:rPr>
                <w:rFonts w:hint="eastAsia"/>
                <w:bCs/>
                <w:color w:val="000000" w:themeColor="text1"/>
                <w14:textFill>
                  <w14:solidFill>
                    <w14:schemeClr w14:val="tx1"/>
                  </w14:solidFill>
                </w14:textFill>
              </w:rPr>
              <w:t>养护废水</w:t>
            </w:r>
            <w:r>
              <w:rPr>
                <w:bCs/>
                <w:color w:val="000000" w:themeColor="text1"/>
                <w14:textFill>
                  <w14:solidFill>
                    <w14:schemeClr w14:val="tx1"/>
                  </w14:solidFill>
                </w14:textFill>
              </w:rPr>
              <w:t>经</w:t>
            </w:r>
            <w:r>
              <w:rPr>
                <w:rFonts w:hint="eastAsia"/>
                <w:bCs/>
                <w:color w:val="000000" w:themeColor="text1"/>
                <w:lang w:val="en-US" w:eastAsia="zh-CN"/>
                <w14:textFill>
                  <w14:solidFill>
                    <w14:schemeClr w14:val="tx1"/>
                  </w14:solidFill>
                </w14:textFill>
              </w:rPr>
              <w:t>养护废水池</w:t>
            </w:r>
            <w:r>
              <w:rPr>
                <w:bCs/>
                <w:color w:val="000000" w:themeColor="text1"/>
                <w14:textFill>
                  <w14:solidFill>
                    <w14:schemeClr w14:val="tx1"/>
                  </w14:solidFill>
                </w14:textFill>
              </w:rPr>
              <w:t>沉淀</w:t>
            </w:r>
            <w:r>
              <w:rPr>
                <w:rFonts w:hint="eastAsia"/>
                <w:bCs/>
                <w:color w:val="000000" w:themeColor="text1"/>
                <w14:textFill>
                  <w14:solidFill>
                    <w14:schemeClr w14:val="tx1"/>
                  </w14:solidFill>
                </w14:textFill>
              </w:rPr>
              <w:t>后循环使用</w:t>
            </w:r>
            <w:r>
              <w:rPr>
                <w:bCs/>
                <w:color w:val="000000" w:themeColor="text1"/>
                <w14:textFill>
                  <w14:solidFill>
                    <w14:schemeClr w14:val="tx1"/>
                  </w14:solidFill>
                </w14:textFill>
              </w:rPr>
              <w:t>，不外排</w:t>
            </w:r>
            <w:r>
              <w:rPr>
                <w:rFonts w:hint="eastAsia"/>
                <w:bCs/>
                <w:color w:val="000000" w:themeColor="text1"/>
                <w14:textFill>
                  <w14:solidFill>
                    <w14:schemeClr w14:val="tx1"/>
                  </w14:solidFill>
                </w14:textFill>
              </w:rPr>
              <w:t>。</w:t>
            </w:r>
          </w:p>
          <w:p>
            <w:pPr>
              <w:widowControl/>
              <w:ind w:firstLine="480"/>
              <w:jc w:val="left"/>
              <w:rPr>
                <w:color w:val="000000" w:themeColor="text1"/>
                <w14:textFill>
                  <w14:solidFill>
                    <w14:schemeClr w14:val="tx1"/>
                  </w14:solidFill>
                </w14:textFill>
              </w:rPr>
            </w:pPr>
            <w:r>
              <w:rPr>
                <w:rFonts w:hint="eastAsia"/>
                <w:bCs/>
                <w:color w:val="000000" w:themeColor="text1"/>
                <w14:textFill>
                  <w14:solidFill>
                    <w14:schemeClr w14:val="tx1"/>
                  </w14:solidFill>
                </w14:textFill>
              </w:rPr>
              <w:t>③</w:t>
            </w:r>
            <w:r>
              <w:rPr>
                <w:rFonts w:hint="eastAsia"/>
                <w:color w:val="000000" w:themeColor="text1"/>
                <w14:textFill>
                  <w14:solidFill>
                    <w14:schemeClr w14:val="tx1"/>
                  </w14:solidFill>
                </w14:textFill>
              </w:rPr>
              <w:t>搅拌用水</w:t>
            </w:r>
          </w:p>
          <w:p>
            <w:pPr>
              <w:ind w:firstLine="480"/>
              <w:rPr>
                <w:color w:val="000000" w:themeColor="text1"/>
                <w14:textFill>
                  <w14:solidFill>
                    <w14:schemeClr w14:val="tx1"/>
                  </w14:solidFill>
                </w14:textFill>
              </w:rPr>
            </w:pPr>
            <w:r>
              <w:rPr>
                <w:rFonts w:hint="eastAsia"/>
                <w:bCs/>
                <w:color w:val="000000" w:themeColor="text1"/>
                <w14:textFill>
                  <w14:solidFill>
                    <w14:schemeClr w14:val="tx1"/>
                  </w14:solidFill>
                </w14:textFill>
              </w:rPr>
              <w:t>根据建设单位生产经验及类别同类生产项目，项目原料搅拌用水量</w:t>
            </w:r>
            <w:r>
              <w:rPr>
                <w:color w:val="000000" w:themeColor="text1"/>
                <w14:textFill>
                  <w14:solidFill>
                    <w14:schemeClr w14:val="tx1"/>
                  </w14:solidFill>
                </w14:textFill>
              </w:rPr>
              <w:t>按0.5m</w:t>
            </w:r>
            <w:r>
              <w:rPr>
                <w:color w:val="000000" w:themeColor="text1"/>
                <w:vertAlign w:val="superscript"/>
                <w14:textFill>
                  <w14:solidFill>
                    <w14:schemeClr w14:val="tx1"/>
                  </w14:solidFill>
                </w14:textFill>
              </w:rPr>
              <w:t>3</w:t>
            </w:r>
            <w:r>
              <w:rPr>
                <w:color w:val="000000" w:themeColor="text1"/>
                <w14:textFill>
                  <w14:solidFill>
                    <w14:schemeClr w14:val="tx1"/>
                  </w14:solidFill>
                </w14:textFill>
              </w:rPr>
              <w:t>/万块计算</w:t>
            </w:r>
            <w:r>
              <w:rPr>
                <w:rFonts w:hint="eastAsia"/>
                <w:color w:val="000000" w:themeColor="text1"/>
                <w14:textFill>
                  <w14:solidFill>
                    <w14:schemeClr w14:val="tx1"/>
                  </w14:solidFill>
                </w14:textFill>
              </w:rPr>
              <w:t>，项目年产2000万块，则搅拌用水量为：3.03m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/d，1000m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/a。搅拌用水进入产品，后续养护工段风干损耗</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无废水产生。</w:t>
            </w:r>
          </w:p>
          <w:p>
            <w:pPr>
              <w:ind w:firstLine="48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④</w:t>
            </w:r>
            <w:r>
              <w:rPr>
                <w:rFonts w:hint="eastAsia"/>
                <w:color w:val="000000" w:themeColor="text1"/>
                <w14:textFill>
                  <w14:solidFill>
                    <w14:schemeClr w14:val="tx1"/>
                  </w14:solidFill>
                </w14:textFill>
              </w:rPr>
              <w:t>初期雨水</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初期雨水经初期雨水池收集沉淀后</w:t>
            </w:r>
            <w:r>
              <w:rPr>
                <w:rFonts w:hint="eastAsia"/>
                <w:color w:val="000000" w:themeColor="text1"/>
                <w:lang w:val="en-US" w:eastAsia="zh-CN"/>
                <w14:textFill>
                  <w14:solidFill>
                    <w14:schemeClr w14:val="tx1"/>
                  </w14:solidFill>
                </w14:textFill>
              </w:rPr>
              <w:t>回用作为搅拌用水</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根据段燕楠</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王赟</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杨芳园</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刘彬</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周稀.《昆明市暴雨强度公式推算与对比[J].气象科技》2017.45（1）：86-90推荐的最优</w:t>
            </w:r>
            <w:r>
              <w:rPr>
                <w:rFonts w:hint="eastAsia"/>
                <w:color w:val="000000" w:themeColor="text1"/>
                <w14:textFill>
                  <w14:solidFill>
                    <w14:schemeClr w14:val="tx1"/>
                  </w14:solidFill>
                </w14:textFill>
              </w:rPr>
              <w:t>公式</w:t>
            </w:r>
            <w:r>
              <w:rPr>
                <w:color w:val="000000" w:themeColor="text1"/>
                <w14:textFill>
                  <w14:solidFill>
                    <w14:schemeClr w14:val="tx1"/>
                  </w14:solidFill>
                </w14:textFill>
              </w:rPr>
              <w:t>，计算当地暴雨径流量，并确定初期雨水量。</w:t>
            </w:r>
          </w:p>
          <w:p>
            <w:pPr>
              <w:ind w:firstLine="0" w:firstLineChars="0"/>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164080" cy="480060"/>
                  <wp:effectExtent l="0" t="0" r="7620" b="152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2164080" cy="480060"/>
                          </a:xfrm>
                          <a:prstGeom prst="rect">
                            <a:avLst/>
                          </a:prstGeom>
                          <a:noFill/>
                          <a:ln>
                            <a:noFill/>
                          </a:ln>
                        </pic:spPr>
                      </pic:pic>
                    </a:graphicData>
                  </a:graphic>
                </wp:inline>
              </w:drawing>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式中</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q—</w:t>
            </w:r>
            <w:r>
              <w:rPr>
                <w:color w:val="000000" w:themeColor="text1"/>
                <w14:textFill>
                  <w14:solidFill>
                    <w14:schemeClr w14:val="tx1"/>
                  </w14:solidFill>
                </w14:textFill>
              </w:rPr>
              <w:t>暴雨强度（升/秒.公顷）；</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P</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重现期，根据《</w:t>
            </w:r>
            <w:r>
              <w:rPr>
                <w:color w:val="000000" w:themeColor="text1"/>
                <w:lang w:bidi="ar"/>
                <w14:textFill>
                  <w14:solidFill>
                    <w14:schemeClr w14:val="tx1"/>
                  </w14:solidFill>
                </w14:textFill>
              </w:rPr>
              <w:t>室外排水设计规范</w:t>
            </w:r>
            <w:r>
              <w:rPr>
                <w:color w:val="000000" w:themeColor="text1"/>
                <w14:textFill>
                  <w14:solidFill>
                    <w14:schemeClr w14:val="tx1"/>
                  </w14:solidFill>
                </w14:textFill>
              </w:rPr>
              <w:t>（GB50014-2021）》，大城市非中心城区降雨重现期为2～3a，本次取2a；</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降雨历时（分），取15min；</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经计算，昆明市暴雨强度为215.06L/s.h</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另外根据雨水汇水量计算公式：</w:t>
            </w:r>
          </w:p>
          <w:p>
            <w:pPr>
              <w:widowControl/>
              <w:ind w:firstLine="480"/>
              <w:jc w:val="center"/>
              <w:rPr>
                <w:color w:val="000000" w:themeColor="text1"/>
                <w14:textFill>
                  <w14:solidFill>
                    <w14:schemeClr w14:val="tx1"/>
                  </w14:solidFill>
                </w14:textFill>
              </w:rPr>
            </w:pPr>
            <w:r>
              <w:rPr>
                <w:color w:val="000000" w:themeColor="text1"/>
                <w:lang w:bidi="ar"/>
                <w14:textFill>
                  <w14:solidFill>
                    <w14:schemeClr w14:val="tx1"/>
                  </w14:solidFill>
                </w14:textFill>
              </w:rPr>
              <w:t>Q=q</w:t>
            </w:r>
            <w:r>
              <w:rPr>
                <w:rFonts w:hint="eastAsia"/>
                <w:color w:val="000000" w:themeColor="text1"/>
                <w:lang w:bidi="ar"/>
                <w14:textFill>
                  <w14:solidFill>
                    <w14:schemeClr w14:val="tx1"/>
                  </w14:solidFill>
                </w14:textFill>
              </w:rPr>
              <w:t>·</w:t>
            </w:r>
            <w:r>
              <w:rPr>
                <w:color w:val="000000" w:themeColor="text1"/>
                <w:lang w:bidi="ar"/>
                <w14:textFill>
                  <w14:solidFill>
                    <w14:schemeClr w14:val="tx1"/>
                  </w14:solidFill>
                </w14:textFill>
              </w:rPr>
              <w:t>F</w:t>
            </w:r>
            <w:r>
              <w:rPr>
                <w:rFonts w:hint="eastAsia"/>
                <w:color w:val="000000" w:themeColor="text1"/>
                <w:lang w:bidi="ar"/>
                <w14:textFill>
                  <w14:solidFill>
                    <w14:schemeClr w14:val="tx1"/>
                  </w14:solidFill>
                </w14:textFill>
              </w:rPr>
              <w:t>·</w:t>
            </w:r>
            <w:r>
              <w:rPr>
                <w:color w:val="000000" w:themeColor="text1"/>
                <w:lang w:bidi="ar"/>
                <w14:textFill>
                  <w14:solidFill>
                    <w14:schemeClr w14:val="tx1"/>
                  </w14:solidFill>
                </w14:textFill>
              </w:rPr>
              <w:t>ψ</w:t>
            </w:r>
            <w:r>
              <w:rPr>
                <w:rFonts w:hint="eastAsia"/>
                <w:color w:val="000000" w:themeColor="text1"/>
                <w:lang w:bidi="ar"/>
                <w14:textFill>
                  <w14:solidFill>
                    <w14:schemeClr w14:val="tx1"/>
                  </w14:solidFill>
                </w14:textFill>
              </w:rPr>
              <w:t>·</w:t>
            </w:r>
            <w:r>
              <w:rPr>
                <w:color w:val="000000" w:themeColor="text1"/>
                <w:lang w:bidi="ar"/>
                <w14:textFill>
                  <w14:solidFill>
                    <w14:schemeClr w14:val="tx1"/>
                  </w14:solidFill>
                </w14:textFill>
              </w:rPr>
              <w:t>T</w:t>
            </w:r>
          </w:p>
          <w:p>
            <w:pPr>
              <w:ind w:firstLine="480"/>
              <w:jc w:val="right"/>
              <w:rPr>
                <w:color w:val="000000" w:themeColor="text1"/>
                <w14:textFill>
                  <w14:solidFill>
                    <w14:schemeClr w14:val="tx1"/>
                  </w14:solidFill>
                </w14:textFill>
              </w:rPr>
            </w:pPr>
          </w:p>
          <w:p>
            <w:pPr>
              <w:ind w:firstLine="480"/>
              <w:rPr>
                <w:color w:val="000000" w:themeColor="text1"/>
                <w14:textFill>
                  <w14:solidFill>
                    <w14:schemeClr w14:val="tx1"/>
                  </w14:solidFill>
                </w14:textFill>
              </w:rPr>
            </w:pPr>
            <w:r>
              <w:rPr>
                <w:color w:val="000000" w:themeColor="text1"/>
                <w14:textFill>
                  <w14:solidFill>
                    <w14:schemeClr w14:val="tx1"/>
                  </w14:solidFill>
                </w14:textFill>
              </w:rPr>
              <w:t>式中：</w:t>
            </w:r>
            <w:r>
              <w:rPr>
                <w:color w:val="000000" w:themeColor="text1"/>
                <w:position w:val="-10"/>
                <w14:textFill>
                  <w14:solidFill>
                    <w14:schemeClr w14:val="tx1"/>
                  </w14:solidFill>
                </w14:textFill>
              </w:rPr>
              <w:object>
                <v:shape id="_x0000_i1025" o:spt="75" type="#_x0000_t75" style="height:15.75pt;width:12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r>
              <w:rPr>
                <w:color w:val="000000" w:themeColor="text1"/>
                <w14:textFill>
                  <w14:solidFill>
                    <w14:schemeClr w14:val="tx1"/>
                  </w14:solidFill>
                </w14:textFill>
              </w:rPr>
              <w:t>—雨水流量，L；</w:t>
            </w:r>
          </w:p>
          <w:p>
            <w:pPr>
              <w:adjustRightInd w:val="0"/>
              <w:snapToGrid w:val="0"/>
              <w:ind w:firstLine="1320" w:firstLineChars="550"/>
              <w:rPr>
                <w:color w:val="000000" w:themeColor="text1"/>
                <w14:textFill>
                  <w14:solidFill>
                    <w14:schemeClr w14:val="tx1"/>
                  </w14:solidFill>
                </w14:textFill>
              </w:rPr>
            </w:pPr>
            <w:r>
              <w:rPr>
                <w:color w:val="000000" w:themeColor="text1"/>
                <w14:textFill>
                  <w14:solidFill>
                    <w14:schemeClr w14:val="tx1"/>
                  </w14:solidFill>
                </w14:textFill>
              </w:rPr>
              <w:t>Ψ—径流系数，取0.</w:t>
            </w:r>
            <w:r>
              <w:rPr>
                <w:rFonts w:hint="eastAsia"/>
                <w:color w:val="000000" w:themeColor="text1"/>
                <w14:textFill>
                  <w14:solidFill>
                    <w14:schemeClr w14:val="tx1"/>
                  </w14:solidFill>
                </w14:textFill>
              </w:rPr>
              <w:t>9；</w:t>
            </w:r>
            <w:r>
              <w:rPr>
                <w:rFonts w:hint="eastAsia"/>
                <w:bCs/>
                <w:color w:val="000000" w:themeColor="text1"/>
                <w:kern w:val="0"/>
                <w:szCs w:val="21"/>
                <w14:textFill>
                  <w14:solidFill>
                    <w14:schemeClr w14:val="tx1"/>
                  </w14:solidFill>
                </w14:textFill>
              </w:rPr>
              <w:t>《室外排水设计标准》（GB50014-2021），“表4.1.8-1径流系数”中“各种屋面、混凝土或沥青路面径流系数0.85-0.95”。本项目径流系数取0.9；</w:t>
            </w:r>
          </w:p>
          <w:p>
            <w:pPr>
              <w:ind w:firstLine="1200" w:firstLineChars="500"/>
              <w:rPr>
                <w:color w:val="000000" w:themeColor="text1"/>
                <w14:textFill>
                  <w14:solidFill>
                    <w14:schemeClr w14:val="tx1"/>
                  </w14:solidFill>
                </w14:textFill>
              </w:rPr>
            </w:pPr>
            <w:r>
              <w:rPr>
                <w:color w:val="000000" w:themeColor="text1"/>
                <w:position w:val="-10"/>
                <w14:textFill>
                  <w14:solidFill>
                    <w14:schemeClr w14:val="tx1"/>
                  </w14:solidFill>
                </w14:textFill>
              </w:rPr>
              <w:object>
                <v:shape id="_x0000_i1026" o:spt="75" type="#_x0000_t75" style="height:12.75pt;width:9.75pt;" o:ole="t" filled="f" o:preferrelative="t" stroked="f" coordsize="21600,21600">
                  <v:path/>
                  <v:fill on="f" focussize="0,0"/>
                  <v:stroke on="f" joinstyle="miter"/>
                  <v:imagedata r:id="rId14" o:title=""/>
                  <o:lock v:ext="edit" aspectratio="t"/>
                  <w10:wrap type="none"/>
                  <w10:anchorlock/>
                </v:shape>
                <o:OLEObject Type="Embed" ProgID="Visio.Drawing.11" ShapeID="_x0000_i1026" DrawAspect="Content" ObjectID="_1468075726" r:id="rId13">
                  <o:LockedField>false</o:LockedField>
                </o:OLEObject>
              </w:object>
            </w:r>
            <w:r>
              <w:rPr>
                <w:color w:val="000000" w:themeColor="text1"/>
                <w14:textFill>
                  <w14:solidFill>
                    <w14:schemeClr w14:val="tx1"/>
                  </w14:solidFill>
                </w14:textFill>
              </w:rPr>
              <w:t>—设计暴雨强度，L/s.h</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p>
          <w:p>
            <w:pPr>
              <w:ind w:firstLine="1200" w:firstLineChars="500"/>
              <w:rPr>
                <w:color w:val="000000" w:themeColor="text1"/>
                <w14:textFill>
                  <w14:solidFill>
                    <w14:schemeClr w14:val="tx1"/>
                  </w14:solidFill>
                </w14:textFill>
              </w:rPr>
            </w:pPr>
            <w:r>
              <w:rPr>
                <w:color w:val="000000" w:themeColor="text1"/>
                <w14:textFill>
                  <w14:solidFill>
                    <w14:schemeClr w14:val="tx1"/>
                  </w14:solidFill>
                </w14:textFill>
              </w:rPr>
              <w:t>F—汇水面积，h</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color w:val="000000" w:themeColor="text1"/>
                <w14:textFill>
                  <w14:solidFill>
                    <w14:schemeClr w14:val="tx1"/>
                  </w14:solidFill>
                </w14:textFill>
              </w:rPr>
              <w:t>（取</w:t>
            </w:r>
            <w:r>
              <w:rPr>
                <w:rFonts w:hint="eastAsia"/>
                <w:color w:val="000000" w:themeColor="text1"/>
                <w14:textFill>
                  <w14:solidFill>
                    <w14:schemeClr w14:val="tx1"/>
                  </w14:solidFill>
                </w14:textFill>
              </w:rPr>
              <w:t>0.47</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2</w:t>
            </w:r>
            <w:r>
              <w:rPr>
                <w:color w:val="000000" w:themeColor="text1"/>
                <w14:textFill>
                  <w14:solidFill>
                    <w14:schemeClr w14:val="tx1"/>
                  </w14:solidFill>
                </w14:textFill>
              </w:rPr>
              <w:t>）；</w:t>
            </w:r>
          </w:p>
          <w:p>
            <w:pPr>
              <w:widowControl/>
              <w:ind w:firstLine="1200" w:firstLineChars="500"/>
              <w:jc w:val="left"/>
              <w:rPr>
                <w:color w:val="000000" w:themeColor="text1"/>
                <w14:textFill>
                  <w14:solidFill>
                    <w14:schemeClr w14:val="tx1"/>
                  </w14:solidFill>
                </w14:textFill>
              </w:rPr>
            </w:pPr>
            <w:r>
              <w:rPr>
                <w:color w:val="000000" w:themeColor="text1"/>
                <w:lang w:bidi="ar"/>
                <w14:textFill>
                  <w14:solidFill>
                    <w14:schemeClr w14:val="tx1"/>
                  </w14:solidFill>
                </w14:textFill>
              </w:rPr>
              <w:t>T—为</w:t>
            </w:r>
            <w:r>
              <w:rPr>
                <w:rFonts w:hint="eastAsia"/>
                <w:color w:val="000000" w:themeColor="text1"/>
                <w:lang w:bidi="ar"/>
                <w14:textFill>
                  <w14:solidFill>
                    <w14:schemeClr w14:val="tx1"/>
                  </w14:solidFill>
                </w14:textFill>
              </w:rPr>
              <w:t>降雨</w:t>
            </w:r>
            <w:r>
              <w:rPr>
                <w:color w:val="000000" w:themeColor="text1"/>
                <w:lang w:bidi="ar"/>
                <w14:textFill>
                  <w14:solidFill>
                    <w14:schemeClr w14:val="tx1"/>
                  </w14:solidFill>
                </w14:textFill>
              </w:rPr>
              <w:t>时间，一般取1</w:t>
            </w:r>
            <w:r>
              <w:rPr>
                <w:rFonts w:hint="eastAsia"/>
                <w:color w:val="000000" w:themeColor="text1"/>
                <w:lang w:val="en-US" w:eastAsia="zh-CN" w:bidi="ar"/>
                <w14:textFill>
                  <w14:solidFill>
                    <w14:schemeClr w14:val="tx1"/>
                  </w14:solidFill>
                </w14:textFill>
              </w:rPr>
              <w:t>0</w:t>
            </w:r>
            <w:r>
              <w:rPr>
                <w:color w:val="000000" w:themeColor="text1"/>
                <w:lang w:bidi="ar"/>
                <w14:textFill>
                  <w14:solidFill>
                    <w14:schemeClr w14:val="tx1"/>
                  </w14:solidFill>
                </w14:textFill>
              </w:rPr>
              <w:t>min。</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经计算，暴雨初期前</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min内，则本项目最大降水汇水量为</w:t>
            </w:r>
            <w:r>
              <w:rPr>
                <w:rFonts w:hint="eastAsia"/>
                <w:color w:val="000000" w:themeColor="text1"/>
                <w:lang w:val="en-US" w:eastAsia="zh-CN"/>
                <w14:textFill>
                  <w14:solidFill>
                    <w14:schemeClr w14:val="tx1"/>
                  </w14:solidFill>
                </w14:textFill>
              </w:rPr>
              <w:t>54.58</w:t>
            </w:r>
            <w:r>
              <w:rPr>
                <w:rFonts w:hint="eastAsia"/>
                <w:color w:val="000000" w:themeColor="text1"/>
                <w14:textFill>
                  <w14:solidFill>
                    <w14:schemeClr w14:val="tx1"/>
                  </w14:solidFill>
                </w14:textFill>
              </w:rPr>
              <w:t>m³，项目在生产区东侧设置一个容积为</w:t>
            </w:r>
            <w:r>
              <w:rPr>
                <w:rFonts w:hint="eastAsia"/>
                <w:color w:val="000000" w:themeColor="text1"/>
                <w:lang w:val="en-US" w:eastAsia="zh-CN"/>
                <w14:textFill>
                  <w14:solidFill>
                    <w14:schemeClr w14:val="tx1"/>
                  </w14:solidFill>
                </w14:textFill>
              </w:rPr>
              <w:t>60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初期雨水池</w:t>
            </w:r>
            <w:r>
              <w:rPr>
                <w:rFonts w:hint="eastAsia"/>
                <w:color w:val="000000" w:themeColor="text1"/>
                <w14:textFill>
                  <w14:solidFill>
                    <w14:schemeClr w14:val="tx1"/>
                  </w14:solidFill>
                </w14:textFill>
              </w:rPr>
              <w:t>，初期雨水经排水沟引入</w:t>
            </w:r>
            <w:r>
              <w:rPr>
                <w:rFonts w:hint="eastAsia"/>
                <w:color w:val="000000" w:themeColor="text1"/>
                <w:lang w:eastAsia="zh-CN"/>
                <w14:textFill>
                  <w14:solidFill>
                    <w14:schemeClr w14:val="tx1"/>
                  </w14:solidFill>
                </w14:textFill>
              </w:rPr>
              <w:t>初期雨水池</w:t>
            </w:r>
            <w:r>
              <w:rPr>
                <w:rFonts w:hint="eastAsia"/>
                <w:color w:val="000000" w:themeColor="text1"/>
                <w14:textFill>
                  <w14:solidFill>
                    <w14:schemeClr w14:val="tx1"/>
                  </w14:solidFill>
                </w14:textFill>
              </w:rPr>
              <w:t>沉淀后用于</w:t>
            </w:r>
            <w:r>
              <w:rPr>
                <w:rFonts w:hint="eastAsia"/>
                <w:color w:val="000000" w:themeColor="text1"/>
                <w:lang w:val="en-US" w:eastAsia="zh-CN"/>
                <w14:textFill>
                  <w14:solidFill>
                    <w14:schemeClr w14:val="tx1"/>
                  </w14:solidFill>
                </w14:textFill>
              </w:rPr>
              <w:t>搅拌用水</w:t>
            </w:r>
            <w:r>
              <w:rPr>
                <w:rFonts w:hint="eastAsia"/>
                <w:color w:val="000000" w:themeColor="text1"/>
                <w14:textFill>
                  <w14:solidFill>
                    <w14:schemeClr w14:val="tx1"/>
                  </w14:solidFill>
                </w14:textFill>
              </w:rPr>
              <w:t>。</w:t>
            </w:r>
          </w:p>
          <w:p>
            <w:pPr>
              <w:ind w:firstLine="480"/>
              <w:rPr>
                <w:rFonts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⑤</w:t>
            </w:r>
            <w:r>
              <w:rPr>
                <w:rFonts w:hint="eastAsia" w:ascii="宋体" w:hAnsi="宋体" w:cs="宋体"/>
                <w:color w:val="000000" w:themeColor="text1"/>
                <w14:textFill>
                  <w14:solidFill>
                    <w14:schemeClr w14:val="tx1"/>
                  </w14:solidFill>
                </w14:textFill>
              </w:rPr>
              <w:t>设备清洗用水</w:t>
            </w:r>
          </w:p>
          <w:p>
            <w:pPr>
              <w:pStyle w:val="2"/>
              <w:snapToGrid/>
              <w:spacing w:line="360" w:lineRule="auto"/>
              <w:ind w:firstLine="480" w:firstLineChars="200"/>
              <w:jc w:val="both"/>
              <w:rPr>
                <w:color w:val="000000" w:themeColor="text1"/>
                <w14:textFill>
                  <w14:solidFill>
                    <w14:schemeClr w14:val="tx1"/>
                  </w14:solidFill>
                </w14:textFill>
              </w:rPr>
            </w:pPr>
            <w:r>
              <w:rPr>
                <w:rFonts w:hint="eastAsia"/>
                <w:bCs/>
                <w:color w:val="000000" w:themeColor="text1"/>
                <w:sz w:val="24"/>
                <w:szCs w:val="24"/>
                <w14:textFill>
                  <w14:solidFill>
                    <w14:schemeClr w14:val="tx1"/>
                  </w14:solidFill>
                </w14:textFill>
              </w:rPr>
              <w:t>根据建设单位生产经验及同类生产项目，项目年生产330天，</w:t>
            </w:r>
            <w:r>
              <w:rPr>
                <w:rStyle w:val="35"/>
                <w:rFonts w:hint="eastAsia"/>
                <w:color w:val="000000" w:themeColor="text1"/>
                <w:spacing w:val="4"/>
                <w:sz w:val="24"/>
                <w:szCs w:val="24"/>
                <w:lang w:val="en-US" w:eastAsia="zh-CN"/>
                <w14:textFill>
                  <w14:solidFill>
                    <w14:schemeClr w14:val="tx1"/>
                  </w14:solidFill>
                </w14:textFill>
              </w:rPr>
              <w:t>搅拌机等设备</w:t>
            </w:r>
            <w:r>
              <w:rPr>
                <w:rFonts w:hint="eastAsia"/>
                <w:bCs/>
                <w:color w:val="000000" w:themeColor="text1"/>
                <w:sz w:val="24"/>
                <w:szCs w:val="24"/>
                <w14:textFill>
                  <w14:solidFill>
                    <w14:schemeClr w14:val="tx1"/>
                  </w14:solidFill>
                </w14:textFill>
              </w:rPr>
              <w:t>每天进行一次清洗检修，每次清洗用水量为0.5m</w:t>
            </w:r>
            <w:r>
              <w:rPr>
                <w:rFonts w:hint="eastAsia"/>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/d，则清洗用水为165m</w:t>
            </w:r>
            <w:r>
              <w:rPr>
                <w:rFonts w:hint="eastAsia"/>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/a。废水产生量按用水量的80%计，清洗废水产生量为0.4m</w:t>
            </w:r>
            <w:r>
              <w:rPr>
                <w:rFonts w:hint="eastAsia"/>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/d，132m</w:t>
            </w:r>
            <w:r>
              <w:rPr>
                <w:rFonts w:hint="eastAsia"/>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/a，清洗废水通过排水沟收集后排入初期雨水池沉淀后用于搅拌用水。</w:t>
            </w:r>
          </w:p>
          <w:p>
            <w:pP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综上，本项目总用水量为</w:t>
            </w:r>
            <w:r>
              <w:rPr>
                <w:rFonts w:hint="eastAsia"/>
                <w:color w:val="000000" w:themeColor="text1"/>
                <w:lang w:eastAsia="zh-CN"/>
                <w14:textFill>
                  <w14:solidFill>
                    <w14:schemeClr w14:val="tx1"/>
                  </w14:solidFill>
                </w14:textFill>
              </w:rPr>
              <w:t>20.466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rFonts w:hint="eastAsia"/>
                <w:color w:val="000000" w:themeColor="text1"/>
                <w:lang w:eastAsia="zh-CN"/>
                <w14:textFill>
                  <w14:solidFill>
                    <w14:schemeClr w14:val="tx1"/>
                  </w14:solidFill>
                </w14:textFill>
              </w:rPr>
              <w:t>6694.2</w:t>
            </w:r>
            <w:r>
              <w:rPr>
                <w:color w:val="000000" w:themeColor="text1"/>
                <w:kern w:val="0"/>
                <w:sz w:val="21"/>
                <w:szCs w:val="21"/>
                <w14:textFill>
                  <w14:solidFill>
                    <w14:schemeClr w14:val="tx1"/>
                  </w14:solidFill>
                </w14:textFill>
              </w:rPr>
              <w:t>m</w:t>
            </w:r>
            <w:r>
              <w:rPr>
                <w:color w:val="000000" w:themeColor="text1"/>
                <w:kern w:val="0"/>
                <w:sz w:val="21"/>
                <w:szCs w:val="21"/>
                <w:vertAlign w:val="superscript"/>
                <w14:textFill>
                  <w14:solidFill>
                    <w14:schemeClr w14:val="tx1"/>
                  </w14:solidFill>
                </w14:textFill>
              </w:rPr>
              <w:t>3</w:t>
            </w:r>
            <w:r>
              <w:rPr>
                <w:rFonts w:hint="eastAsia"/>
                <w:color w:val="000000" w:themeColor="text1"/>
                <w14:textFill>
                  <w14:solidFill>
                    <w14:schemeClr w14:val="tx1"/>
                  </w14:solidFill>
                </w14:textFill>
              </w:rPr>
              <w:t>/a，废水产生量为6.12t/d，2132t/a。项目废水产排情况详见表2-</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表2-</w:t>
            </w:r>
            <w:r>
              <w:rPr>
                <w:rFonts w:hint="eastAsia"/>
                <w:b/>
                <w:bCs/>
                <w:color w:val="000000" w:themeColor="text1"/>
                <w:lang w:val="en-US" w:eastAsia="zh-CN"/>
                <w14:textFill>
                  <w14:solidFill>
                    <w14:schemeClr w14:val="tx1"/>
                  </w14:solidFill>
                </w14:textFill>
              </w:rPr>
              <w:t>6</w:t>
            </w:r>
            <w:r>
              <w:rPr>
                <w:rFonts w:hint="eastAsia"/>
                <w:b/>
                <w:bCs/>
                <w:color w:val="000000" w:themeColor="text1"/>
                <w14:textFill>
                  <w14:solidFill>
                    <w14:schemeClr w14:val="tx1"/>
                  </w14:solidFill>
                </w14:textFill>
              </w:rPr>
              <w:t xml:space="preserve"> 项目废水产排情况一览表</w:t>
            </w:r>
          </w:p>
          <w:tbl>
            <w:tblPr>
              <w:tblStyle w:val="30"/>
              <w:tblW w:w="8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843"/>
              <w:gridCol w:w="794"/>
              <w:gridCol w:w="938"/>
              <w:gridCol w:w="910"/>
              <w:gridCol w:w="1209"/>
              <w:gridCol w:w="2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Merge w:val="restart"/>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用水</w:t>
                  </w:r>
                  <w:r>
                    <w:rPr>
                      <w:rFonts w:hint="eastAsia"/>
                      <w:color w:val="000000" w:themeColor="text1"/>
                      <w:kern w:val="0"/>
                      <w:sz w:val="21"/>
                      <w:szCs w:val="21"/>
                      <w14:textFill>
                        <w14:solidFill>
                          <w14:schemeClr w14:val="tx1"/>
                        </w14:solidFill>
                      </w14:textFill>
                    </w:rPr>
                    <w:t>环节</w:t>
                  </w:r>
                </w:p>
              </w:tc>
              <w:tc>
                <w:tcPr>
                  <w:tcW w:w="1637" w:type="dxa"/>
                  <w:gridSpan w:val="2"/>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用水量</w:t>
                  </w:r>
                </w:p>
              </w:tc>
              <w:tc>
                <w:tcPr>
                  <w:tcW w:w="938"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损耗量</w:t>
                  </w:r>
                </w:p>
              </w:tc>
              <w:tc>
                <w:tcPr>
                  <w:tcW w:w="2119" w:type="dxa"/>
                  <w:gridSpan w:val="2"/>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废水产生量</w:t>
                  </w:r>
                </w:p>
              </w:tc>
              <w:tc>
                <w:tcPr>
                  <w:tcW w:w="2498" w:type="dxa"/>
                  <w:vMerge w:val="restart"/>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186" w:type="dxa"/>
                  <w:vMerge w:val="continue"/>
                  <w:vAlign w:val="center"/>
                </w:tcPr>
                <w:p>
                  <w:pPr>
                    <w:spacing w:line="240" w:lineRule="auto"/>
                    <w:ind w:firstLine="0" w:firstLineChars="0"/>
                    <w:jc w:val="center"/>
                    <w:rPr>
                      <w:color w:val="000000" w:themeColor="text1"/>
                      <w:kern w:val="0"/>
                      <w:sz w:val="21"/>
                      <w:szCs w:val="21"/>
                      <w14:textFill>
                        <w14:solidFill>
                          <w14:schemeClr w14:val="tx1"/>
                        </w14:solidFill>
                      </w14:textFill>
                    </w:rPr>
                  </w:pPr>
                </w:p>
              </w:tc>
              <w:tc>
                <w:tcPr>
                  <w:tcW w:w="843"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m</w:t>
                  </w:r>
                  <w:r>
                    <w:rPr>
                      <w:color w:val="000000" w:themeColor="text1"/>
                      <w:kern w:val="0"/>
                      <w:sz w:val="21"/>
                      <w:szCs w:val="21"/>
                      <w:vertAlign w:val="superscript"/>
                      <w14:textFill>
                        <w14:solidFill>
                          <w14:schemeClr w14:val="tx1"/>
                        </w14:solidFill>
                      </w14:textFill>
                    </w:rPr>
                    <w:t>3</w:t>
                  </w:r>
                  <w:r>
                    <w:rPr>
                      <w:color w:val="000000" w:themeColor="text1"/>
                      <w:kern w:val="0"/>
                      <w:sz w:val="21"/>
                      <w:szCs w:val="21"/>
                      <w14:textFill>
                        <w14:solidFill>
                          <w14:schemeClr w14:val="tx1"/>
                        </w14:solidFill>
                      </w14:textFill>
                    </w:rPr>
                    <w:t>/d</w:t>
                  </w:r>
                </w:p>
              </w:tc>
              <w:tc>
                <w:tcPr>
                  <w:tcW w:w="794"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m</w:t>
                  </w:r>
                  <w:r>
                    <w:rPr>
                      <w:color w:val="000000" w:themeColor="text1"/>
                      <w:kern w:val="0"/>
                      <w:sz w:val="21"/>
                      <w:szCs w:val="21"/>
                      <w:vertAlign w:val="superscript"/>
                      <w14:textFill>
                        <w14:solidFill>
                          <w14:schemeClr w14:val="tx1"/>
                        </w14:solidFill>
                      </w14:textFill>
                    </w:rPr>
                    <w:t>3</w:t>
                  </w:r>
                  <w:r>
                    <w:rPr>
                      <w:color w:val="000000" w:themeColor="text1"/>
                      <w:kern w:val="0"/>
                      <w:sz w:val="21"/>
                      <w:szCs w:val="21"/>
                      <w14:textFill>
                        <w14:solidFill>
                          <w14:schemeClr w14:val="tx1"/>
                        </w14:solidFill>
                      </w14:textFill>
                    </w:rPr>
                    <w:t>/</w:t>
                  </w:r>
                  <w:r>
                    <w:rPr>
                      <w:rFonts w:hint="eastAsia"/>
                      <w:color w:val="000000" w:themeColor="text1"/>
                      <w:kern w:val="0"/>
                      <w:sz w:val="21"/>
                      <w:szCs w:val="21"/>
                      <w14:textFill>
                        <w14:solidFill>
                          <w14:schemeClr w14:val="tx1"/>
                        </w14:solidFill>
                      </w14:textFill>
                    </w:rPr>
                    <w:t>a</w:t>
                  </w:r>
                </w:p>
              </w:tc>
              <w:tc>
                <w:tcPr>
                  <w:tcW w:w="938"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m</w:t>
                  </w:r>
                  <w:r>
                    <w:rPr>
                      <w:color w:val="000000" w:themeColor="text1"/>
                      <w:kern w:val="0"/>
                      <w:sz w:val="21"/>
                      <w:szCs w:val="21"/>
                      <w:vertAlign w:val="superscript"/>
                      <w14:textFill>
                        <w14:solidFill>
                          <w14:schemeClr w14:val="tx1"/>
                        </w14:solidFill>
                      </w14:textFill>
                    </w:rPr>
                    <w:t>3</w:t>
                  </w:r>
                  <w:r>
                    <w:rPr>
                      <w:color w:val="000000" w:themeColor="text1"/>
                      <w:kern w:val="0"/>
                      <w:sz w:val="21"/>
                      <w:szCs w:val="21"/>
                      <w14:textFill>
                        <w14:solidFill>
                          <w14:schemeClr w14:val="tx1"/>
                        </w14:solidFill>
                      </w14:textFill>
                    </w:rPr>
                    <w:t>/d</w:t>
                  </w:r>
                </w:p>
              </w:tc>
              <w:tc>
                <w:tcPr>
                  <w:tcW w:w="910"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m</w:t>
                  </w:r>
                  <w:r>
                    <w:rPr>
                      <w:color w:val="000000" w:themeColor="text1"/>
                      <w:kern w:val="0"/>
                      <w:sz w:val="21"/>
                      <w:szCs w:val="21"/>
                      <w:vertAlign w:val="superscript"/>
                      <w14:textFill>
                        <w14:solidFill>
                          <w14:schemeClr w14:val="tx1"/>
                        </w14:solidFill>
                      </w14:textFill>
                    </w:rPr>
                    <w:t>3</w:t>
                  </w:r>
                  <w:r>
                    <w:rPr>
                      <w:color w:val="000000" w:themeColor="text1"/>
                      <w:kern w:val="0"/>
                      <w:sz w:val="21"/>
                      <w:szCs w:val="21"/>
                      <w14:textFill>
                        <w14:solidFill>
                          <w14:schemeClr w14:val="tx1"/>
                        </w14:solidFill>
                      </w14:textFill>
                    </w:rPr>
                    <w:t>/d</w:t>
                  </w:r>
                </w:p>
              </w:tc>
              <w:tc>
                <w:tcPr>
                  <w:tcW w:w="1209"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m</w:t>
                  </w:r>
                  <w:r>
                    <w:rPr>
                      <w:color w:val="000000" w:themeColor="text1"/>
                      <w:kern w:val="0"/>
                      <w:sz w:val="21"/>
                      <w:szCs w:val="21"/>
                      <w:vertAlign w:val="superscript"/>
                      <w14:textFill>
                        <w14:solidFill>
                          <w14:schemeClr w14:val="tx1"/>
                        </w14:solidFill>
                      </w14:textFill>
                    </w:rPr>
                    <w:t>3</w:t>
                  </w:r>
                  <w:r>
                    <w:rPr>
                      <w:color w:val="000000" w:themeColor="text1"/>
                      <w:kern w:val="0"/>
                      <w:sz w:val="21"/>
                      <w:szCs w:val="21"/>
                      <w14:textFill>
                        <w14:solidFill>
                          <w14:schemeClr w14:val="tx1"/>
                        </w14:solidFill>
                      </w14:textFill>
                    </w:rPr>
                    <w:t>/</w:t>
                  </w:r>
                  <w:r>
                    <w:rPr>
                      <w:rFonts w:hint="eastAsia"/>
                      <w:color w:val="000000" w:themeColor="text1"/>
                      <w:kern w:val="0"/>
                      <w:sz w:val="21"/>
                      <w:szCs w:val="21"/>
                      <w14:textFill>
                        <w14:solidFill>
                          <w14:schemeClr w14:val="tx1"/>
                        </w14:solidFill>
                      </w14:textFill>
                    </w:rPr>
                    <w:t>a</w:t>
                  </w:r>
                </w:p>
              </w:tc>
              <w:tc>
                <w:tcPr>
                  <w:tcW w:w="2498" w:type="dxa"/>
                  <w:vMerge w:val="continue"/>
                  <w:vAlign w:val="center"/>
                </w:tcPr>
                <w:p>
                  <w:pPr>
                    <w:spacing w:line="240" w:lineRule="auto"/>
                    <w:ind w:firstLine="0" w:firstLineChars="0"/>
                    <w:jc w:val="center"/>
                    <w:rPr>
                      <w:color w:val="000000" w:themeColor="text1"/>
                      <w:kern w:val="0"/>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186"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洒水降尘用水</w:t>
                  </w:r>
                </w:p>
              </w:tc>
              <w:tc>
                <w:tcPr>
                  <w:tcW w:w="843" w:type="dxa"/>
                  <w:vAlign w:val="center"/>
                </w:tcPr>
                <w:p>
                  <w:pPr>
                    <w:spacing w:line="240" w:lineRule="auto"/>
                    <w:ind w:firstLine="0" w:firstLineChars="0"/>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2.646</w:t>
                  </w:r>
                </w:p>
              </w:tc>
              <w:tc>
                <w:tcPr>
                  <w:tcW w:w="794" w:type="dxa"/>
                  <w:vAlign w:val="center"/>
                </w:tcPr>
                <w:p>
                  <w:pPr>
                    <w:spacing w:line="240" w:lineRule="auto"/>
                    <w:ind w:firstLine="0" w:firstLineChars="0"/>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529.2</w:t>
                  </w:r>
                </w:p>
              </w:tc>
              <w:tc>
                <w:tcPr>
                  <w:tcW w:w="938" w:type="dxa"/>
                  <w:vAlign w:val="center"/>
                </w:tcPr>
                <w:p>
                  <w:pPr>
                    <w:spacing w:line="240" w:lineRule="auto"/>
                    <w:ind w:firstLine="0" w:firstLineChars="0"/>
                    <w:jc w:val="center"/>
                    <w:rPr>
                      <w:rFonts w:hint="eastAsia" w:eastAsia="宋体"/>
                      <w:color w:val="000000" w:themeColor="text1"/>
                      <w:kern w:val="0"/>
                      <w:sz w:val="21"/>
                      <w:szCs w:val="21"/>
                      <w:lang w:eastAsia="zh-CN"/>
                      <w14:textFill>
                        <w14:solidFill>
                          <w14:schemeClr w14:val="tx1"/>
                        </w14:solidFill>
                      </w14:textFill>
                    </w:rPr>
                  </w:pPr>
                  <w:r>
                    <w:rPr>
                      <w:rFonts w:hint="eastAsia"/>
                      <w:color w:val="000000" w:themeColor="text1"/>
                      <w:kern w:val="0"/>
                      <w:sz w:val="21"/>
                      <w:szCs w:val="21"/>
                      <w:lang w:eastAsia="zh-CN"/>
                      <w14:textFill>
                        <w14:solidFill>
                          <w14:schemeClr w14:val="tx1"/>
                        </w14:solidFill>
                      </w14:textFill>
                    </w:rPr>
                    <w:t>2.646</w:t>
                  </w:r>
                </w:p>
              </w:tc>
              <w:tc>
                <w:tcPr>
                  <w:tcW w:w="910"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w:t>
                  </w:r>
                </w:p>
              </w:tc>
              <w:tc>
                <w:tcPr>
                  <w:tcW w:w="1209"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w:t>
                  </w:r>
                </w:p>
              </w:tc>
              <w:tc>
                <w:tcPr>
                  <w:tcW w:w="2498"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自然蒸发损耗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养护用水</w:t>
                  </w:r>
                </w:p>
              </w:tc>
              <w:tc>
                <w:tcPr>
                  <w:tcW w:w="843"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14.29</w:t>
                  </w:r>
                </w:p>
              </w:tc>
              <w:tc>
                <w:tcPr>
                  <w:tcW w:w="794"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5000</w:t>
                  </w:r>
                </w:p>
              </w:tc>
              <w:tc>
                <w:tcPr>
                  <w:tcW w:w="938"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8.57</w:t>
                  </w:r>
                </w:p>
              </w:tc>
              <w:tc>
                <w:tcPr>
                  <w:tcW w:w="910"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5.72</w:t>
                  </w:r>
                </w:p>
              </w:tc>
              <w:tc>
                <w:tcPr>
                  <w:tcW w:w="1209"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2000</w:t>
                  </w:r>
                </w:p>
              </w:tc>
              <w:tc>
                <w:tcPr>
                  <w:tcW w:w="2498"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沉淀池处理后循环使用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6"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搅拌用水</w:t>
                  </w:r>
                </w:p>
              </w:tc>
              <w:tc>
                <w:tcPr>
                  <w:tcW w:w="843"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3.03</w:t>
                  </w:r>
                </w:p>
              </w:tc>
              <w:tc>
                <w:tcPr>
                  <w:tcW w:w="794"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1000</w:t>
                  </w:r>
                </w:p>
              </w:tc>
              <w:tc>
                <w:tcPr>
                  <w:tcW w:w="938"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3.03</w:t>
                  </w:r>
                </w:p>
              </w:tc>
              <w:tc>
                <w:tcPr>
                  <w:tcW w:w="910"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w:t>
                  </w:r>
                </w:p>
              </w:tc>
              <w:tc>
                <w:tcPr>
                  <w:tcW w:w="1209"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w:t>
                  </w:r>
                </w:p>
              </w:tc>
              <w:tc>
                <w:tcPr>
                  <w:tcW w:w="2498"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自然蒸发损耗，物料吸收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186"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设备清洗用水</w:t>
                  </w:r>
                </w:p>
              </w:tc>
              <w:tc>
                <w:tcPr>
                  <w:tcW w:w="843" w:type="dxa"/>
                  <w:vAlign w:val="center"/>
                </w:tcPr>
                <w:p>
                  <w:pPr>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0.5</w:t>
                  </w:r>
                </w:p>
              </w:tc>
              <w:tc>
                <w:tcPr>
                  <w:tcW w:w="794" w:type="dxa"/>
                  <w:vAlign w:val="center"/>
                </w:tcPr>
                <w:p>
                  <w:pPr>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165</w:t>
                  </w:r>
                </w:p>
              </w:tc>
              <w:tc>
                <w:tcPr>
                  <w:tcW w:w="938" w:type="dxa"/>
                  <w:vAlign w:val="center"/>
                </w:tcPr>
                <w:p>
                  <w:pPr>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0.1</w:t>
                  </w:r>
                </w:p>
              </w:tc>
              <w:tc>
                <w:tcPr>
                  <w:tcW w:w="910" w:type="dxa"/>
                  <w:vAlign w:val="center"/>
                </w:tcPr>
                <w:p>
                  <w:pPr>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0.4</w:t>
                  </w:r>
                </w:p>
              </w:tc>
              <w:tc>
                <w:tcPr>
                  <w:tcW w:w="1209" w:type="dxa"/>
                  <w:vAlign w:val="center"/>
                </w:tcPr>
                <w:p>
                  <w:pPr>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132</w:t>
                  </w:r>
                </w:p>
              </w:tc>
              <w:tc>
                <w:tcPr>
                  <w:tcW w:w="2498"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排水沟收集后排入初期雨水池沉淀后</w:t>
                  </w:r>
                  <w:r>
                    <w:rPr>
                      <w:rFonts w:hint="eastAsia"/>
                      <w:color w:val="000000" w:themeColor="text1"/>
                      <w:kern w:val="0"/>
                      <w:sz w:val="21"/>
                      <w:szCs w:val="21"/>
                      <w:lang w:val="en-US" w:eastAsia="zh-CN"/>
                      <w14:textFill>
                        <w14:solidFill>
                          <w14:schemeClr w14:val="tx1"/>
                        </w14:solidFill>
                      </w14:textFill>
                    </w:rPr>
                    <w:t>作为搅拌用水</w:t>
                  </w:r>
                  <w:r>
                    <w:rPr>
                      <w:rFonts w:hint="eastAsia"/>
                      <w:color w:val="000000" w:themeColor="text1"/>
                      <w:kern w:val="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186"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合计</w:t>
                  </w:r>
                </w:p>
              </w:tc>
              <w:tc>
                <w:tcPr>
                  <w:tcW w:w="843" w:type="dxa"/>
                  <w:vAlign w:val="center"/>
                </w:tcPr>
                <w:p>
                  <w:pPr>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20.466</w:t>
                  </w:r>
                </w:p>
              </w:tc>
              <w:tc>
                <w:tcPr>
                  <w:tcW w:w="794" w:type="dxa"/>
                  <w:vAlign w:val="center"/>
                </w:tcPr>
                <w:p>
                  <w:pPr>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6694.2</w:t>
                  </w:r>
                </w:p>
              </w:tc>
              <w:tc>
                <w:tcPr>
                  <w:tcW w:w="938" w:type="dxa"/>
                  <w:vAlign w:val="center"/>
                </w:tcPr>
                <w:p>
                  <w:pPr>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14.346</w:t>
                  </w:r>
                </w:p>
              </w:tc>
              <w:tc>
                <w:tcPr>
                  <w:tcW w:w="910" w:type="dxa"/>
                  <w:vAlign w:val="center"/>
                </w:tcPr>
                <w:p>
                  <w:pPr>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6.12</w:t>
                  </w:r>
                </w:p>
              </w:tc>
              <w:tc>
                <w:tcPr>
                  <w:tcW w:w="1209" w:type="dxa"/>
                  <w:vAlign w:val="center"/>
                </w:tcPr>
                <w:p>
                  <w:pPr>
                    <w:spacing w:line="240" w:lineRule="auto"/>
                    <w:ind w:firstLine="0" w:firstLineChars="0"/>
                    <w:jc w:val="center"/>
                    <w:rPr>
                      <w:rFonts w:hint="eastAsia"/>
                      <w:color w:val="000000" w:themeColor="text1"/>
                      <w:kern w:val="0"/>
                      <w:sz w:val="21"/>
                      <w:szCs w:val="21"/>
                      <w14:textFill>
                        <w14:solidFill>
                          <w14:schemeClr w14:val="tx1"/>
                        </w14:solidFill>
                      </w14:textFill>
                    </w:rPr>
                  </w:pPr>
                  <w:r>
                    <w:rPr>
                      <w:rFonts w:hint="eastAsia"/>
                      <w:color w:val="000000" w:themeColor="text1"/>
                      <w:kern w:val="0"/>
                      <w:sz w:val="21"/>
                      <w:szCs w:val="21"/>
                      <w:lang w:val="en-US" w:eastAsia="zh-CN"/>
                      <w14:textFill>
                        <w14:solidFill>
                          <w14:schemeClr w14:val="tx1"/>
                        </w14:solidFill>
                      </w14:textFill>
                    </w:rPr>
                    <w:t>2132</w:t>
                  </w:r>
                </w:p>
              </w:tc>
              <w:tc>
                <w:tcPr>
                  <w:tcW w:w="2498" w:type="dxa"/>
                  <w:vAlign w:val="center"/>
                </w:tcPr>
                <w:p>
                  <w:pPr>
                    <w:spacing w:line="240" w:lineRule="auto"/>
                    <w:ind w:firstLine="0" w:firstLineChars="0"/>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w:t>
                  </w: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项目日水量平衡见图2-1。</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object>
                <v:shape id="_x0000_i1027" o:spt="75" type="#_x0000_t75" style="height:237pt;width:350.25pt;" o:ole="t" filled="f" o:preferrelative="t" stroked="f" coordsize="21600,21600">
                  <v:path/>
                  <v:fill on="f" focussize="0,0"/>
                  <v:stroke on="f"/>
                  <v:imagedata r:id="rId16" o:title=""/>
                  <o:lock v:ext="edit" aspectratio="f"/>
                  <w10:wrap type="none"/>
                  <w10:anchorlock/>
                </v:shape>
                <o:OLEObject Type="Embed" ProgID="Visio.Drawing.15" ShapeID="_x0000_i1027" DrawAspect="Content" ObjectID="_1468075727" r:id="rId15">
                  <o:LockedField>false</o:LockedField>
                </o:OLEObject>
              </w:object>
            </w:r>
          </w:p>
          <w:p>
            <w:pPr>
              <w:adjustRightInd w:val="0"/>
              <w:snapToGrid w:val="0"/>
              <w:ind w:firstLine="0" w:firstLineChars="0"/>
              <w:jc w:val="center"/>
              <w:rPr>
                <w:b/>
                <w:color w:val="000000" w:themeColor="text1"/>
                <w14:textFill>
                  <w14:solidFill>
                    <w14:schemeClr w14:val="tx1"/>
                  </w14:solidFill>
                </w14:textFill>
              </w:rPr>
            </w:pPr>
            <w:r>
              <w:rPr>
                <w:b/>
                <w:color w:val="000000" w:themeColor="text1"/>
                <w14:textFill>
                  <w14:solidFill>
                    <w14:schemeClr w14:val="tx1"/>
                  </w14:solidFill>
                </w14:textFill>
              </w:rPr>
              <w:t>图2</w:t>
            </w:r>
            <w:r>
              <w:rPr>
                <w:rFonts w:hint="eastAsia"/>
                <w:b/>
                <w:color w:val="000000" w:themeColor="text1"/>
                <w14:textFill>
                  <w14:solidFill>
                    <w14:schemeClr w14:val="tx1"/>
                  </w14:solidFill>
                </w14:textFill>
              </w:rPr>
              <w:t>-1</w:t>
            </w:r>
            <w:r>
              <w:rPr>
                <w:b/>
                <w:color w:val="000000" w:themeColor="text1"/>
                <w14:textFill>
                  <w14:solidFill>
                    <w14:schemeClr w14:val="tx1"/>
                  </w14:solidFill>
                </w14:textFill>
              </w:rPr>
              <w:t>项目水量平衡图单位：m</w:t>
            </w:r>
            <w:r>
              <w:rPr>
                <w:b/>
                <w:color w:val="000000" w:themeColor="text1"/>
                <w:vertAlign w:val="superscript"/>
                <w14:textFill>
                  <w14:solidFill>
                    <w14:schemeClr w14:val="tx1"/>
                  </w14:solidFill>
                </w14:textFill>
              </w:rPr>
              <w:t>3</w:t>
            </w:r>
            <w:r>
              <w:rPr>
                <w:b/>
                <w:color w:val="000000" w:themeColor="text1"/>
                <w14:textFill>
                  <w14:solidFill>
                    <w14:schemeClr w14:val="tx1"/>
                  </w14:solidFill>
                </w14:textFill>
              </w:rPr>
              <w:t>/d</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9</w:t>
            </w:r>
            <w:r>
              <w:rPr>
                <w:b/>
                <w:bCs/>
                <w:color w:val="000000" w:themeColor="text1"/>
                <w14:textFill>
                  <w14:solidFill>
                    <w14:schemeClr w14:val="tx1"/>
                  </w14:solidFill>
                </w14:textFill>
              </w:rPr>
              <w:t>、项目定员及工作制度</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本项目劳动定员</w:t>
            </w:r>
            <w:r>
              <w:rPr>
                <w:rFonts w:hint="eastAsia"/>
                <w:color w:val="000000" w:themeColor="text1"/>
                <w14:textFill>
                  <w14:solidFill>
                    <w14:schemeClr w14:val="tx1"/>
                  </w14:solidFill>
                </w14:textFill>
              </w:rPr>
              <w:t>5</w:t>
            </w:r>
            <w:r>
              <w:rPr>
                <w:color w:val="000000" w:themeColor="text1"/>
                <w14:textFill>
                  <w14:solidFill>
                    <w14:schemeClr w14:val="tx1"/>
                  </w14:solidFill>
                </w14:textFill>
              </w:rPr>
              <w:t>人，</w:t>
            </w:r>
            <w:r>
              <w:rPr>
                <w:rFonts w:hint="eastAsia"/>
                <w:color w:val="000000" w:themeColor="text1"/>
                <w14:textFill>
                  <w14:solidFill>
                    <w14:schemeClr w14:val="tx1"/>
                  </w14:solidFill>
                </w14:textFill>
              </w:rPr>
              <w:t>不在项目区食宿</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员工</w:t>
            </w:r>
            <w:r>
              <w:rPr>
                <w:color w:val="000000" w:themeColor="text1"/>
                <w14:textFill>
                  <w14:solidFill>
                    <w14:schemeClr w14:val="tx1"/>
                  </w14:solidFill>
                </w14:textFill>
              </w:rPr>
              <w:t>实行</w:t>
            </w:r>
            <w:r>
              <w:rPr>
                <w:rFonts w:hint="eastAsia"/>
                <w:color w:val="000000" w:themeColor="text1"/>
                <w14:textFill>
                  <w14:solidFill>
                    <w14:schemeClr w14:val="tx1"/>
                  </w14:solidFill>
                </w14:textFill>
              </w:rPr>
              <w:t>一</w:t>
            </w:r>
            <w:r>
              <w:rPr>
                <w:color w:val="000000" w:themeColor="text1"/>
                <w14:textFill>
                  <w14:solidFill>
                    <w14:schemeClr w14:val="tx1"/>
                  </w14:solidFill>
                </w14:textFill>
              </w:rPr>
              <w:t>班制，每</w:t>
            </w:r>
            <w:r>
              <w:rPr>
                <w:rFonts w:hint="eastAsia"/>
                <w:color w:val="000000" w:themeColor="text1"/>
                <w14:textFill>
                  <w14:solidFill>
                    <w14:schemeClr w14:val="tx1"/>
                  </w14:solidFill>
                </w14:textFill>
              </w:rPr>
              <w:t>班</w:t>
            </w:r>
            <w:r>
              <w:rPr>
                <w:color w:val="000000" w:themeColor="text1"/>
                <w14:textFill>
                  <w14:solidFill>
                    <w14:schemeClr w14:val="tx1"/>
                  </w14:solidFill>
                </w14:textFill>
              </w:rPr>
              <w:t>工作8</w:t>
            </w:r>
            <w:r>
              <w:rPr>
                <w:rFonts w:hint="eastAsia"/>
                <w:color w:val="000000" w:themeColor="text1"/>
                <w14:textFill>
                  <w14:solidFill>
                    <w14:schemeClr w14:val="tx1"/>
                  </w14:solidFill>
                </w14:textFill>
              </w:rPr>
              <w:t>小时，</w:t>
            </w:r>
            <w:r>
              <w:rPr>
                <w:color w:val="000000" w:themeColor="text1"/>
                <w14:textFill>
                  <w14:solidFill>
                    <w14:schemeClr w14:val="tx1"/>
                  </w14:solidFill>
                </w14:textFill>
              </w:rPr>
              <w:t>年平均工作约3</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0天</w:t>
            </w:r>
            <w:r>
              <w:rPr>
                <w:rFonts w:hint="eastAsia"/>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10、总图布置情况</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项目整体呈不规则矩形布局，厂界设有围墙，进场道路自项目南侧进入，生产区位于项目中部，生产区设备包括破碎机、筛分机、搅拌机、</w:t>
            </w:r>
            <w:r>
              <w:rPr>
                <w:color w:val="000000" w:themeColor="text1"/>
                <w14:textFill>
                  <w14:solidFill>
                    <w14:schemeClr w14:val="tx1"/>
                  </w14:solidFill>
                </w14:textFill>
              </w:rPr>
              <w:t>砌块成型</w:t>
            </w:r>
            <w:r>
              <w:rPr>
                <w:rFonts w:hint="eastAsia"/>
                <w:color w:val="000000" w:themeColor="text1"/>
                <w14:textFill>
                  <w14:solidFill>
                    <w14:schemeClr w14:val="tx1"/>
                  </w14:solidFill>
                </w14:textFill>
              </w:rPr>
              <w:t>机、码垛机、水泥筒仓以及环保设备等。</w:t>
            </w:r>
            <w:r>
              <w:rPr>
                <w:color w:val="000000" w:themeColor="text1"/>
                <w14:textFill>
                  <w14:solidFill>
                    <w14:schemeClr w14:val="tx1"/>
                  </w14:solidFill>
                </w14:textFill>
              </w:rPr>
              <w:t>砖坯自养码垛区</w:t>
            </w:r>
            <w:r>
              <w:rPr>
                <w:rFonts w:hint="eastAsia"/>
                <w:color w:val="000000" w:themeColor="text1"/>
                <w14:textFill>
                  <w14:solidFill>
                    <w14:schemeClr w14:val="tx1"/>
                  </w14:solidFill>
                </w14:textFill>
              </w:rPr>
              <w:t>位于项目西南侧以及北侧，危废间位于厂区东侧，原料堆棚位于生产区北侧。</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本项目各生产环节连接紧凑，物料输送距离短，便于节能降耗，减少物料流失，提高生产效率。项目采取集中布置，减少了土地的占用及运输的距离，缩短厂区内运输距离。</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w:t>
            </w:r>
            <w:r>
              <w:rPr>
                <w:color w:val="000000" w:themeColor="text1"/>
                <w:szCs w:val="21"/>
                <w14:textFill>
                  <w14:solidFill>
                    <w14:schemeClr w14:val="tx1"/>
                  </w14:solidFill>
                </w14:textFill>
              </w:rPr>
              <w:t>本项目总平面布置满足各项功能要求，布局</w:t>
            </w:r>
            <w:r>
              <w:rPr>
                <w:rFonts w:hint="eastAsia"/>
                <w:color w:val="000000" w:themeColor="text1"/>
                <w:szCs w:val="21"/>
                <w14:textFill>
                  <w14:solidFill>
                    <w14:schemeClr w14:val="tx1"/>
                  </w14:solidFill>
                </w14:textFill>
              </w:rPr>
              <w:t>紧凑，</w:t>
            </w:r>
            <w:r>
              <w:rPr>
                <w:rFonts w:hint="eastAsia"/>
                <w:color w:val="000000" w:themeColor="text1"/>
                <w14:textFill>
                  <w14:solidFill>
                    <w14:schemeClr w14:val="tx1"/>
                  </w14:solidFill>
                </w14:textFill>
              </w:rPr>
              <w:t>生产工艺流畅，项目总平面图布置较为合理。</w:t>
            </w:r>
          </w:p>
          <w:p>
            <w:pPr>
              <w:ind w:firstLine="482"/>
              <w:rPr>
                <w:b/>
                <w:color w:val="000000" w:themeColor="text1"/>
                <w:szCs w:val="22"/>
                <w14:textFill>
                  <w14:solidFill>
                    <w14:schemeClr w14:val="tx1"/>
                  </w14:solidFill>
                </w14:textFill>
              </w:rPr>
            </w:pPr>
            <w:r>
              <w:rPr>
                <w:rFonts w:hint="eastAsia"/>
                <w:b/>
                <w:color w:val="000000" w:themeColor="text1"/>
                <w:szCs w:val="22"/>
                <w14:textFill>
                  <w14:solidFill>
                    <w14:schemeClr w14:val="tx1"/>
                  </w14:solidFill>
                </w14:textFill>
              </w:rPr>
              <w:t>11</w:t>
            </w:r>
            <w:r>
              <w:rPr>
                <w:b/>
                <w:color w:val="000000" w:themeColor="text1"/>
                <w:szCs w:val="22"/>
                <w14:textFill>
                  <w14:solidFill>
                    <w14:schemeClr w14:val="tx1"/>
                  </w14:solidFill>
                </w14:textFill>
              </w:rPr>
              <w:t>、环保投资</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项目总投资</w:t>
            </w:r>
            <w:r>
              <w:rPr>
                <w:rFonts w:hint="eastAsia"/>
                <w:color w:val="000000" w:themeColor="text1"/>
                <w14:textFill>
                  <w14:solidFill>
                    <w14:schemeClr w14:val="tx1"/>
                  </w14:solidFill>
                </w14:textFill>
              </w:rPr>
              <w:t>500万元</w:t>
            </w:r>
            <w:r>
              <w:rPr>
                <w:color w:val="000000" w:themeColor="text1"/>
                <w14:textFill>
                  <w14:solidFill>
                    <w14:schemeClr w14:val="tx1"/>
                  </w14:solidFill>
                </w14:textFill>
              </w:rPr>
              <w:t>，其中环保投资</w:t>
            </w:r>
            <w:r>
              <w:rPr>
                <w:rFonts w:hint="eastAsia"/>
                <w:color w:val="000000" w:themeColor="text1"/>
                <w14:textFill>
                  <w14:solidFill>
                    <w14:schemeClr w14:val="tx1"/>
                  </w14:solidFill>
                </w14:textFill>
              </w:rPr>
              <w:t>24.82万元</w:t>
            </w:r>
            <w:r>
              <w:rPr>
                <w:color w:val="000000" w:themeColor="text1"/>
                <w14:textFill>
                  <w14:solidFill>
                    <w14:schemeClr w14:val="tx1"/>
                  </w14:solidFill>
                </w14:textFill>
              </w:rPr>
              <w:t>，占总投资的</w:t>
            </w:r>
            <w:r>
              <w:rPr>
                <w:rFonts w:hint="eastAsia"/>
                <w:color w:val="000000" w:themeColor="text1"/>
                <w14:textFill>
                  <w14:solidFill>
                    <w14:schemeClr w14:val="tx1"/>
                  </w14:solidFill>
                </w14:textFill>
              </w:rPr>
              <w:t>4.96%</w:t>
            </w:r>
            <w:r>
              <w:rPr>
                <w:color w:val="000000" w:themeColor="text1"/>
                <w14:textFill>
                  <w14:solidFill>
                    <w14:schemeClr w14:val="tx1"/>
                  </w14:solidFill>
                </w14:textFill>
              </w:rPr>
              <w:t>。投资明细如表2-</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所示。</w:t>
            </w:r>
          </w:p>
          <w:p>
            <w:pPr>
              <w:spacing w:line="240" w:lineRule="auto"/>
              <w:ind w:firstLine="0" w:firstLineChars="0"/>
              <w:jc w:val="center"/>
              <w:rPr>
                <w:rFonts w:hAnsi="宋体" w:cs="宋体"/>
                <w:b/>
                <w:bCs/>
                <w:color w:val="000000" w:themeColor="text1"/>
                <w:kern w:val="0"/>
                <w14:textFill>
                  <w14:solidFill>
                    <w14:schemeClr w14:val="tx1"/>
                  </w14:solidFill>
                </w14:textFill>
              </w:rPr>
            </w:pPr>
            <w:r>
              <w:rPr>
                <w:rFonts w:hAnsi="宋体" w:cs="宋体"/>
                <w:b/>
                <w:bCs/>
                <w:color w:val="000000" w:themeColor="text1"/>
                <w:kern w:val="0"/>
                <w14:textFill>
                  <w14:solidFill>
                    <w14:schemeClr w14:val="tx1"/>
                  </w14:solidFill>
                </w14:textFill>
              </w:rPr>
              <w:t>表2</w:t>
            </w:r>
            <w:r>
              <w:rPr>
                <w:rFonts w:hint="eastAsia" w:hAnsi="宋体" w:cs="宋体"/>
                <w:b/>
                <w:bCs/>
                <w:color w:val="000000" w:themeColor="text1"/>
                <w:kern w:val="0"/>
                <w14:textFill>
                  <w14:solidFill>
                    <w14:schemeClr w14:val="tx1"/>
                  </w14:solidFill>
                </w14:textFill>
              </w:rPr>
              <w:t>-8</w:t>
            </w:r>
            <w:r>
              <w:rPr>
                <w:rFonts w:hAnsi="宋体" w:cs="宋体"/>
                <w:b/>
                <w:bCs/>
                <w:color w:val="000000" w:themeColor="text1"/>
                <w:kern w:val="0"/>
                <w14:textFill>
                  <w14:solidFill>
                    <w14:schemeClr w14:val="tx1"/>
                  </w14:solidFill>
                </w14:textFill>
              </w:rPr>
              <w:t>项目环保投资一览表</w:t>
            </w:r>
          </w:p>
          <w:tbl>
            <w:tblPr>
              <w:tblStyle w:val="30"/>
              <w:tblpPr w:leftFromText="181" w:rightFromText="181" w:bottomFromText="113" w:vertAnchor="text" w:tblpXSpec="center" w:tblpY="1"/>
              <w:tblOverlap w:val="never"/>
              <w:tblW w:w="83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54"/>
              <w:gridCol w:w="3657"/>
              <w:gridCol w:w="1663"/>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时段</w:t>
                  </w:r>
                </w:p>
              </w:tc>
              <w:tc>
                <w:tcPr>
                  <w:tcW w:w="854"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污染项目</w:t>
                  </w: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内容</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投资金额（万元）</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99" w:type="dxa"/>
                  <w:vMerge w:val="restart"/>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运营期</w:t>
                  </w:r>
                </w:p>
              </w:tc>
              <w:tc>
                <w:tcPr>
                  <w:tcW w:w="854" w:type="dxa"/>
                  <w:vMerge w:val="restart"/>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废水</w:t>
                  </w: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1个初期雨水池，容积为</w:t>
                  </w:r>
                  <w:r>
                    <w:rPr>
                      <w:rFonts w:hint="eastAsia"/>
                      <w:color w:val="000000" w:themeColor="text1"/>
                      <w:lang w:val="en-US" w:eastAsia="zh-CN"/>
                      <w14:textFill>
                        <w14:solidFill>
                          <w14:schemeClr w14:val="tx1"/>
                        </w14:solidFill>
                      </w14:textFill>
                    </w:rPr>
                    <w:t>60</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2个沉淀池，容积各为3</w:t>
                  </w: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1.11</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厂区混凝土硬化</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厂区排水沟</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854" w:type="dxa"/>
                  <w:vMerge w:val="restart"/>
                  <w:tcBorders>
                    <w:left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废气</w:t>
                  </w: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4个集气罩+布袋除尘器(TA001)+集气管道+15m高排气筒</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原料堆棚设置三面围挡＋顶棚</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rFonts w:hint="eastAsia" w:eastAsia="宋体"/>
                      <w:color w:val="000000" w:themeColor="text1"/>
                      <w:lang w:eastAsia="zh-CN"/>
                      <w14:textFill>
                        <w14:solidFill>
                          <w14:schemeClr w14:val="tx1"/>
                        </w14:solidFill>
                      </w14:textFill>
                    </w:rPr>
                  </w:pPr>
                  <w:r>
                    <w:rPr>
                      <w:rFonts w:hint="eastAsia"/>
                      <w:b w:val="0"/>
                      <w:bCs w:val="0"/>
                      <w:color w:val="000000" w:themeColor="text1"/>
                      <w14:textFill>
                        <w14:solidFill>
                          <w14:schemeClr w14:val="tx1"/>
                        </w14:solidFill>
                      </w14:textFill>
                    </w:rPr>
                    <w:t>1套</w:t>
                  </w:r>
                  <w:r>
                    <w:rPr>
                      <w:rFonts w:hint="eastAsia"/>
                      <w:b w:val="0"/>
                      <w:bCs w:val="0"/>
                      <w:color w:val="000000" w:themeColor="text1"/>
                      <w:lang w:val="en-US" w:eastAsia="zh-CN"/>
                      <w14:textFill>
                        <w14:solidFill>
                          <w14:schemeClr w14:val="tx1"/>
                        </w14:solidFill>
                      </w14:textFill>
                    </w:rPr>
                    <w:t>移动式洒水机</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854"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水泥筒仓布袋除尘器(TA002)</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3.2</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854" w:type="dxa"/>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噪声</w:t>
                  </w: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设备安装减震垫</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0.5</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854" w:type="dxa"/>
                  <w:vMerge w:val="restart"/>
                  <w:tcBorders>
                    <w:top w:val="single" w:color="auto" w:sz="4" w:space="0"/>
                    <w:left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固废</w:t>
                  </w: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1间，5m</w:t>
                  </w:r>
                  <w:r>
                    <w:rPr>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的危废暂存间</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tcBorders>
                    <w:left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854" w:type="dxa"/>
                  <w:vMerge w:val="continue"/>
                  <w:tcBorders>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带盖垃圾桶5个</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0.01</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已实施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699" w:type="dxa"/>
                  <w:vMerge w:val="continue"/>
                  <w:tcBorders>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p>
              </w:tc>
              <w:tc>
                <w:tcPr>
                  <w:tcW w:w="854"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合计</w:t>
                  </w:r>
                </w:p>
              </w:tc>
              <w:tc>
                <w:tcPr>
                  <w:tcW w:w="3657"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w:t>
                  </w:r>
                </w:p>
              </w:tc>
              <w:tc>
                <w:tcPr>
                  <w:tcW w:w="1663"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24.82</w:t>
                  </w:r>
                </w:p>
              </w:tc>
              <w:tc>
                <w:tcPr>
                  <w:tcW w:w="1502" w:type="dxa"/>
                  <w:tcBorders>
                    <w:top w:val="single" w:color="auto" w:sz="4" w:space="0"/>
                    <w:left w:val="single" w:color="auto" w:sz="4" w:space="0"/>
                    <w:bottom w:val="single" w:color="auto" w:sz="4"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bl>
          <w:p>
            <w:pPr>
              <w:ind w:firstLine="480"/>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32" w:hRule="atLeast"/>
          <w:jc w:val="center"/>
        </w:trPr>
        <w:tc>
          <w:tcPr>
            <w:tcW w:w="456"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工艺流程和产排污环节</w:t>
            </w:r>
          </w:p>
        </w:tc>
        <w:tc>
          <w:tcPr>
            <w:tcW w:w="8604" w:type="dxa"/>
          </w:tcPr>
          <w:p>
            <w:pPr>
              <w:numPr>
                <w:ilvl w:val="0"/>
                <w:numId w:val="4"/>
              </w:numPr>
              <w:snapToGrid w:val="0"/>
              <w:ind w:firstLine="482"/>
              <w:jc w:val="lef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工艺流程及产污环节分析</w:t>
            </w:r>
          </w:p>
          <w:p>
            <w:pPr>
              <w:numPr>
                <w:ilvl w:val="0"/>
                <w:numId w:val="5"/>
              </w:numPr>
              <w:autoSpaceDE w:val="0"/>
              <w:autoSpaceDN w:val="0"/>
              <w:adjustRightInd w:val="0"/>
              <w:ind w:firstLine="482"/>
              <w:jc w:val="left"/>
              <w:rPr>
                <w:b/>
                <w:bCs/>
                <w:color w:val="000000" w:themeColor="text1"/>
                <w:kern w:val="0"/>
                <w14:textFill>
                  <w14:solidFill>
                    <w14:schemeClr w14:val="tx1"/>
                  </w14:solidFill>
                </w14:textFill>
              </w:rPr>
            </w:pPr>
            <w:r>
              <w:rPr>
                <w:b/>
                <w:bCs/>
                <w:color w:val="000000" w:themeColor="text1"/>
                <w:kern w:val="0"/>
                <w14:textFill>
                  <w14:solidFill>
                    <w14:schemeClr w14:val="tx1"/>
                  </w14:solidFill>
                </w14:textFill>
              </w:rPr>
              <w:t>施工期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于2016年1月26日投产运营，主体工程均已建成，项目施工期主要对整改内容进行建设，主要整改内容为对厂区地面平整硬化、搭建钢架厂房，原料堆棚设置三面围挡+顶棚、安装布袋除尘器及沉淀池修建等。环评对整改内容建设时进行产排污进行分析。</w:t>
            </w:r>
            <w:r>
              <w:rPr>
                <w:rFonts w:hint="eastAsia"/>
                <w:bCs/>
                <w:color w:val="000000" w:themeColor="text1"/>
                <w14:textFill>
                  <w14:solidFill>
                    <w14:schemeClr w14:val="tx1"/>
                  </w14:solidFill>
                </w14:textFill>
              </w:rPr>
              <w:t>本项目施工期建设内容少、施工时间较短，各污染物的产生量较少。具体施工产污节点图详见下图。</w:t>
            </w:r>
          </w:p>
          <w:p>
            <w:pPr>
              <w:ind w:firstLine="0" w:firstLineChars="0"/>
              <w:jc w:val="center"/>
              <w:rPr>
                <w:b/>
                <w:color w:val="000000" w:themeColor="text1"/>
                <w14:textFill>
                  <w14:solidFill>
                    <w14:schemeClr w14:val="tx1"/>
                  </w14:solidFill>
                </w14:textFill>
              </w:rPr>
            </w:pPr>
            <w:r>
              <w:rPr>
                <w:b/>
                <w:color w:val="000000" w:themeColor="text1"/>
                <w14:textFill>
                  <w14:solidFill>
                    <w14:schemeClr w14:val="tx1"/>
                  </w14:solidFill>
                </w14:textFill>
              </w:rPr>
              <w:object>
                <v:shape id="_x0000_i1028" o:spt="75" type="#_x0000_t75" style="height:111.5pt;width:255pt;" o:ole="t" filled="f" o:preferrelative="t" stroked="f" coordsize="21600,21600">
                  <v:path/>
                  <v:fill on="f" focussize="0,0"/>
                  <v:stroke on="f"/>
                  <v:imagedata r:id="rId18" croptop="6846f" cropbottom="4586f" o:title=""/>
                  <o:lock v:ext="edit" aspectratio="f"/>
                  <w10:wrap type="none"/>
                  <w10:anchorlock/>
                </v:shape>
                <o:OLEObject Type="Embed" ProgID="Visio.Drawing.11" ShapeID="_x0000_i1028" DrawAspect="Content" ObjectID="_1468075728" r:id="rId17">
                  <o:LockedField>false</o:LockedField>
                </o:OLEObject>
              </w:object>
            </w:r>
          </w:p>
          <w:p>
            <w:pPr>
              <w:adjustRightInd w:val="0"/>
              <w:snapToGrid w:val="0"/>
              <w:ind w:firstLine="0" w:firstLineChars="0"/>
              <w:jc w:val="center"/>
              <w:rPr>
                <w:b/>
                <w:bCs/>
                <w:color w:val="000000" w:themeColor="text1"/>
                <w14:textFill>
                  <w14:solidFill>
                    <w14:schemeClr w14:val="tx1"/>
                  </w14:solidFill>
                </w14:textFill>
              </w:rPr>
            </w:pPr>
            <w:r>
              <w:rPr>
                <w:b/>
                <w:bCs/>
                <w:color w:val="000000" w:themeColor="text1"/>
                <w14:textFill>
                  <w14:solidFill>
                    <w14:schemeClr w14:val="tx1"/>
                  </w14:solidFill>
                </w14:textFill>
              </w:rPr>
              <w:t>图</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项目施工期工艺流程及产污节点图</w:t>
            </w:r>
          </w:p>
          <w:p>
            <w:pPr>
              <w:pStyle w:val="48"/>
              <w:ind w:firstLine="480"/>
              <w:rPr>
                <w:b w:val="0"/>
                <w:bCs/>
                <w:color w:val="000000" w:themeColor="text1"/>
                <w14:textFill>
                  <w14:solidFill>
                    <w14:schemeClr w14:val="tx1"/>
                  </w14:solidFill>
                </w14:textFill>
              </w:rPr>
            </w:pPr>
            <w:r>
              <w:rPr>
                <w:b w:val="0"/>
                <w:bCs/>
                <w:color w:val="000000" w:themeColor="text1"/>
                <w14:textFill>
                  <w14:solidFill>
                    <w14:schemeClr w14:val="tx1"/>
                  </w14:solidFill>
                </w14:textFill>
              </w:rPr>
              <w:t>（1）施工内容：</w:t>
            </w:r>
            <w:r>
              <w:rPr>
                <w:rFonts w:hint="eastAsia"/>
                <w:b w:val="0"/>
                <w:bCs/>
                <w:color w:val="000000" w:themeColor="text1"/>
                <w14:textFill>
                  <w14:solidFill>
                    <w14:schemeClr w14:val="tx1"/>
                  </w14:solidFill>
                </w14:textFill>
              </w:rPr>
              <w:t>对厂区地面平整硬化、搭建钢架厂房，原料堆棚设置三面围挡+顶棚、安装布袋除尘器及沉淀池修建，该过程主要产生固废、噪声以及扬尘等污染物，项目施工人员如厕依托挖心村公厕无生活废水产生</w:t>
            </w:r>
            <w:r>
              <w:rPr>
                <w:b w:val="0"/>
                <w:bCs/>
                <w:color w:val="000000" w:themeColor="text1"/>
                <w14:textFill>
                  <w14:solidFill>
                    <w14:schemeClr w14:val="tx1"/>
                  </w14:solidFill>
                </w14:textFill>
              </w:rPr>
              <w:t>。</w:t>
            </w:r>
            <w:r>
              <w:rPr>
                <w:rFonts w:hint="eastAsia"/>
                <w:b w:val="0"/>
                <w:bCs/>
                <w:color w:val="000000" w:themeColor="text1"/>
                <w14:textFill>
                  <w14:solidFill>
                    <w14:schemeClr w14:val="tx1"/>
                  </w14:solidFill>
                </w14:textFill>
              </w:rPr>
              <w:t>固废为沉淀池开挖，地面硬化平整产生的土石方，围挡产生的废建材，土石方用于周边耕地回填，施工废弃建材能回收利用的回收利用，不能回收的由建设单位运至政府指定废建材填埋场填埋，施工扬尘通过厂界自然扩散。</w:t>
            </w:r>
          </w:p>
          <w:p>
            <w:pPr>
              <w:pStyle w:val="48"/>
              <w:ind w:firstLine="480"/>
              <w:rPr>
                <w:b w:val="0"/>
                <w:bCs/>
                <w:color w:val="000000" w:themeColor="text1"/>
                <w14:textFill>
                  <w14:solidFill>
                    <w14:schemeClr w14:val="tx1"/>
                  </w14:solidFill>
                </w14:textFill>
              </w:rPr>
            </w:pPr>
            <w:r>
              <w:rPr>
                <w:b w:val="0"/>
                <w:bCs/>
                <w:color w:val="000000" w:themeColor="text1"/>
                <w14:textFill>
                  <w14:solidFill>
                    <w14:schemeClr w14:val="tx1"/>
                  </w14:solidFill>
                </w14:textFill>
              </w:rPr>
              <w:t>（2）施工方式：</w:t>
            </w:r>
            <w:r>
              <w:rPr>
                <w:rFonts w:hint="eastAsia"/>
                <w:b w:val="0"/>
                <w:bCs/>
                <w:color w:val="000000" w:themeColor="text1"/>
                <w14:textFill>
                  <w14:solidFill>
                    <w14:schemeClr w14:val="tx1"/>
                  </w14:solidFill>
                </w14:textFill>
              </w:rPr>
              <w:t>项目施工</w:t>
            </w:r>
            <w:r>
              <w:rPr>
                <w:b w:val="0"/>
                <w:bCs/>
                <w:color w:val="000000" w:themeColor="text1"/>
                <w14:textFill>
                  <w14:solidFill>
                    <w14:schemeClr w14:val="tx1"/>
                  </w14:solidFill>
                </w14:textFill>
              </w:rPr>
              <w:t>采用汽车运输的方式</w:t>
            </w:r>
            <w:r>
              <w:rPr>
                <w:rFonts w:hint="eastAsia"/>
                <w:b w:val="0"/>
                <w:bCs/>
                <w:color w:val="000000" w:themeColor="text1"/>
                <w:lang w:val="en-US" w:eastAsia="zh-CN"/>
                <w14:textFill>
                  <w14:solidFill>
                    <w14:schemeClr w14:val="tx1"/>
                  </w14:solidFill>
                </w14:textFill>
              </w:rPr>
              <w:t>将</w:t>
            </w:r>
            <w:r>
              <w:rPr>
                <w:rFonts w:hint="eastAsia"/>
                <w:b w:val="0"/>
                <w:bCs/>
                <w:color w:val="000000" w:themeColor="text1"/>
                <w14:textFill>
                  <w14:solidFill>
                    <w14:schemeClr w14:val="tx1"/>
                  </w14:solidFill>
                </w14:textFill>
              </w:rPr>
              <w:t>建筑材料环保设备运输至</w:t>
            </w:r>
            <w:r>
              <w:rPr>
                <w:b w:val="0"/>
                <w:bCs/>
                <w:color w:val="000000" w:themeColor="text1"/>
                <w14:textFill>
                  <w14:solidFill>
                    <w14:schemeClr w14:val="tx1"/>
                  </w14:solidFill>
                </w14:textFill>
              </w:rPr>
              <w:t>场内，采用人工方式</w:t>
            </w:r>
            <w:r>
              <w:rPr>
                <w:rFonts w:hint="eastAsia"/>
                <w:b w:val="0"/>
                <w:bCs/>
                <w:color w:val="000000" w:themeColor="text1"/>
                <w14:textFill>
                  <w14:solidFill>
                    <w14:schemeClr w14:val="tx1"/>
                  </w14:solidFill>
                </w14:textFill>
              </w:rPr>
              <w:t>对环保</w:t>
            </w:r>
            <w:r>
              <w:rPr>
                <w:b w:val="0"/>
                <w:bCs/>
                <w:color w:val="000000" w:themeColor="text1"/>
                <w14:textFill>
                  <w14:solidFill>
                    <w14:schemeClr w14:val="tx1"/>
                  </w14:solidFill>
                </w14:textFill>
              </w:rPr>
              <w:t>设施</w:t>
            </w:r>
            <w:r>
              <w:rPr>
                <w:rFonts w:hint="eastAsia"/>
                <w:b w:val="0"/>
                <w:bCs/>
                <w:color w:val="000000" w:themeColor="text1"/>
                <w14:textFill>
                  <w14:solidFill>
                    <w14:schemeClr w14:val="tx1"/>
                  </w14:solidFill>
                </w14:textFill>
              </w:rPr>
              <w:t>安装、厂房围挡</w:t>
            </w:r>
            <w:r>
              <w:rPr>
                <w:rFonts w:hint="eastAsia"/>
                <w:b w:val="0"/>
                <w:bCs/>
                <w:color w:val="000000" w:themeColor="text1"/>
                <w:lang w:val="en-US" w:eastAsia="zh-CN"/>
                <w14:textFill>
                  <w14:solidFill>
                    <w14:schemeClr w14:val="tx1"/>
                  </w14:solidFill>
                </w14:textFill>
              </w:rPr>
              <w:t>等</w:t>
            </w:r>
            <w:r>
              <w:rPr>
                <w:rFonts w:hint="eastAsia"/>
                <w:b w:val="0"/>
                <w:bCs/>
                <w:color w:val="000000" w:themeColor="text1"/>
                <w14:textFill>
                  <w14:solidFill>
                    <w14:schemeClr w14:val="tx1"/>
                  </w14:solidFill>
                </w14:textFill>
              </w:rPr>
              <w:t>整改内容进行</w:t>
            </w:r>
            <w:r>
              <w:rPr>
                <w:b w:val="0"/>
                <w:bCs/>
                <w:color w:val="000000" w:themeColor="text1"/>
                <w14:textFill>
                  <w14:solidFill>
                    <w14:schemeClr w14:val="tx1"/>
                  </w14:solidFill>
                </w14:textFill>
              </w:rPr>
              <w:t>建设，</w:t>
            </w:r>
            <w:r>
              <w:rPr>
                <w:rFonts w:hint="eastAsia"/>
                <w:b w:val="0"/>
                <w:bCs/>
                <w:color w:val="000000" w:themeColor="text1"/>
                <w14:textFill>
                  <w14:solidFill>
                    <w14:schemeClr w14:val="tx1"/>
                  </w14:solidFill>
                </w14:textFill>
              </w:rPr>
              <w:t>项目场地及沉淀池硬化混采用外购商品混凝土，不在项目区设置搅拌站。</w:t>
            </w:r>
          </w:p>
          <w:p>
            <w:pPr>
              <w:pStyle w:val="48"/>
              <w:ind w:firstLine="480"/>
              <w:rPr>
                <w:color w:val="000000" w:themeColor="text1"/>
                <w14:textFill>
                  <w14:solidFill>
                    <w14:schemeClr w14:val="tx1"/>
                  </w14:solidFill>
                </w14:textFill>
              </w:rPr>
            </w:pPr>
            <w:r>
              <w:rPr>
                <w:b w:val="0"/>
                <w:bCs/>
                <w:color w:val="000000" w:themeColor="text1"/>
                <w14:textFill>
                  <w14:solidFill>
                    <w14:schemeClr w14:val="tx1"/>
                  </w14:solidFill>
                </w14:textFill>
              </w:rPr>
              <w:t>（3）施工场地：</w:t>
            </w:r>
            <w:r>
              <w:rPr>
                <w:rStyle w:val="49"/>
                <w:b w:val="0"/>
                <w:bCs/>
                <w:color w:val="000000" w:themeColor="text1"/>
                <w14:textFill>
                  <w14:solidFill>
                    <w14:schemeClr w14:val="tx1"/>
                  </w14:solidFill>
                </w14:textFill>
              </w:rPr>
              <w:t>项目不设置取料场、弃渣场，</w:t>
            </w:r>
            <w:r>
              <w:rPr>
                <w:b w:val="0"/>
                <w:bCs/>
                <w:color w:val="000000" w:themeColor="text1"/>
                <w14:textFill>
                  <w14:solidFill>
                    <w14:schemeClr w14:val="tx1"/>
                  </w14:solidFill>
                </w14:textFill>
              </w:rPr>
              <w:t>施工材料就近堆放在</w:t>
            </w:r>
            <w:r>
              <w:rPr>
                <w:rFonts w:hint="eastAsia"/>
                <w:b w:val="0"/>
                <w:bCs/>
                <w:color w:val="000000" w:themeColor="text1"/>
                <w14:textFill>
                  <w14:solidFill>
                    <w14:schemeClr w14:val="tx1"/>
                  </w14:solidFill>
                </w14:textFill>
              </w:rPr>
              <w:t>项目</w:t>
            </w:r>
            <w:r>
              <w:rPr>
                <w:b w:val="0"/>
                <w:bCs/>
                <w:color w:val="000000" w:themeColor="text1"/>
                <w14:textFill>
                  <w14:solidFill>
                    <w14:schemeClr w14:val="tx1"/>
                  </w14:solidFill>
                </w14:textFill>
              </w:rPr>
              <w:t>空地区，施工人员</w:t>
            </w:r>
            <w:r>
              <w:rPr>
                <w:rFonts w:hint="eastAsia"/>
                <w:b w:val="0"/>
                <w:bCs/>
                <w:color w:val="000000" w:themeColor="text1"/>
                <w14:textFill>
                  <w14:solidFill>
                    <w14:schemeClr w14:val="tx1"/>
                  </w14:solidFill>
                </w14:textFill>
              </w:rPr>
              <w:t>均</w:t>
            </w:r>
            <w:r>
              <w:rPr>
                <w:b w:val="0"/>
                <w:bCs/>
                <w:color w:val="000000" w:themeColor="text1"/>
                <w14:textFill>
                  <w14:solidFill>
                    <w14:schemeClr w14:val="tx1"/>
                  </w14:solidFill>
                </w14:textFill>
              </w:rPr>
              <w:t>为</w:t>
            </w:r>
            <w:r>
              <w:rPr>
                <w:rFonts w:hint="eastAsia"/>
                <w:b w:val="0"/>
                <w:bCs/>
                <w:color w:val="000000" w:themeColor="text1"/>
                <w14:textFill>
                  <w14:solidFill>
                    <w14:schemeClr w14:val="tx1"/>
                  </w14:solidFill>
                </w14:textFill>
              </w:rPr>
              <w:t>挖心河村居民，不在厂区内食宿</w:t>
            </w:r>
            <w:r>
              <w:rPr>
                <w:b w:val="0"/>
                <w:bCs/>
                <w:color w:val="000000" w:themeColor="text1"/>
                <w14:textFill>
                  <w14:solidFill>
                    <w14:schemeClr w14:val="tx1"/>
                  </w14:solidFill>
                </w14:textFill>
              </w:rPr>
              <w:t>。</w:t>
            </w:r>
          </w:p>
          <w:p>
            <w:pPr>
              <w:ind w:right="50" w:firstLine="482"/>
              <w:rPr>
                <w:b/>
                <w:color w:val="000000" w:themeColor="text1"/>
                <w:szCs w:val="21"/>
                <w:lang w:val="zh-CN"/>
                <w14:textFill>
                  <w14:solidFill>
                    <w14:schemeClr w14:val="tx1"/>
                  </w14:solidFill>
                </w14:textFill>
              </w:rPr>
            </w:pPr>
            <w:r>
              <w:rPr>
                <w:b/>
                <w:color w:val="000000" w:themeColor="text1"/>
                <w:szCs w:val="21"/>
                <w:lang w:val="zh-CN"/>
                <w14:textFill>
                  <w14:solidFill>
                    <w14:schemeClr w14:val="tx1"/>
                  </w14:solidFill>
                </w14:textFill>
              </w:rPr>
              <w:t>2</w:t>
            </w:r>
            <w:r>
              <w:rPr>
                <w:b/>
                <w:bCs/>
                <w:color w:val="000000" w:themeColor="text1"/>
                <w:kern w:val="0"/>
                <w14:textFill>
                  <w14:solidFill>
                    <w14:schemeClr w14:val="tx1"/>
                  </w14:solidFill>
                </w14:textFill>
              </w:rPr>
              <w:t>、运营期</w:t>
            </w:r>
          </w:p>
          <w:p>
            <w:pPr>
              <w:snapToGrid w:val="0"/>
              <w:ind w:firstLine="480"/>
              <w:jc w:val="left"/>
              <w:rPr>
                <w:color w:val="000000" w:themeColor="text1"/>
                <w14:textFill>
                  <w14:solidFill>
                    <w14:schemeClr w14:val="tx1"/>
                  </w14:solidFill>
                </w14:textFill>
              </w:rPr>
            </w:pPr>
            <w:r>
              <w:rPr>
                <w:color w:val="000000" w:themeColor="text1"/>
                <w:szCs w:val="21"/>
                <w14:textFill>
                  <w14:solidFill>
                    <w14:schemeClr w14:val="tx1"/>
                  </w14:solidFill>
                </w14:textFill>
              </w:rPr>
              <w:t>本项目</w:t>
            </w:r>
            <w:r>
              <w:rPr>
                <w:rFonts w:hint="eastAsia"/>
                <w:color w:val="000000" w:themeColor="text1"/>
                <w:szCs w:val="21"/>
                <w14:textFill>
                  <w14:solidFill>
                    <w14:schemeClr w14:val="tx1"/>
                  </w14:solidFill>
                </w14:textFill>
              </w:rPr>
              <w:t>为免烧砖</w:t>
            </w:r>
            <w:r>
              <w:rPr>
                <w:color w:val="000000" w:themeColor="text1"/>
                <w:szCs w:val="21"/>
                <w14:textFill>
                  <w14:solidFill>
                    <w14:schemeClr w14:val="tx1"/>
                  </w14:solidFill>
                </w14:textFill>
              </w:rPr>
              <w:t>生产</w:t>
            </w:r>
            <w:r>
              <w:rPr>
                <w:rFonts w:hint="eastAsia"/>
                <w:color w:val="000000" w:themeColor="text1"/>
                <w:szCs w:val="21"/>
                <w14:textFill>
                  <w14:solidFill>
                    <w14:schemeClr w14:val="tx1"/>
                  </w14:solidFill>
                </w14:textFill>
              </w:rPr>
              <w:t>项目</w:t>
            </w:r>
            <w:r>
              <w:rPr>
                <w:color w:val="000000" w:themeColor="text1"/>
                <w:szCs w:val="21"/>
                <w14:textFill>
                  <w14:solidFill>
                    <w14:schemeClr w14:val="tx1"/>
                  </w14:solidFill>
                </w14:textFill>
              </w:rPr>
              <w:t>。本项目生产工艺流程和产污节点见图</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w:t>
            </w:r>
          </w:p>
          <w:p>
            <w:pPr>
              <w:ind w:firstLine="0" w:firstLineChars="0"/>
              <w:rPr>
                <w:b/>
                <w:bCs/>
                <w:color w:val="000000" w:themeColor="text1"/>
                <w14:textFill>
                  <w14:solidFill>
                    <w14:schemeClr w14:val="tx1"/>
                  </w14:solidFill>
                </w14:textFill>
              </w:rPr>
            </w:pPr>
            <w:r>
              <w:rPr>
                <w:rFonts w:hint="eastAsia"/>
                <w:color w:val="000000" w:themeColor="text1"/>
                <w14:textFill>
                  <w14:solidFill>
                    <w14:schemeClr w14:val="tx1"/>
                  </w14:solidFill>
                </w14:textFill>
              </w:rPr>
              <w:object>
                <v:shape id="_x0000_i1029" o:spt="75" type="#_x0000_t75" style="height:294.75pt;width:399.75pt;" o:ole="t" filled="f" o:preferrelative="t" stroked="f" coordsize="21600,21600">
                  <v:path/>
                  <v:fill on="f" focussize="0,0"/>
                  <v:stroke on="f"/>
                  <v:imagedata r:id="rId20" o:title=""/>
                  <o:lock v:ext="edit" aspectratio="f"/>
                  <w10:wrap type="none"/>
                  <w10:anchorlock/>
                </v:shape>
                <o:OLEObject Type="Embed" ProgID="Visio.Drawing.15" ShapeID="_x0000_i1029" DrawAspect="Content" ObjectID="_1468075729" r:id="rId19">
                  <o:LockedField>false</o:LockedField>
                </o:OLEObject>
              </w:object>
            </w:r>
          </w:p>
          <w:p>
            <w:pPr>
              <w:ind w:firstLine="482"/>
              <w:jc w:val="center"/>
              <w:rPr>
                <w:b/>
                <w:bCs/>
                <w:color w:val="000000" w:themeColor="text1"/>
                <w14:textFill>
                  <w14:solidFill>
                    <w14:schemeClr w14:val="tx1"/>
                  </w14:solidFill>
                </w14:textFill>
              </w:rPr>
            </w:pPr>
            <w:r>
              <w:rPr>
                <w:b/>
                <w:bCs/>
                <w:color w:val="000000" w:themeColor="text1"/>
                <w:szCs w:val="21"/>
                <w14:textFill>
                  <w14:solidFill>
                    <w14:schemeClr w14:val="tx1"/>
                  </w14:solidFill>
                </w14:textFill>
              </w:rPr>
              <w:t>图2-</w:t>
            </w:r>
            <w:r>
              <w:rPr>
                <w:rFonts w:hint="eastAsia"/>
                <w:b/>
                <w:bCs/>
                <w:color w:val="000000" w:themeColor="text1"/>
                <w:szCs w:val="21"/>
                <w14:textFill>
                  <w14:solidFill>
                    <w14:schemeClr w14:val="tx1"/>
                  </w14:solidFill>
                </w14:textFill>
              </w:rPr>
              <w:t>3</w:t>
            </w:r>
            <w:r>
              <w:rPr>
                <w:b/>
                <w:bCs/>
                <w:color w:val="000000" w:themeColor="text1"/>
                <w:szCs w:val="21"/>
                <w14:textFill>
                  <w14:solidFill>
                    <w14:schemeClr w14:val="tx1"/>
                  </w14:solidFill>
                </w14:textFill>
              </w:rPr>
              <w:t>本项目工艺流程及产污节点图</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工艺流程简述：</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（1）</w:t>
            </w:r>
            <w:r>
              <w:rPr>
                <w:rFonts w:hint="eastAsia"/>
                <w:color w:val="000000" w:themeColor="text1"/>
                <w14:textFill>
                  <w14:solidFill>
                    <w14:schemeClr w14:val="tx1"/>
                  </w14:solidFill>
                </w14:textFill>
              </w:rPr>
              <w:t>原料运输及存储</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工艺简介：</w:t>
            </w:r>
            <w:r>
              <w:rPr>
                <w:rFonts w:hint="eastAsia"/>
                <w:color w:val="000000" w:themeColor="text1"/>
                <w14:textFill>
                  <w14:solidFill>
                    <w14:schemeClr w14:val="tx1"/>
                  </w14:solidFill>
                </w14:textFill>
              </w:rPr>
              <w:t>外购砂石料堆放于原料堆棚中，原料堆棚的砂石经过铲车运至破碎机。水泥由生产厂家水泥罐车运输至项目区，通过运输车辆自带的气泵打入水泥筒仓。</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产污节点：</w:t>
            </w:r>
            <w:r>
              <w:rPr>
                <w:rFonts w:hint="eastAsia"/>
                <w:color w:val="000000" w:themeColor="text1"/>
                <w14:textFill>
                  <w14:solidFill>
                    <w14:schemeClr w14:val="tx1"/>
                  </w14:solidFill>
                </w14:textFill>
              </w:rPr>
              <w:t>该工序污染物主要为砂石料运输至厂区后原料卸料及原料堆放过程产生的粉尘、水泥筒仓进料时</w:t>
            </w:r>
            <w:r>
              <w:rPr>
                <w:rFonts w:hint="eastAsia"/>
                <w:color w:val="000000" w:themeColor="text1"/>
                <w:lang w:eastAsia="zh-CN"/>
                <w14:textFill>
                  <w14:solidFill>
                    <w14:schemeClr w14:val="tx1"/>
                  </w14:solidFill>
                </w14:textFill>
              </w:rPr>
              <w:t>排气筒（DA002）</w:t>
            </w:r>
            <w:r>
              <w:rPr>
                <w:rFonts w:hint="eastAsia"/>
                <w:color w:val="000000" w:themeColor="text1"/>
                <w14:textFill>
                  <w14:solidFill>
                    <w14:schemeClr w14:val="tx1"/>
                  </w14:solidFill>
                </w14:textFill>
              </w:rPr>
              <w:t>排放的粉尘、设备运行噪声；原料堆棚产生的粉尘通过对厂房进行围挡（三面设置彩钢瓦围挡，顶部设置彩钢瓦顶棚）降尘后呈无组织排放；水泥筒仓进料时会产生粉尘，筒仓粉尘经环评新增布袋除尘器（TA002）处理后由筒仓</w:t>
            </w:r>
            <w:r>
              <w:rPr>
                <w:rFonts w:hint="eastAsia"/>
                <w:color w:val="000000" w:themeColor="text1"/>
                <w:lang w:eastAsia="zh-CN"/>
                <w14:textFill>
                  <w14:solidFill>
                    <w14:schemeClr w14:val="tx1"/>
                  </w14:solidFill>
                </w14:textFill>
              </w:rPr>
              <w:t>排气筒（DA002）</w:t>
            </w:r>
            <w:r>
              <w:rPr>
                <w:rFonts w:hint="eastAsia"/>
                <w:color w:val="000000" w:themeColor="text1"/>
                <w14:textFill>
                  <w14:solidFill>
                    <w14:schemeClr w14:val="tx1"/>
                  </w14:solidFill>
                </w14:textFill>
              </w:rPr>
              <w:t>外排。噪声经过围挡隔断、距离衰减进行控制。</w:t>
            </w:r>
          </w:p>
          <w:p>
            <w:pPr>
              <w:ind w:firstLine="480"/>
              <w:rPr>
                <w:color w:val="000000" w:themeColor="text1"/>
                <w:szCs w:val="22"/>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szCs w:val="22"/>
                <w14:textFill>
                  <w14:solidFill>
                    <w14:schemeClr w14:val="tx1"/>
                  </w14:solidFill>
                </w14:textFill>
              </w:rPr>
              <w:t>破碎筛分</w:t>
            </w:r>
          </w:p>
          <w:p>
            <w:pPr>
              <w:ind w:firstLine="482"/>
              <w:rPr>
                <w:color w:val="000000" w:themeColor="text1"/>
                <w:szCs w:val="22"/>
                <w14:textFill>
                  <w14:solidFill>
                    <w14:schemeClr w14:val="tx1"/>
                  </w14:solidFill>
                </w14:textFill>
              </w:rPr>
            </w:pPr>
            <w:r>
              <w:rPr>
                <w:rFonts w:hint="eastAsia"/>
                <w:b/>
                <w:bCs/>
                <w:color w:val="000000" w:themeColor="text1"/>
                <w:szCs w:val="22"/>
                <w14:textFill>
                  <w14:solidFill>
                    <w14:schemeClr w14:val="tx1"/>
                  </w14:solidFill>
                </w14:textFill>
              </w:rPr>
              <w:t>工艺简介：</w:t>
            </w:r>
            <w:r>
              <w:rPr>
                <w:rFonts w:hint="eastAsia"/>
                <w:color w:val="000000" w:themeColor="text1"/>
                <w:szCs w:val="22"/>
                <w14:textFill>
                  <w14:solidFill>
                    <w14:schemeClr w14:val="tx1"/>
                  </w14:solidFill>
                </w14:textFill>
              </w:rPr>
              <w:t>原料通过铲车送至破碎机破碎，破碎后细砂进入筛分机进行筛分。最后得到制砖的机砂。破碎筛分后的机砂通过铲车输送至原料堆棚暂存，项目每天按需破碎筛分，无需备料。</w:t>
            </w:r>
          </w:p>
          <w:p>
            <w:pPr>
              <w:ind w:firstLine="482"/>
              <w:rPr>
                <w:color w:val="000000" w:themeColor="text1"/>
                <w14:textFill>
                  <w14:solidFill>
                    <w14:schemeClr w14:val="tx1"/>
                  </w14:solidFill>
                </w14:textFill>
              </w:rPr>
            </w:pPr>
            <w:r>
              <w:rPr>
                <w:rFonts w:hint="eastAsia"/>
                <w:b/>
                <w:bCs/>
                <w:color w:val="000000" w:themeColor="text1"/>
                <w:szCs w:val="22"/>
                <w14:textFill>
                  <w14:solidFill>
                    <w14:schemeClr w14:val="tx1"/>
                  </w14:solidFill>
                </w14:textFill>
              </w:rPr>
              <w:t>产污节点：</w:t>
            </w:r>
            <w:r>
              <w:rPr>
                <w:rFonts w:hint="eastAsia"/>
                <w:color w:val="000000" w:themeColor="text1"/>
                <w14:textFill>
                  <w14:solidFill>
                    <w14:schemeClr w14:val="tx1"/>
                  </w14:solidFill>
                </w14:textFill>
              </w:rPr>
              <w:t>该工序污染物主要为</w:t>
            </w:r>
            <w:r>
              <w:rPr>
                <w:rFonts w:hint="eastAsia"/>
                <w:color w:val="000000" w:themeColor="text1"/>
                <w:szCs w:val="22"/>
                <w14:textFill>
                  <w14:solidFill>
                    <w14:schemeClr w14:val="tx1"/>
                  </w14:solidFill>
                </w14:textFill>
              </w:rPr>
              <w:t>破</w:t>
            </w:r>
            <w:r>
              <w:rPr>
                <w:rFonts w:hint="eastAsia"/>
                <w:color w:val="000000" w:themeColor="text1"/>
                <w14:textFill>
                  <w14:solidFill>
                    <w14:schemeClr w14:val="tx1"/>
                  </w14:solidFill>
                </w14:textFill>
              </w:rPr>
              <w:t>碎筛分过程产生的颗粒物及设备运行噪声。破碎筛分过程中产生的噪声经过围挡隔断、距离衰减进行控制。破碎机、筛分机上</w:t>
            </w:r>
            <w:r>
              <w:rPr>
                <w:color w:val="000000" w:themeColor="text1"/>
                <w14:textFill>
                  <w14:solidFill>
                    <w14:schemeClr w14:val="tx1"/>
                  </w14:solidFill>
                </w14:textFill>
              </w:rPr>
              <w:t>方</w:t>
            </w:r>
            <w:r>
              <w:rPr>
                <w:rFonts w:hint="eastAsia"/>
                <w:color w:val="000000" w:themeColor="text1"/>
                <w14:textFill>
                  <w14:solidFill>
                    <w14:schemeClr w14:val="tx1"/>
                  </w14:solidFill>
                </w14:textFill>
              </w:rPr>
              <w:t>各</w:t>
            </w:r>
            <w:r>
              <w:rPr>
                <w:color w:val="000000" w:themeColor="text1"/>
                <w14:textFill>
                  <w14:solidFill>
                    <w14:schemeClr w14:val="tx1"/>
                  </w14:solidFill>
                </w14:textFill>
              </w:rPr>
              <w:t>设置</w:t>
            </w:r>
            <w:r>
              <w:rPr>
                <w:rFonts w:hint="eastAsia"/>
                <w:color w:val="000000" w:themeColor="text1"/>
                <w14:textFill>
                  <w14:solidFill>
                    <w14:schemeClr w14:val="tx1"/>
                  </w14:solidFill>
                </w14:textFill>
              </w:rPr>
              <w:t>一个</w:t>
            </w:r>
            <w:r>
              <w:rPr>
                <w:color w:val="000000" w:themeColor="text1"/>
                <w14:textFill>
                  <w14:solidFill>
                    <w14:schemeClr w14:val="tx1"/>
                  </w14:solidFill>
                </w14:textFill>
              </w:rPr>
              <w:t>集气罩，</w:t>
            </w:r>
            <w:r>
              <w:rPr>
                <w:rFonts w:hint="eastAsia"/>
                <w:color w:val="000000" w:themeColor="text1"/>
                <w14:textFill>
                  <w14:solidFill>
                    <w14:schemeClr w14:val="tx1"/>
                  </w14:solidFill>
                </w14:textFill>
              </w:rPr>
              <w:t>共2个集气罩，</w:t>
            </w:r>
            <w:r>
              <w:rPr>
                <w:color w:val="000000" w:themeColor="text1"/>
                <w14:textFill>
                  <w14:solidFill>
                    <w14:schemeClr w14:val="tx1"/>
                  </w14:solidFill>
                </w14:textFill>
              </w:rPr>
              <w:t>对</w:t>
            </w:r>
            <w:r>
              <w:rPr>
                <w:rFonts w:hint="eastAsia"/>
                <w:color w:val="000000" w:themeColor="text1"/>
                <w14:textFill>
                  <w14:solidFill>
                    <w14:schemeClr w14:val="tx1"/>
                  </w14:solidFill>
                </w14:textFill>
              </w:rPr>
              <w:t>破碎筛分</w:t>
            </w:r>
            <w:r>
              <w:rPr>
                <w:color w:val="000000" w:themeColor="text1"/>
                <w14:textFill>
                  <w14:solidFill>
                    <w14:schemeClr w14:val="tx1"/>
                  </w14:solidFill>
                </w14:textFill>
              </w:rPr>
              <w:t>产生的</w:t>
            </w:r>
            <w:r>
              <w:rPr>
                <w:rFonts w:hint="eastAsia"/>
                <w:color w:val="000000" w:themeColor="text1"/>
                <w14:textFill>
                  <w14:solidFill>
                    <w14:schemeClr w14:val="tx1"/>
                  </w14:solidFill>
                </w14:textFill>
              </w:rPr>
              <w:t>粉尘</w:t>
            </w:r>
            <w:r>
              <w:rPr>
                <w:color w:val="000000" w:themeColor="text1"/>
                <w14:textFill>
                  <w14:solidFill>
                    <w14:schemeClr w14:val="tx1"/>
                  </w14:solidFill>
                </w14:textFill>
              </w:rPr>
              <w:t>进行收集（收集效率</w:t>
            </w:r>
            <w:r>
              <w:rPr>
                <w:rFonts w:hint="eastAsia"/>
                <w:color w:val="000000" w:themeColor="text1"/>
                <w14:textFill>
                  <w14:solidFill>
                    <w14:schemeClr w14:val="tx1"/>
                  </w14:solidFill>
                </w14:textFill>
              </w:rPr>
              <w:t>8</w:t>
            </w:r>
            <w:r>
              <w:rPr>
                <w:color w:val="000000" w:themeColor="text1"/>
                <w14:textFill>
                  <w14:solidFill>
                    <w14:schemeClr w14:val="tx1"/>
                  </w14:solidFill>
                </w14:textFill>
              </w:rPr>
              <w:t>0％），废气</w:t>
            </w:r>
            <w:r>
              <w:rPr>
                <w:rFonts w:hint="eastAsia"/>
                <w:color w:val="000000" w:themeColor="text1"/>
                <w14:textFill>
                  <w14:solidFill>
                    <w14:schemeClr w14:val="tx1"/>
                  </w14:solidFill>
                </w14:textFill>
              </w:rPr>
              <w:t>汇同配料搅拌工段废气</w:t>
            </w:r>
            <w:r>
              <w:rPr>
                <w:color w:val="000000" w:themeColor="text1"/>
                <w14:textFill>
                  <w14:solidFill>
                    <w14:schemeClr w14:val="tx1"/>
                  </w14:solidFill>
                </w14:textFill>
              </w:rPr>
              <w:t>，引至一套</w:t>
            </w:r>
            <w:r>
              <w:rPr>
                <w:rFonts w:hint="eastAsia"/>
                <w:color w:val="000000" w:themeColor="text1"/>
                <w14:textFill>
                  <w14:solidFill>
                    <w14:schemeClr w14:val="tx1"/>
                  </w14:solidFill>
                </w14:textFill>
              </w:rPr>
              <w:t>布袋除尘器</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废气量40663.6m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处理效率9</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处理</w:t>
            </w:r>
            <w:r>
              <w:rPr>
                <w:rFonts w:hint="eastAsia"/>
                <w:color w:val="000000" w:themeColor="text1"/>
                <w14:textFill>
                  <w14:solidFill>
                    <w14:schemeClr w14:val="tx1"/>
                  </w14:solidFill>
                </w14:textFill>
              </w:rPr>
              <w:t>后由15m高排气筒（DA001）有组织排放。</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配料搅拌</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工艺简介：</w:t>
            </w:r>
            <w:r>
              <w:rPr>
                <w:rFonts w:hint="eastAsia"/>
                <w:color w:val="000000" w:themeColor="text1"/>
                <w14:textFill>
                  <w14:solidFill>
                    <w14:schemeClr w14:val="tx1"/>
                  </w14:solidFill>
                </w14:textFill>
              </w:rPr>
              <w:t>筛分后的机砂通过铲车运至配料机料斗中，通过原料配方进行配料，计量后由皮带输送至搅拌机料斗内，输送皮带为全封闭式，砂石料输送完毕后将搅拌机盖盖上，配料机料斗至搅拌机全程为密闭输送带。水泥在筒仓内由螺旋输送器输送至水泥计量称中计量后直接泵送至搅拌机料斗内，水泥输送至搅拌机全程为密闭管道，搅拌机接入水管，投加生产用水，各物料配比完成后在搅拌机内充分搅拌均匀。</w:t>
            </w:r>
          </w:p>
          <w:p>
            <w:pPr>
              <w:pStyle w:val="2"/>
              <w:snapToGrid/>
              <w:spacing w:line="360" w:lineRule="auto"/>
              <w:ind w:firstLine="482" w:firstLineChars="200"/>
              <w:jc w:val="both"/>
              <w:rPr>
                <w:color w:val="000000" w:themeColor="text1"/>
                <w:kern w:val="2"/>
                <w:sz w:val="24"/>
                <w:szCs w:val="24"/>
                <w14:textFill>
                  <w14:solidFill>
                    <w14:schemeClr w14:val="tx1"/>
                  </w14:solidFill>
                </w14:textFill>
              </w:rPr>
            </w:pPr>
            <w:r>
              <w:rPr>
                <w:rFonts w:hint="eastAsia"/>
                <w:b/>
                <w:bCs/>
                <w:color w:val="000000" w:themeColor="text1"/>
                <w:kern w:val="2"/>
                <w:sz w:val="24"/>
                <w:szCs w:val="22"/>
                <w14:textFill>
                  <w14:solidFill>
                    <w14:schemeClr w14:val="tx1"/>
                  </w14:solidFill>
                </w14:textFill>
              </w:rPr>
              <w:t>产污节点：</w:t>
            </w:r>
            <w:r>
              <w:rPr>
                <w:rFonts w:hint="eastAsia"/>
                <w:color w:val="000000" w:themeColor="text1"/>
                <w:kern w:val="2"/>
                <w:sz w:val="24"/>
                <w:szCs w:val="24"/>
                <w14:textFill>
                  <w14:solidFill>
                    <w14:schemeClr w14:val="tx1"/>
                  </w14:solidFill>
                </w14:textFill>
              </w:rPr>
              <w:t>该工序产生的污染物主要为铲车投料至配料机料斗过程产生的粉尘，搅拌机搅拌粉尘，输送皮带，配料机搅拌机运行产生的噪声</w:t>
            </w:r>
            <w:r>
              <w:rPr>
                <w:rFonts w:hint="eastAsia"/>
                <w:color w:val="000000" w:themeColor="text1"/>
                <w:kern w:val="2"/>
                <w:sz w:val="24"/>
                <w:szCs w:val="24"/>
                <w:lang w:val="en-US" w:eastAsia="zh-CN"/>
                <w14:textFill>
                  <w14:solidFill>
                    <w14:schemeClr w14:val="tx1"/>
                  </w14:solidFill>
                </w14:textFill>
              </w:rPr>
              <w:t>以及搅拌机清洗清洗废水。</w:t>
            </w:r>
            <w:r>
              <w:rPr>
                <w:rFonts w:hint="eastAsia"/>
                <w:color w:val="000000" w:themeColor="text1"/>
                <w:kern w:val="2"/>
                <w:sz w:val="24"/>
                <w:szCs w:val="24"/>
                <w14:textFill>
                  <w14:solidFill>
                    <w14:schemeClr w14:val="tx1"/>
                  </w14:solidFill>
                </w14:textFill>
              </w:rPr>
              <w:t>本次环评要求在配料机、搅拌机上方各设置一个集气罩，共2个集气罩，对配料搅拌产生的粉尘进行收集（收集效率80％），废气收集后汇同破碎筛分工段废气，引至一套脉冲布袋除尘器（废气量40663.6m</w:t>
            </w:r>
            <w:r>
              <w:rPr>
                <w:rFonts w:hint="eastAsia"/>
                <w:color w:val="000000" w:themeColor="text1"/>
                <w:kern w:val="2"/>
                <w:sz w:val="24"/>
                <w:szCs w:val="24"/>
                <w:vertAlign w:val="superscript"/>
                <w14:textFill>
                  <w14:solidFill>
                    <w14:schemeClr w14:val="tx1"/>
                  </w14:solidFill>
                </w14:textFill>
              </w:rPr>
              <w:t>3</w:t>
            </w:r>
            <w:r>
              <w:rPr>
                <w:rFonts w:hint="eastAsia"/>
                <w:color w:val="000000" w:themeColor="text1"/>
                <w:kern w:val="2"/>
                <w:sz w:val="24"/>
                <w:szCs w:val="24"/>
                <w14:textFill>
                  <w14:solidFill>
                    <w14:schemeClr w14:val="tx1"/>
                  </w14:solidFill>
                </w14:textFill>
              </w:rPr>
              <w:t>/h，处理效率99％）处理后由15m高排气筒（DA001）有组织排放</w:t>
            </w:r>
            <w:r>
              <w:rPr>
                <w:rFonts w:hint="eastAsia"/>
                <w:color w:val="000000" w:themeColor="text1"/>
                <w:kern w:val="2"/>
                <w:sz w:val="24"/>
                <w:szCs w:val="24"/>
                <w:lang w:eastAsia="zh-CN"/>
                <w14:textFill>
                  <w14:solidFill>
                    <w14:schemeClr w14:val="tx1"/>
                  </w14:solidFill>
                </w14:textFill>
              </w:rPr>
              <w:t>，</w:t>
            </w:r>
            <w:r>
              <w:rPr>
                <w:rFonts w:hint="eastAsia"/>
                <w:color w:val="000000" w:themeColor="text1"/>
                <w:kern w:val="2"/>
                <w:sz w:val="24"/>
                <w:szCs w:val="24"/>
                <w:lang w:val="en-US" w:eastAsia="zh-CN"/>
                <w14:textFill>
                  <w14:solidFill>
                    <w14:schemeClr w14:val="tx1"/>
                  </w14:solidFill>
                </w14:textFill>
              </w:rPr>
              <w:t>搅拌废水经初期雨水池收集后回用于搅拌，</w:t>
            </w:r>
            <w:r>
              <w:rPr>
                <w:rFonts w:hint="eastAsia"/>
                <w:color w:val="000000" w:themeColor="text1"/>
                <w:kern w:val="2"/>
                <w:sz w:val="24"/>
                <w:szCs w:val="24"/>
                <w14:textFill>
                  <w14:solidFill>
                    <w14:schemeClr w14:val="tx1"/>
                  </w14:solidFill>
                </w14:textFill>
              </w:rPr>
              <w:t>设备噪声</w:t>
            </w:r>
            <w:r>
              <w:rPr>
                <w:rFonts w:hint="eastAsia"/>
                <w:color w:val="000000" w:themeColor="text1"/>
                <w:kern w:val="2"/>
                <w:sz w:val="24"/>
                <w:szCs w:val="24"/>
                <w:lang w:val="en-US" w:eastAsia="zh-CN"/>
                <w14:textFill>
                  <w14:solidFill>
                    <w14:schemeClr w14:val="tx1"/>
                  </w14:solidFill>
                </w14:textFill>
              </w:rPr>
              <w:t>通过</w:t>
            </w:r>
            <w:r>
              <w:rPr>
                <w:rFonts w:hint="eastAsia"/>
                <w:color w:val="000000" w:themeColor="text1"/>
                <w:kern w:val="2"/>
                <w:sz w:val="24"/>
                <w:szCs w:val="24"/>
                <w14:textFill>
                  <w14:solidFill>
                    <w14:schemeClr w14:val="tx1"/>
                  </w14:solidFill>
                </w14:textFill>
              </w:rPr>
              <w:t>围挡隔断、距离衰减进行控制。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（4）制砖</w:t>
            </w:r>
          </w:p>
          <w:p>
            <w:pPr>
              <w:ind w:firstLine="482"/>
              <w:rPr>
                <w:rFonts w:ascii="宋体" w:hAnsi="宋体" w:cs="宋体"/>
                <w:color w:val="000000" w:themeColor="text1"/>
                <w14:textFill>
                  <w14:solidFill>
                    <w14:schemeClr w14:val="tx1"/>
                  </w14:solidFill>
                </w14:textFill>
              </w:rPr>
            </w:pPr>
            <w:r>
              <w:rPr>
                <w:rFonts w:hint="eastAsia"/>
                <w:b/>
                <w:bCs/>
                <w:color w:val="000000" w:themeColor="text1"/>
                <w14:textFill>
                  <w14:solidFill>
                    <w14:schemeClr w14:val="tx1"/>
                  </w14:solidFill>
                </w14:textFill>
              </w:rPr>
              <w:t>工艺简介：</w:t>
            </w:r>
            <w:r>
              <w:rPr>
                <w:rFonts w:ascii="宋体" w:hAnsi="宋体" w:cs="宋体"/>
                <w:color w:val="000000" w:themeColor="text1"/>
                <w14:textFill>
                  <w14:solidFill>
                    <w14:schemeClr w14:val="tx1"/>
                  </w14:solidFill>
                </w14:textFill>
              </w:rPr>
              <w:t>搅拌后形成的砂浆</w:t>
            </w:r>
            <w:r>
              <w:rPr>
                <w:rFonts w:hint="eastAsia" w:ascii="宋体" w:hAnsi="宋体" w:cs="宋体"/>
                <w:color w:val="000000" w:themeColor="text1"/>
                <w14:textFill>
                  <w14:solidFill>
                    <w14:schemeClr w14:val="tx1"/>
                  </w14:solidFill>
                </w14:textFill>
              </w:rPr>
              <w:t>通过</w:t>
            </w:r>
            <w:r>
              <w:rPr>
                <w:rFonts w:hint="eastAsia"/>
                <w:color w:val="000000" w:themeColor="text1"/>
                <w14:textFill>
                  <w14:solidFill>
                    <w14:schemeClr w14:val="tx1"/>
                  </w14:solidFill>
                </w14:textFill>
              </w:rPr>
              <w:t>输送带输送至砌块成型机</w:t>
            </w:r>
            <w:r>
              <w:rPr>
                <w:rFonts w:ascii="宋体" w:hAnsi="宋体" w:cs="宋体"/>
                <w:color w:val="000000" w:themeColor="text1"/>
                <w14:textFill>
                  <w14:solidFill>
                    <w14:schemeClr w14:val="tx1"/>
                  </w14:solidFill>
                </w14:textFill>
              </w:rPr>
              <w:t>以</w:t>
            </w:r>
            <w:r>
              <w:rPr>
                <w:rFonts w:hint="eastAsia" w:ascii="宋体" w:hAnsi="宋体" w:cs="宋体"/>
                <w:color w:val="000000" w:themeColor="text1"/>
                <w14:textFill>
                  <w14:solidFill>
                    <w14:schemeClr w14:val="tx1"/>
                  </w14:solidFill>
                </w14:textFill>
              </w:rPr>
              <w:t>振动</w:t>
            </w:r>
            <w:r>
              <w:rPr>
                <w:rFonts w:ascii="宋体" w:hAnsi="宋体" w:cs="宋体"/>
                <w:color w:val="000000" w:themeColor="text1"/>
                <w14:textFill>
                  <w14:solidFill>
                    <w14:schemeClr w14:val="tx1"/>
                  </w14:solidFill>
                </w14:textFill>
              </w:rPr>
              <w:t>、挤压等方式</w:t>
            </w:r>
            <w:r>
              <w:rPr>
                <w:rFonts w:hint="eastAsia"/>
                <w:color w:val="000000" w:themeColor="text1"/>
                <w14:textFill>
                  <w14:solidFill>
                    <w14:schemeClr w14:val="tx1"/>
                  </w14:solidFill>
                </w14:textFill>
              </w:rPr>
              <w:t>压制成</w:t>
            </w:r>
            <w:r>
              <w:rPr>
                <w:color w:val="000000" w:themeColor="text1"/>
                <w14:textFill>
                  <w14:solidFill>
                    <w14:schemeClr w14:val="tx1"/>
                  </w14:solidFill>
                </w14:textFill>
              </w:rPr>
              <w:t>规格的</w:t>
            </w:r>
            <w:r>
              <w:rPr>
                <w:rFonts w:hint="eastAsia"/>
                <w:color w:val="000000" w:themeColor="text1"/>
                <w14:textFill>
                  <w14:solidFill>
                    <w14:schemeClr w14:val="tx1"/>
                  </w14:solidFill>
                </w14:textFill>
              </w:rPr>
              <w:t>砖坯</w:t>
            </w:r>
            <w:r>
              <w:rPr>
                <w:rFonts w:ascii="宋体" w:hAnsi="宋体" w:cs="宋体"/>
                <w:color w:val="000000" w:themeColor="text1"/>
                <w14:textFill>
                  <w14:solidFill>
                    <w14:schemeClr w14:val="tx1"/>
                  </w14:solidFill>
                </w14:textFill>
              </w:rPr>
              <w:t>。</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产污节点：</w:t>
            </w:r>
            <w:r>
              <w:rPr>
                <w:rFonts w:ascii="宋体" w:hAnsi="宋体" w:cs="宋体"/>
                <w:color w:val="000000" w:themeColor="text1"/>
                <w14:textFill>
                  <w14:solidFill>
                    <w14:schemeClr w14:val="tx1"/>
                  </w14:solidFill>
                </w14:textFill>
              </w:rPr>
              <w:t>制砖机制砖过程产生</w:t>
            </w:r>
            <w:r>
              <w:rPr>
                <w:rFonts w:hint="eastAsia" w:ascii="宋体" w:hAnsi="宋体" w:cs="宋体"/>
                <w:color w:val="000000" w:themeColor="text1"/>
                <w14:textFill>
                  <w14:solidFill>
                    <w14:schemeClr w14:val="tx1"/>
                  </w14:solidFill>
                </w14:textFill>
              </w:rPr>
              <w:t>的</w:t>
            </w:r>
            <w:r>
              <w:rPr>
                <w:rFonts w:ascii="宋体" w:hAnsi="宋体" w:cs="宋体"/>
                <w:color w:val="000000" w:themeColor="text1"/>
                <w14:textFill>
                  <w14:solidFill>
                    <w14:schemeClr w14:val="tx1"/>
                  </w14:solidFill>
                </w14:textFill>
              </w:rPr>
              <w:t>生产边角料、不合格砖坯为湿物料，易破碎，</w:t>
            </w:r>
            <w:r>
              <w:rPr>
                <w:bCs/>
                <w:color w:val="000000" w:themeColor="text1"/>
                <w14:textFill>
                  <w14:solidFill>
                    <w14:schemeClr w14:val="tx1"/>
                  </w14:solidFill>
                </w14:textFill>
              </w:rPr>
              <w:t>凝固前经人工拍碎放入搅拌机搅拌回用。</w:t>
            </w:r>
            <w:r>
              <w:rPr>
                <w:rFonts w:hint="eastAsia"/>
                <w:color w:val="000000" w:themeColor="text1"/>
                <w14:textFill>
                  <w14:solidFill>
                    <w14:schemeClr w14:val="tx1"/>
                  </w14:solidFill>
                </w14:textFill>
              </w:rPr>
              <w:t>噪声经过围挡隔断以及距离衰减进行控制；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（5）码垛</w:t>
            </w:r>
          </w:p>
          <w:p>
            <w:pPr>
              <w:ind w:firstLine="482"/>
              <w:rPr>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工艺简介：</w:t>
            </w:r>
            <w:r>
              <w:rPr>
                <w:rFonts w:hint="eastAsia"/>
                <w:color w:val="000000" w:themeColor="text1"/>
                <w14:textFill>
                  <w14:solidFill>
                    <w14:schemeClr w14:val="tx1"/>
                  </w14:solidFill>
                </w14:textFill>
              </w:rPr>
              <w:t>经过制砖机压制成型的砖坯通过码垛机自动码至托板上，经叉车运至</w:t>
            </w:r>
            <w:r>
              <w:rPr>
                <w:color w:val="000000" w:themeColor="text1"/>
                <w:szCs w:val="21"/>
                <w14:textFill>
                  <w14:solidFill>
                    <w14:schemeClr w14:val="tx1"/>
                  </w14:solidFill>
                </w14:textFill>
              </w:rPr>
              <w:t>砖坯自养码垛区</w:t>
            </w:r>
            <w:r>
              <w:rPr>
                <w:rFonts w:hint="eastAsia"/>
                <w:color w:val="000000" w:themeColor="text1"/>
                <w:szCs w:val="21"/>
                <w14:textFill>
                  <w14:solidFill>
                    <w14:schemeClr w14:val="tx1"/>
                  </w14:solidFill>
                </w14:textFill>
              </w:rPr>
              <w:t>。</w:t>
            </w:r>
          </w:p>
          <w:p>
            <w:pPr>
              <w:ind w:firstLine="482"/>
              <w:rPr>
                <w:color w:val="000000" w:themeColor="text1"/>
                <w14:textFill>
                  <w14:solidFill>
                    <w14:schemeClr w14:val="tx1"/>
                  </w14:solidFill>
                </w14:textFill>
              </w:rPr>
            </w:pPr>
            <w:r>
              <w:rPr>
                <w:rFonts w:hint="eastAsia"/>
                <w:b/>
                <w:bCs/>
                <w:color w:val="000000" w:themeColor="text1"/>
                <w:szCs w:val="21"/>
                <w14:textFill>
                  <w14:solidFill>
                    <w14:schemeClr w14:val="tx1"/>
                  </w14:solidFill>
                </w14:textFill>
              </w:rPr>
              <w:t>产污节点：</w:t>
            </w:r>
            <w:r>
              <w:rPr>
                <w:rFonts w:hint="eastAsia"/>
                <w:color w:val="000000" w:themeColor="text1"/>
                <w:szCs w:val="21"/>
                <w14:textFill>
                  <w14:solidFill>
                    <w14:schemeClr w14:val="tx1"/>
                  </w14:solidFill>
                </w14:textFill>
              </w:rPr>
              <w:t>码垛阶段只有码垛机产生的机械噪声，</w:t>
            </w:r>
            <w:r>
              <w:rPr>
                <w:rFonts w:hint="eastAsia"/>
                <w:color w:val="000000" w:themeColor="text1"/>
                <w14:textFill>
                  <w14:solidFill>
                    <w14:schemeClr w14:val="tx1"/>
                  </w14:solidFill>
                </w14:textFill>
              </w:rPr>
              <w:t>噪声经过围挡隔断、距离衰减进行控制。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（6）晾晒养护</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工艺简介：</w:t>
            </w:r>
            <w:r>
              <w:rPr>
                <w:rFonts w:hint="eastAsia"/>
                <w:color w:val="000000" w:themeColor="text1"/>
                <w14:textFill>
                  <w14:solidFill>
                    <w14:schemeClr w14:val="tx1"/>
                  </w14:solidFill>
                </w14:textFill>
              </w:rPr>
              <w:t>码在托板上的砖坯经叉车运至</w:t>
            </w:r>
            <w:r>
              <w:rPr>
                <w:color w:val="000000" w:themeColor="text1"/>
                <w:szCs w:val="21"/>
                <w14:textFill>
                  <w14:solidFill>
                    <w14:schemeClr w14:val="tx1"/>
                  </w14:solidFill>
                </w14:textFill>
              </w:rPr>
              <w:t>砖坯自养码垛区</w:t>
            </w:r>
            <w:r>
              <w:rPr>
                <w:rFonts w:hint="eastAsia"/>
                <w:color w:val="000000" w:themeColor="text1"/>
                <w14:textFill>
                  <w14:solidFill>
                    <w14:schemeClr w14:val="tx1"/>
                  </w14:solidFill>
                </w14:textFill>
              </w:rPr>
              <w:t>进行喷水养护，养护后自然干燥约7~15天。</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产污节点：</w:t>
            </w:r>
            <w:r>
              <w:rPr>
                <w:rFonts w:hint="eastAsia"/>
                <w:color w:val="000000" w:themeColor="text1"/>
                <w14:textFill>
                  <w14:solidFill>
                    <w14:schemeClr w14:val="tx1"/>
                  </w14:solidFill>
                </w14:textFill>
              </w:rPr>
              <w:t>此过程会产生养护废水及废砖块。废水收集后循环使用；废砖块</w:t>
            </w:r>
            <w:r>
              <w:rPr>
                <w:bCs/>
                <w:color w:val="000000" w:themeColor="text1"/>
                <w14:textFill>
                  <w14:solidFill>
                    <w14:schemeClr w14:val="tx1"/>
                  </w14:solidFill>
                </w14:textFill>
              </w:rPr>
              <w:t>能外售的继续低价外售，不能外售的在达到一定量的时候，破碎</w:t>
            </w:r>
            <w:r>
              <w:rPr>
                <w:rFonts w:hint="eastAsia"/>
                <w:bCs/>
                <w:color w:val="000000" w:themeColor="text1"/>
                <w14:textFill>
                  <w14:solidFill>
                    <w14:schemeClr w14:val="tx1"/>
                  </w14:solidFill>
                </w14:textFill>
              </w:rPr>
              <w:t>筛分后</w:t>
            </w:r>
            <w:r>
              <w:rPr>
                <w:bCs/>
                <w:color w:val="000000" w:themeColor="text1"/>
                <w14:textFill>
                  <w14:solidFill>
                    <w14:schemeClr w14:val="tx1"/>
                  </w14:solidFill>
                </w14:textFill>
              </w:rPr>
              <w:t>继续回用。</w:t>
            </w:r>
          </w:p>
          <w:p>
            <w:pPr>
              <w:ind w:firstLine="480"/>
              <w:rPr>
                <w:color w:val="000000" w:themeColor="text1"/>
                <w14:textFill>
                  <w14:solidFill>
                    <w14:schemeClr w14:val="tx1"/>
                  </w14:solidFill>
                </w14:textFill>
              </w:rPr>
            </w:pPr>
            <w:r>
              <w:rPr>
                <w:rFonts w:hint="eastAsia"/>
                <w:color w:val="000000" w:themeColor="text1"/>
                <w:szCs w:val="22"/>
                <w14:textFill>
                  <w14:solidFill>
                    <w14:schemeClr w14:val="tx1"/>
                  </w14:solidFill>
                </w14:textFill>
              </w:rPr>
              <w:t>（7）成品：</w:t>
            </w:r>
            <w:r>
              <w:rPr>
                <w:rFonts w:hint="eastAsia"/>
                <w:bCs/>
                <w:color w:val="000000" w:themeColor="text1"/>
                <w14:textFill>
                  <w14:solidFill>
                    <w14:schemeClr w14:val="tx1"/>
                  </w14:solidFill>
                </w14:textFill>
              </w:rPr>
              <w:t>经</w:t>
            </w:r>
            <w:r>
              <w:rPr>
                <w:color w:val="000000" w:themeColor="text1"/>
                <w:szCs w:val="21"/>
                <w14:textFill>
                  <w14:solidFill>
                    <w14:schemeClr w14:val="tx1"/>
                  </w14:solidFill>
                </w14:textFill>
              </w:rPr>
              <w:t>砖坯自养码垛区</w:t>
            </w:r>
            <w:r>
              <w:rPr>
                <w:rFonts w:hint="eastAsia"/>
                <w:bCs/>
                <w:color w:val="000000" w:themeColor="text1"/>
                <w14:textFill>
                  <w14:solidFill>
                    <w14:schemeClr w14:val="tx1"/>
                  </w14:solidFill>
                </w14:textFill>
              </w:rPr>
              <w:t>养护后，即为成品外卖销售。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56" w:type="dxa"/>
            <w:vAlign w:val="center"/>
          </w:tcPr>
          <w:p>
            <w:pPr>
              <w:spacing w:line="240" w:lineRule="auto"/>
              <w:ind w:firstLine="0" w:firstLineChars="0"/>
              <w:jc w:val="center"/>
              <w:rPr>
                <w:color w:val="000000" w:themeColor="text1"/>
                <w14:textFill>
                  <w14:solidFill>
                    <w14:schemeClr w14:val="tx1"/>
                  </w14:solidFill>
                </w14:textFill>
              </w:rPr>
            </w:pPr>
            <w:r>
              <w:rPr>
                <w:rFonts w:hint="eastAsia"/>
                <w:bCs/>
                <w:color w:val="000000" w:themeColor="text1"/>
                <w14:textFill>
                  <w14:solidFill>
                    <w14:schemeClr w14:val="tx1"/>
                  </w14:solidFill>
                </w14:textFill>
              </w:rPr>
              <w:t>与项目有关的原有环境污染问题</w:t>
            </w:r>
          </w:p>
        </w:tc>
        <w:tc>
          <w:tcPr>
            <w:tcW w:w="8604" w:type="dxa"/>
            <w:vAlign w:val="center"/>
          </w:tcPr>
          <w:p>
            <w:pPr>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寻甸仕达水泥制品厂于2016年1月26日投资500万元在寻甸回族彝族自治县仁德镇道院村委会挖心河村建设寻甸仕达水泥制品厂免烧砖生产项目。项目建成后实现年产2000万块免烧砖，根据现场踏勘情况及昆明市生态环境局寻甸分局2023年7月环保检查时发现存在以下环境问题</w:t>
            </w:r>
          </w:p>
          <w:p>
            <w:pPr>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（1）存在环境问题：</w:t>
            </w:r>
          </w:p>
          <w:p>
            <w:pPr>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①废水：生产废水主要为养护废水和初期雨水，项目养护废水和初期雨水未进行收集处理直接排放。</w:t>
            </w:r>
          </w:p>
          <w:p>
            <w:pPr>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②废气：项目破碎、筛分，配料、搅拌工段产生扬尘较大，现状仅生产时进行洒水降尘，易造成扬尘污染，不满足环保要求。现状</w:t>
            </w:r>
            <w:r>
              <w:rPr>
                <w:rFonts w:hint="eastAsia"/>
                <w:color w:val="000000" w:themeColor="text1"/>
                <w:szCs w:val="21"/>
                <w14:textFill>
                  <w14:solidFill>
                    <w14:schemeClr w14:val="tx1"/>
                  </w14:solidFill>
                </w14:textFill>
              </w:rPr>
              <w:t>水泥筒仓粉尘通过</w:t>
            </w:r>
            <w:r>
              <w:rPr>
                <w:rFonts w:hint="eastAsia"/>
                <w:color w:val="000000" w:themeColor="text1"/>
                <w:szCs w:val="21"/>
                <w:lang w:eastAsia="zh-CN"/>
                <w14:textFill>
                  <w14:solidFill>
                    <w14:schemeClr w14:val="tx1"/>
                  </w14:solidFill>
                </w14:textFill>
              </w:rPr>
              <w:t>排气筒（DA002）</w:t>
            </w:r>
            <w:r>
              <w:rPr>
                <w:rFonts w:hint="eastAsia"/>
                <w:color w:val="000000" w:themeColor="text1"/>
                <w:szCs w:val="21"/>
                <w14:textFill>
                  <w14:solidFill>
                    <w14:schemeClr w14:val="tx1"/>
                  </w14:solidFill>
                </w14:textFill>
              </w:rPr>
              <w:t>接入管道，管道末端放入水桶中进行除尘，不满足环保要求。</w:t>
            </w:r>
          </w:p>
          <w:p>
            <w:pPr>
              <w:adjustRightInd w:val="0"/>
              <w:snapToGrid w:val="0"/>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③固废：根据现场踏勘情况，项目现状产生的废机油用于设备润滑，采用机油桶暂存场地内未设置暂存措施，易造成废机油泄漏。</w:t>
            </w:r>
          </w:p>
          <w:p>
            <w:pPr>
              <w:widowControl/>
              <w:ind w:firstLine="480"/>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（2）</w:t>
            </w:r>
            <w:r>
              <w:rPr>
                <w:rFonts w:hint="eastAsia"/>
                <w:color w:val="000000" w:themeColor="text1"/>
                <w:szCs w:val="21"/>
                <w14:textFill>
                  <w14:solidFill>
                    <w14:schemeClr w14:val="tx1"/>
                  </w14:solidFill>
                </w14:textFill>
              </w:rPr>
              <w:t>本环评要求对现有环境问题进行整改：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①废水</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a、项目在生产区东侧设置一个容积为</w:t>
            </w:r>
            <w:r>
              <w:rPr>
                <w:rFonts w:hint="eastAsia"/>
                <w:color w:val="000000" w:themeColor="text1"/>
                <w:lang w:val="en-US" w:eastAsia="zh-CN"/>
                <w14:textFill>
                  <w14:solidFill>
                    <w14:schemeClr w14:val="tx1"/>
                  </w14:solidFill>
                </w14:textFill>
              </w:rPr>
              <w:t>60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初期雨水池</w:t>
            </w:r>
            <w:r>
              <w:rPr>
                <w:rFonts w:hint="eastAsia"/>
                <w:color w:val="000000" w:themeColor="text1"/>
                <w14:textFill>
                  <w14:solidFill>
                    <w14:schemeClr w14:val="tx1"/>
                  </w14:solidFill>
                </w14:textFill>
              </w:rPr>
              <w:t>，初期雨水经排水沟引入</w:t>
            </w:r>
            <w:r>
              <w:rPr>
                <w:rFonts w:hint="eastAsia"/>
                <w:color w:val="000000" w:themeColor="text1"/>
                <w:lang w:eastAsia="zh-CN"/>
                <w14:textFill>
                  <w14:solidFill>
                    <w14:schemeClr w14:val="tx1"/>
                  </w14:solidFill>
                </w14:textFill>
              </w:rPr>
              <w:t>初期雨水池</w:t>
            </w:r>
            <w:r>
              <w:rPr>
                <w:rFonts w:hint="eastAsia"/>
                <w:color w:val="000000" w:themeColor="text1"/>
                <w14:textFill>
                  <w14:solidFill>
                    <w14:schemeClr w14:val="tx1"/>
                  </w14:solidFill>
                </w14:textFill>
              </w:rPr>
              <w:t>沉淀后用于</w:t>
            </w:r>
            <w:r>
              <w:rPr>
                <w:rFonts w:hint="eastAsia"/>
                <w:color w:val="000000" w:themeColor="text1"/>
                <w:lang w:val="en-US" w:eastAsia="zh-CN"/>
                <w14:textFill>
                  <w14:solidFill>
                    <w14:schemeClr w14:val="tx1"/>
                  </w14:solidFill>
                </w14:textFill>
              </w:rPr>
              <w:t>项目搅拌用水工段</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无废水外排</w:t>
            </w:r>
            <w:r>
              <w:rPr>
                <w:rFonts w:hint="eastAsia"/>
                <w:color w:val="000000" w:themeColor="text1"/>
                <w14:textFill>
                  <w14:solidFill>
                    <w14:schemeClr w14:val="tx1"/>
                  </w14:solidFill>
                </w14:textFill>
              </w:rPr>
              <w:t>。</w:t>
            </w:r>
          </w:p>
          <w:p>
            <w:pPr>
              <w:ind w:firstLine="480"/>
              <w:rPr>
                <w:bCs/>
                <w:color w:val="000000" w:themeColor="text1"/>
                <w14:textFill>
                  <w14:solidFill>
                    <w14:schemeClr w14:val="tx1"/>
                  </w14:solidFill>
                </w14:textFill>
              </w:rPr>
            </w:pPr>
            <w:r>
              <w:rPr>
                <w:rFonts w:hint="eastAsia"/>
                <w:color w:val="000000" w:themeColor="text1"/>
                <w14:textFill>
                  <w14:solidFill>
                    <w14:schemeClr w14:val="tx1"/>
                  </w14:solidFill>
                </w14:textFill>
              </w:rPr>
              <w:t>b、在</w:t>
            </w:r>
            <w:r>
              <w:rPr>
                <w:color w:val="000000" w:themeColor="text1"/>
                <w:szCs w:val="21"/>
                <w14:textFill>
                  <w14:solidFill>
                    <w14:schemeClr w14:val="tx1"/>
                  </w14:solidFill>
                </w14:textFill>
              </w:rPr>
              <w:t>砖坯自养码垛区</w:t>
            </w:r>
            <w:r>
              <w:rPr>
                <w:rFonts w:hint="eastAsia"/>
                <w:color w:val="000000" w:themeColor="text1"/>
                <w:szCs w:val="21"/>
                <w14:textFill>
                  <w14:solidFill>
                    <w14:schemeClr w14:val="tx1"/>
                  </w14:solidFill>
                </w14:textFill>
              </w:rPr>
              <w:t>修建排水沟，排水沟末端建设</w:t>
            </w:r>
            <w:r>
              <w:rPr>
                <w:rFonts w:hint="eastAsia"/>
                <w:bCs/>
                <w:color w:val="000000" w:themeColor="text1"/>
                <w14:textFill>
                  <w14:solidFill>
                    <w14:schemeClr w14:val="tx1"/>
                  </w14:solidFill>
                </w14:textFill>
              </w:rPr>
              <w:t>2个容积各位3m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的沉淀池，收集养护废水，</w:t>
            </w:r>
            <w:r>
              <w:rPr>
                <w:bCs/>
                <w:color w:val="000000" w:themeColor="text1"/>
                <w14:textFill>
                  <w14:solidFill>
                    <w14:schemeClr w14:val="tx1"/>
                  </w14:solidFill>
                </w14:textFill>
              </w:rPr>
              <w:t>养护</w:t>
            </w:r>
            <w:r>
              <w:rPr>
                <w:rFonts w:hint="eastAsia"/>
                <w:bCs/>
                <w:color w:val="000000" w:themeColor="text1"/>
                <w14:textFill>
                  <w14:solidFill>
                    <w14:schemeClr w14:val="tx1"/>
                  </w14:solidFill>
                </w14:textFill>
              </w:rPr>
              <w:t>废水经过沉淀池沉淀后循环使用，无废水外排。</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②废气</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a、项目区生产区北侧建设原料堆棚，三面围挡＋顶棚，原料均入棚堆存。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b、</w:t>
            </w:r>
            <w:r>
              <w:rPr>
                <w:rFonts w:hint="eastAsia"/>
                <w:color w:val="000000" w:themeColor="text1"/>
                <w:szCs w:val="21"/>
                <w14:textFill>
                  <w14:solidFill>
                    <w14:schemeClr w14:val="tx1"/>
                  </w14:solidFill>
                </w14:textFill>
              </w:rPr>
              <w:t>生产区采用彩钢瓦进行三面围挡，</w:t>
            </w:r>
            <w:r>
              <w:rPr>
                <w:rFonts w:hint="eastAsia"/>
                <w:color w:val="000000" w:themeColor="text1"/>
                <w14:textFill>
                  <w14:solidFill>
                    <w14:schemeClr w14:val="tx1"/>
                  </w14:solidFill>
                </w14:textFill>
              </w:rPr>
              <w:t>厂区设置</w:t>
            </w:r>
            <w:r>
              <w:rPr>
                <w:rFonts w:hint="eastAsia"/>
                <w:color w:val="000000" w:themeColor="text1"/>
                <w:lang w:val="en-US" w:eastAsia="zh-CN"/>
                <w14:textFill>
                  <w14:solidFill>
                    <w14:schemeClr w14:val="tx1"/>
                  </w14:solidFill>
                </w14:textFill>
              </w:rPr>
              <w:t>1台移动式洒水机</w:t>
            </w:r>
            <w:r>
              <w:rPr>
                <w:rFonts w:hint="eastAsia"/>
                <w:color w:val="000000" w:themeColor="text1"/>
                <w14:textFill>
                  <w14:solidFill>
                    <w14:schemeClr w14:val="tx1"/>
                  </w14:solidFill>
                </w14:textFill>
              </w:rPr>
              <w:t>，对厂区进行洒水降尘。</w:t>
            </w:r>
          </w:p>
          <w:p>
            <w:pPr>
              <w:ind w:firstLine="48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c、破碎机、筛分机，配料、搅拌机上方各配套设置1个集气罩，共计4个集气罩（收集效率为80%），粉尘收集后通过布袋除尘器TA001（废气量为40663.6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处理效率9</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）处理后，经一根15m高排气筒（DA001）排放。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d、</w:t>
            </w:r>
            <w:r>
              <w:rPr>
                <w:rFonts w:hint="eastAsia"/>
                <w:color w:val="000000" w:themeColor="text1"/>
                <w:szCs w:val="21"/>
                <w14:textFill>
                  <w14:solidFill>
                    <w14:schemeClr w14:val="tx1"/>
                  </w14:solidFill>
                </w14:textFill>
              </w:rPr>
              <w:t>对水泥筒仓进行技术改造，筒仓上安装一套布袋除尘器（TA002，处理效率为99</w:t>
            </w:r>
            <w:r>
              <w:rPr>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）处理后经筒仓</w:t>
            </w:r>
            <w:r>
              <w:rPr>
                <w:rFonts w:hint="eastAsia"/>
                <w:color w:val="000000" w:themeColor="text1"/>
                <w:szCs w:val="21"/>
                <w:lang w:eastAsia="zh-CN"/>
                <w14:textFill>
                  <w14:solidFill>
                    <w14:schemeClr w14:val="tx1"/>
                  </w14:solidFill>
                </w14:textFill>
              </w:rPr>
              <w:t>排气筒（DA002）</w:t>
            </w:r>
            <w:r>
              <w:rPr>
                <w:rFonts w:hint="eastAsia"/>
                <w:color w:val="000000" w:themeColor="text1"/>
                <w:szCs w:val="21"/>
                <w14:textFill>
                  <w14:solidFill>
                    <w14:schemeClr w14:val="tx1"/>
                  </w14:solidFill>
                </w14:textFill>
              </w:rPr>
              <w:t>外排。</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③固废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项目设置1间5m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的危废暂存间，</w:t>
            </w:r>
            <w:r>
              <w:rPr>
                <w:color w:val="000000" w:themeColor="text1"/>
                <w14:textFill>
                  <w14:solidFill>
                    <w14:schemeClr w14:val="tx1"/>
                  </w14:solidFill>
                </w14:textFill>
              </w:rPr>
              <w:t>危废暂存间设置严格按照《危险废物贮存污染控制标准》(GB18597-20</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)中的相关要求</w:t>
            </w:r>
            <w:r>
              <w:rPr>
                <w:rFonts w:hint="eastAsia"/>
                <w:color w:val="000000" w:themeColor="text1"/>
                <w14:textFill>
                  <w14:solidFill>
                    <w14:schemeClr w14:val="tx1"/>
                  </w14:solidFill>
                </w14:textFill>
              </w:rPr>
              <w:t>（防渗层为至少2mm厚高密度聚乙烯，或至少2mm厚的其他人工材料，渗透系数≤10</w:t>
            </w:r>
            <w:r>
              <w:rPr>
                <w:rFonts w:hint="eastAsia"/>
                <w:color w:val="000000" w:themeColor="text1"/>
                <w:vertAlign w:val="superscript"/>
                <w14:textFill>
                  <w14:solidFill>
                    <w14:schemeClr w14:val="tx1"/>
                  </w14:solidFill>
                </w14:textFill>
              </w:rPr>
              <w:t>-10</w:t>
            </w:r>
            <w:r>
              <w:rPr>
                <w:rFonts w:hint="eastAsia"/>
                <w:color w:val="000000" w:themeColor="text1"/>
                <w14:textFill>
                  <w14:solidFill>
                    <w14:schemeClr w14:val="tx1"/>
                  </w14:solidFill>
                </w14:textFill>
              </w:rPr>
              <w:t>cm</w:t>
            </w:r>
            <w:r>
              <w:rPr>
                <w:color w:val="000000" w:themeColor="text1"/>
                <w14:textFill>
                  <w14:solidFill>
                    <w14:schemeClr w14:val="tx1"/>
                  </w14:solidFill>
                </w14:textFill>
              </w:rPr>
              <w:t>/s</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，做好防雨、防渗，防止二次污染</w:t>
            </w:r>
            <w:r>
              <w:rPr>
                <w:rFonts w:hint="eastAsia"/>
                <w:color w:val="000000" w:themeColor="text1"/>
                <w:lang w:eastAsia="zh-CN"/>
                <w14:textFill>
                  <w14:solidFill>
                    <w14:schemeClr w14:val="tx1"/>
                  </w14:solidFill>
                </w14:textFill>
              </w:rPr>
              <w:t>。</w:t>
            </w:r>
          </w:p>
          <w:p>
            <w:pPr>
              <w:pStyle w:val="6"/>
              <w:ind w:firstLine="480"/>
              <w:rPr>
                <w:color w:val="000000" w:themeColor="text1"/>
                <w:szCs w:val="21"/>
                <w14:textFill>
                  <w14:solidFill>
                    <w14:schemeClr w14:val="tx1"/>
                  </w14:solidFill>
                </w14:textFill>
              </w:rPr>
            </w:pPr>
          </w:p>
          <w:p>
            <w:pPr>
              <w:pStyle w:val="6"/>
              <w:ind w:firstLine="480"/>
              <w:rPr>
                <w:color w:val="000000" w:themeColor="text1"/>
                <w:szCs w:val="21"/>
                <w14:textFill>
                  <w14:solidFill>
                    <w14:schemeClr w14:val="tx1"/>
                  </w14:solidFill>
                </w14:textFill>
              </w:rPr>
            </w:pPr>
          </w:p>
          <w:p>
            <w:pPr>
              <w:pStyle w:val="6"/>
              <w:ind w:firstLine="480"/>
              <w:rPr>
                <w:color w:val="000000" w:themeColor="text1"/>
                <w:szCs w:val="21"/>
                <w14:textFill>
                  <w14:solidFill>
                    <w14:schemeClr w14:val="tx1"/>
                  </w14:solidFill>
                </w14:textFill>
              </w:rPr>
            </w:pPr>
          </w:p>
          <w:p>
            <w:pPr>
              <w:pStyle w:val="6"/>
              <w:ind w:firstLine="480"/>
              <w:rPr>
                <w:color w:val="000000" w:themeColor="text1"/>
                <w:szCs w:val="21"/>
                <w14:textFill>
                  <w14:solidFill>
                    <w14:schemeClr w14:val="tx1"/>
                  </w14:solidFill>
                </w14:textFill>
              </w:rPr>
            </w:pPr>
          </w:p>
          <w:p>
            <w:pPr>
              <w:pStyle w:val="6"/>
              <w:ind w:firstLine="480"/>
              <w:rPr>
                <w:color w:val="000000" w:themeColor="text1"/>
                <w:szCs w:val="21"/>
                <w14:textFill>
                  <w14:solidFill>
                    <w14:schemeClr w14:val="tx1"/>
                  </w14:solidFill>
                </w14:textFill>
              </w:rPr>
            </w:pPr>
          </w:p>
          <w:p>
            <w:pPr>
              <w:pStyle w:val="6"/>
              <w:ind w:firstLine="0" w:firstLineChars="0"/>
              <w:rPr>
                <w:color w:val="000000" w:themeColor="text1"/>
                <w:szCs w:val="21"/>
                <w14:textFill>
                  <w14:solidFill>
                    <w14:schemeClr w14:val="tx1"/>
                  </w14:solidFill>
                </w14:textFill>
              </w:rPr>
            </w:pPr>
          </w:p>
        </w:tc>
      </w:tr>
    </w:tbl>
    <w:p>
      <w:pPr>
        <w:pStyle w:val="25"/>
        <w:ind w:firstLine="720"/>
        <w:jc w:val="center"/>
        <w:rPr>
          <w:rFonts w:ascii="黑体" w:hAnsi="黑体" w:eastAsia="黑体"/>
          <w:snapToGrid w:val="0"/>
          <w:color w:val="000000" w:themeColor="text1"/>
          <w:sz w:val="36"/>
          <w:szCs w:val="36"/>
          <w14:textFill>
            <w14:solidFill>
              <w14:schemeClr w14:val="tx1"/>
            </w14:solidFill>
          </w14:textFill>
        </w:rPr>
        <w:sectPr>
          <w:pgSz w:w="11905" w:h="16838"/>
          <w:pgMar w:top="1417" w:right="1417" w:bottom="1417" w:left="1417" w:header="851" w:footer="850" w:gutter="0"/>
          <w:cols w:space="0" w:num="1"/>
          <w:docGrid w:linePitch="312" w:charSpace="0"/>
        </w:sectPr>
      </w:pPr>
    </w:p>
    <w:p>
      <w:pPr>
        <w:pStyle w:val="4"/>
        <w:jc w:val="center"/>
        <w:rPr>
          <w:color w:val="000000" w:themeColor="text1"/>
          <w14:textFill>
            <w14:solidFill>
              <w14:schemeClr w14:val="tx1"/>
            </w14:solidFill>
          </w14:textFill>
        </w:rPr>
      </w:pPr>
      <w:bookmarkStart w:id="44" w:name="_Toc11468"/>
      <w:r>
        <w:rPr>
          <w:rFonts w:hint="eastAsia"/>
          <w:color w:val="000000" w:themeColor="text1"/>
          <w14:textFill>
            <w14:solidFill>
              <w14:schemeClr w14:val="tx1"/>
            </w14:solidFill>
          </w14:textFill>
        </w:rPr>
        <w:t>三、区域环境质量现状、环境保护目标及评价标准</w:t>
      </w:r>
      <w:bookmarkEnd w:id="44"/>
    </w:p>
    <w:tbl>
      <w:tblPr>
        <w:tblStyle w:val="30"/>
        <w:tblpPr w:leftFromText="181" w:rightFromText="181" w:bottomFromText="113" w:vertAnchor="text" w:tblpY="1"/>
        <w:tblOverlap w:val="never"/>
        <w:tblW w:w="928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3"/>
        <w:gridCol w:w="84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51" w:hRule="atLeast"/>
        </w:trPr>
        <w:tc>
          <w:tcPr>
            <w:tcW w:w="813" w:type="dxa"/>
            <w:vAlign w:val="center"/>
          </w:tcPr>
          <w:p>
            <w:pPr>
              <w:adjustRightInd w:val="0"/>
              <w:snapToGrid w:val="0"/>
              <w:ind w:firstLine="0" w:firstLineChars="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区域环境质量现状</w:t>
            </w:r>
          </w:p>
        </w:tc>
        <w:tc>
          <w:tcPr>
            <w:tcW w:w="8472" w:type="dxa"/>
            <w:vAlign w:val="center"/>
          </w:tcPr>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1、环境空气质量现状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（1）达标区判定</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项目位于</w:t>
            </w:r>
            <w:r>
              <w:rPr>
                <w:rFonts w:hint="eastAsia"/>
                <w:color w:val="000000" w:themeColor="text1"/>
                <w14:textFill>
                  <w14:solidFill>
                    <w14:schemeClr w14:val="tx1"/>
                  </w14:solidFill>
                </w14:textFill>
              </w:rPr>
              <w:t>寻甸县仁德镇道院村委会挖心河村018号，位于农村地区，</w:t>
            </w:r>
            <w:r>
              <w:rPr>
                <w:color w:val="000000" w:themeColor="text1"/>
                <w14:textFill>
                  <w14:solidFill>
                    <w14:schemeClr w14:val="tx1"/>
                  </w14:solidFill>
                </w14:textFill>
              </w:rPr>
              <w:t>环境空气质量执行《环境空气质量标准》（GB3095-2012）二级标准。</w:t>
            </w:r>
          </w:p>
          <w:p>
            <w:pPr>
              <w:pStyle w:val="2"/>
              <w:adjustRightInd w:val="0"/>
              <w:spacing w:line="360" w:lineRule="auto"/>
              <w:ind w:firstLine="480" w:firstLineChars="200"/>
              <w:jc w:val="both"/>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根据昆明市生态环境局发布的</w:t>
            </w:r>
            <w:r>
              <w:rPr>
                <w:snapToGrid w:val="0"/>
                <w:color w:val="000000" w:themeColor="text1"/>
                <w:sz w:val="24"/>
                <w:szCs w:val="24"/>
                <w14:textFill>
                  <w14:solidFill>
                    <w14:schemeClr w14:val="tx1"/>
                  </w14:solidFill>
                </w14:textFill>
              </w:rPr>
              <w:t>《202</w:t>
            </w:r>
            <w:r>
              <w:rPr>
                <w:rFonts w:hint="eastAsia"/>
                <w:snapToGrid w:val="0"/>
                <w:color w:val="000000" w:themeColor="text1"/>
                <w:sz w:val="24"/>
                <w:szCs w:val="24"/>
                <w14:textFill>
                  <w14:solidFill>
                    <w14:schemeClr w14:val="tx1"/>
                  </w14:solidFill>
                </w14:textFill>
              </w:rPr>
              <w:t>2</w:t>
            </w:r>
            <w:r>
              <w:rPr>
                <w:snapToGrid w:val="0"/>
                <w:color w:val="000000" w:themeColor="text1"/>
                <w:sz w:val="24"/>
                <w:szCs w:val="24"/>
                <w14:textFill>
                  <w14:solidFill>
                    <w14:schemeClr w14:val="tx1"/>
                  </w14:solidFill>
                </w14:textFill>
              </w:rPr>
              <w:t>年度昆明市生态环境状况公报》，昆明市主城区环境空气优良率达</w:t>
            </w:r>
            <w:r>
              <w:rPr>
                <w:rFonts w:hint="eastAsia"/>
                <w:snapToGrid w:val="0"/>
                <w:color w:val="000000" w:themeColor="text1"/>
                <w:sz w:val="24"/>
                <w:szCs w:val="24"/>
                <w14:textFill>
                  <w14:solidFill>
                    <w14:schemeClr w14:val="tx1"/>
                  </w14:solidFill>
                </w14:textFill>
              </w:rPr>
              <w:t>100</w:t>
            </w:r>
            <w:r>
              <w:rPr>
                <w:snapToGrid w:val="0"/>
                <w:color w:val="000000" w:themeColor="text1"/>
                <w:sz w:val="24"/>
                <w:szCs w:val="24"/>
                <w14:textFill>
                  <w14:solidFill>
                    <w14:schemeClr w14:val="tx1"/>
                  </w14:solidFill>
                </w14:textFill>
              </w:rPr>
              <w:t>%，其中优</w:t>
            </w:r>
            <w:r>
              <w:rPr>
                <w:rFonts w:hint="eastAsia"/>
                <w:snapToGrid w:val="0"/>
                <w:color w:val="000000" w:themeColor="text1"/>
                <w:sz w:val="24"/>
                <w:szCs w:val="24"/>
                <w14:textFill>
                  <w14:solidFill>
                    <w14:schemeClr w14:val="tx1"/>
                  </w14:solidFill>
                </w14:textFill>
              </w:rPr>
              <w:t>246</w:t>
            </w:r>
            <w:r>
              <w:rPr>
                <w:snapToGrid w:val="0"/>
                <w:color w:val="000000" w:themeColor="text1"/>
                <w:sz w:val="24"/>
                <w:szCs w:val="24"/>
                <w14:textFill>
                  <w14:solidFill>
                    <w14:schemeClr w14:val="tx1"/>
                  </w14:solidFill>
                </w14:textFill>
              </w:rPr>
              <w:t>天，良</w:t>
            </w:r>
            <w:r>
              <w:rPr>
                <w:rFonts w:hint="eastAsia"/>
                <w:snapToGrid w:val="0"/>
                <w:color w:val="000000" w:themeColor="text1"/>
                <w:sz w:val="24"/>
                <w:szCs w:val="24"/>
                <w14:textFill>
                  <w14:solidFill>
                    <w14:schemeClr w14:val="tx1"/>
                  </w14:solidFill>
                </w14:textFill>
              </w:rPr>
              <w:t>119</w:t>
            </w:r>
            <w:r>
              <w:rPr>
                <w:snapToGrid w:val="0"/>
                <w:color w:val="000000" w:themeColor="text1"/>
                <w:sz w:val="24"/>
                <w:szCs w:val="24"/>
                <w14:textFill>
                  <w14:solidFill>
                    <w14:schemeClr w14:val="tx1"/>
                  </w14:solidFill>
                </w14:textFill>
              </w:rPr>
              <w:t>天。与202</w:t>
            </w:r>
            <w:r>
              <w:rPr>
                <w:rFonts w:hint="eastAsia"/>
                <w:snapToGrid w:val="0"/>
                <w:color w:val="000000" w:themeColor="text1"/>
                <w:sz w:val="24"/>
                <w:szCs w:val="24"/>
                <w14:textFill>
                  <w14:solidFill>
                    <w14:schemeClr w14:val="tx1"/>
                  </w14:solidFill>
                </w14:textFill>
              </w:rPr>
              <w:t>1</w:t>
            </w:r>
            <w:r>
              <w:rPr>
                <w:snapToGrid w:val="0"/>
                <w:color w:val="000000" w:themeColor="text1"/>
                <w:sz w:val="24"/>
                <w:szCs w:val="24"/>
                <w14:textFill>
                  <w14:solidFill>
                    <w14:schemeClr w14:val="tx1"/>
                  </w14:solidFill>
                </w14:textFill>
              </w:rPr>
              <w:t>年相比，优级天数增加</w:t>
            </w:r>
            <w:r>
              <w:rPr>
                <w:rFonts w:hint="eastAsia"/>
                <w:snapToGrid w:val="0"/>
                <w:color w:val="000000" w:themeColor="text1"/>
                <w:sz w:val="24"/>
                <w:szCs w:val="24"/>
                <w14:textFill>
                  <w14:solidFill>
                    <w14:schemeClr w14:val="tx1"/>
                  </w14:solidFill>
                </w14:textFill>
              </w:rPr>
              <w:t>37</w:t>
            </w:r>
            <w:r>
              <w:rPr>
                <w:snapToGrid w:val="0"/>
                <w:color w:val="000000" w:themeColor="text1"/>
                <w:sz w:val="24"/>
                <w:szCs w:val="24"/>
                <w14:textFill>
                  <w14:solidFill>
                    <w14:schemeClr w14:val="tx1"/>
                  </w14:solidFill>
                </w14:textFill>
              </w:rPr>
              <w:t>天，环境空气污染综合指数</w:t>
            </w:r>
            <w:r>
              <w:rPr>
                <w:rFonts w:hint="eastAsia"/>
                <w:snapToGrid w:val="0"/>
                <w:color w:val="000000" w:themeColor="text1"/>
                <w:sz w:val="24"/>
                <w:szCs w:val="24"/>
                <w14:textFill>
                  <w14:solidFill>
                    <w14:schemeClr w14:val="tx1"/>
                  </w14:solidFill>
                </w14:textFill>
              </w:rPr>
              <w:t>降低13.68%，空气质量大幅改善。各县（市）区环境空气质量总体保持良好。</w:t>
            </w:r>
            <w:r>
              <w:rPr>
                <w:rFonts w:hint="eastAsia"/>
                <w:color w:val="000000" w:themeColor="text1"/>
                <w:sz w:val="24"/>
                <w14:textFill>
                  <w14:solidFill>
                    <w14:schemeClr w14:val="tx1"/>
                  </w14:solidFill>
                </w14:textFill>
              </w:rPr>
              <w:t>与2021年相比，安宁市、禄劝县、石林县、寻甸回族彝族自治县、富民县、宜良县、寻甸县环境空气综合污染指数有所下降，环境空气综合污染指数有所上升。</w:t>
            </w:r>
          </w:p>
          <w:p>
            <w:pPr>
              <w:pStyle w:val="2"/>
              <w:adjustRightInd w:val="0"/>
              <w:spacing w:line="360" w:lineRule="auto"/>
              <w:ind w:firstLine="480" w:firstLineChars="200"/>
              <w:jc w:val="both"/>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因此，项目所在区域属于环境空气质量达标区。</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（2）特征因子环境质量现状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本项目大气特征因子为TSP，项目于2023年11月16日委托云南鼎祺检测有限公司进行监测，监测时间为</w:t>
            </w:r>
            <w:r>
              <w:rPr>
                <w:color w:val="000000" w:themeColor="text1"/>
                <w14:textFill>
                  <w14:solidFill>
                    <w14:schemeClr w14:val="tx1"/>
                  </w14:solidFill>
                </w14:textFill>
              </w:rPr>
              <w:t>202</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11</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17</w:t>
            </w:r>
            <w:r>
              <w:rPr>
                <w:color w:val="000000" w:themeColor="text1"/>
                <w14:textFill>
                  <w14:solidFill>
                    <w14:schemeClr w14:val="tx1"/>
                  </w14:solidFill>
                </w14:textFill>
              </w:rPr>
              <w:t>日~202</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11</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19</w:t>
            </w:r>
            <w:r>
              <w:rPr>
                <w:color w:val="000000" w:themeColor="text1"/>
                <w14:textFill>
                  <w14:solidFill>
                    <w14:schemeClr w14:val="tx1"/>
                  </w14:solidFill>
                </w14:textFill>
              </w:rPr>
              <w:t>日</w:t>
            </w:r>
            <w:r>
              <w:rPr>
                <w:rFonts w:hint="eastAsia"/>
                <w:color w:val="000000" w:themeColor="text1"/>
                <w14:textFill>
                  <w14:solidFill>
                    <w14:schemeClr w14:val="tx1"/>
                  </w14:solidFill>
                </w14:textFill>
              </w:rPr>
              <w:t>；项目下风向挖心河村居民点设置1个监测点。监测数据如下：</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表3-1项目下风向挖心河村居民点废气现状监测（日均值）</w:t>
            </w:r>
          </w:p>
          <w:tbl>
            <w:tblPr>
              <w:tblStyle w:val="31"/>
              <w:tblW w:w="7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098"/>
              <w:gridCol w:w="1973"/>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056" w:type="dxa"/>
                  <w:gridSpan w:val="2"/>
                  <w:vAlign w:val="center"/>
                </w:tcPr>
                <w:p>
                  <w:pPr>
                    <w:pStyle w:val="74"/>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采样点名称</w:t>
                  </w:r>
                </w:p>
              </w:tc>
              <w:tc>
                <w:tcPr>
                  <w:tcW w:w="1973" w:type="dxa"/>
                  <w:vAlign w:val="center"/>
                </w:tcPr>
                <w:p>
                  <w:pPr>
                    <w:pStyle w:val="74"/>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下风向挖心河村居民点</w:t>
                  </w:r>
                </w:p>
              </w:tc>
              <w:tc>
                <w:tcPr>
                  <w:tcW w:w="1955" w:type="dxa"/>
                  <w:vAlign w:val="center"/>
                </w:tcPr>
                <w:p>
                  <w:pPr>
                    <w:pStyle w:val="74"/>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056" w:type="dxa"/>
                  <w:gridSpan w:val="2"/>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样品载体</w:t>
                  </w:r>
                </w:p>
              </w:tc>
              <w:tc>
                <w:tcPr>
                  <w:tcW w:w="1973" w:type="dxa"/>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滤膜</w:t>
                  </w:r>
                </w:p>
              </w:tc>
              <w:tc>
                <w:tcPr>
                  <w:tcW w:w="1955" w:type="dxa"/>
                  <w:vMerge w:val="restart"/>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总悬浮颗粒物执行《环境空气质量标准》(GB3095-2012)表2中二级标准排放限值的要求，即：总悬浮颗粒物≤0.3mg/m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4056" w:type="dxa"/>
                  <w:gridSpan w:val="2"/>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检测项目</w:t>
                  </w:r>
                </w:p>
              </w:tc>
              <w:tc>
                <w:tcPr>
                  <w:tcW w:w="1973" w:type="dxa"/>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总悬浮颗粒物</w:t>
                  </w:r>
                </w:p>
              </w:tc>
              <w:tc>
                <w:tcPr>
                  <w:tcW w:w="1955" w:type="dxa"/>
                  <w:vMerge w:val="continue"/>
                  <w:vAlign w:val="center"/>
                </w:tcPr>
                <w:p>
                  <w:pPr>
                    <w:pStyle w:val="7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8" w:type="dxa"/>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采样日期</w:t>
                  </w:r>
                </w:p>
              </w:tc>
              <w:tc>
                <w:tcPr>
                  <w:tcW w:w="2098" w:type="dxa"/>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样品编号</w:t>
                  </w:r>
                </w:p>
              </w:tc>
              <w:tc>
                <w:tcPr>
                  <w:tcW w:w="1973" w:type="dxa"/>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检测结果（m</w:t>
                  </w:r>
                  <w:r>
                    <w:rPr>
                      <w:color w:val="000000" w:themeColor="text1"/>
                      <w14:textFill>
                        <w14:solidFill>
                          <w14:schemeClr w14:val="tx1"/>
                        </w14:solidFill>
                      </w14:textFill>
                    </w:rPr>
                    <w:t>g/m</w:t>
                  </w:r>
                  <w:r>
                    <w:rPr>
                      <w:color w:val="000000" w:themeColor="text1"/>
                      <w:vertAlign w:val="superscript"/>
                      <w14:textFill>
                        <w14:solidFill>
                          <w14:schemeClr w14:val="tx1"/>
                        </w14:solidFill>
                      </w14:textFill>
                    </w:rPr>
                    <w:softHyphen/>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tc>
              <w:tc>
                <w:tcPr>
                  <w:tcW w:w="1955" w:type="dxa"/>
                  <w:vMerge w:val="continue"/>
                  <w:vAlign w:val="center"/>
                </w:tcPr>
                <w:p>
                  <w:pPr>
                    <w:pStyle w:val="7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8" w:type="dxa"/>
                  <w:vAlign w:val="center"/>
                </w:tcPr>
                <w:p>
                  <w:pPr>
                    <w:pStyle w:val="74"/>
                    <w:rPr>
                      <w:color w:val="000000" w:themeColor="text1"/>
                      <w14:textFill>
                        <w14:solidFill>
                          <w14:schemeClr w14:val="tx1"/>
                        </w14:solidFill>
                      </w14:textFill>
                    </w:rPr>
                  </w:pPr>
                  <w:r>
                    <w:rPr>
                      <w:color w:val="000000" w:themeColor="text1"/>
                      <w14:textFill>
                        <w14:solidFill>
                          <w14:schemeClr w14:val="tx1"/>
                        </w14:solidFill>
                      </w14:textFill>
                    </w:rPr>
                    <w:t>2023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日</w:t>
                  </w:r>
                </w:p>
              </w:tc>
              <w:tc>
                <w:tcPr>
                  <w:tcW w:w="2098" w:type="dxa"/>
                  <w:vAlign w:val="center"/>
                </w:tcPr>
                <w:p>
                  <w:pPr>
                    <w:pStyle w:val="74"/>
                    <w:rPr>
                      <w:color w:val="000000" w:themeColor="text1"/>
                      <w14:textFill>
                        <w14:solidFill>
                          <w14:schemeClr w14:val="tx1"/>
                        </w14:solidFill>
                      </w14:textFill>
                    </w:rPr>
                  </w:pPr>
                  <w:r>
                    <w:rPr>
                      <w:color w:val="000000" w:themeColor="text1"/>
                      <w14:textFill>
                        <w14:solidFill>
                          <w14:schemeClr w14:val="tx1"/>
                        </w14:solidFill>
                      </w14:textFill>
                    </w:rPr>
                    <w:t>202311484-WQ-5-1-1</w:t>
                  </w:r>
                </w:p>
              </w:tc>
              <w:tc>
                <w:tcPr>
                  <w:tcW w:w="1973" w:type="dxa"/>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0.</w:t>
                  </w:r>
                  <w:r>
                    <w:rPr>
                      <w:color w:val="000000" w:themeColor="text1"/>
                      <w14:textFill>
                        <w14:solidFill>
                          <w14:schemeClr w14:val="tx1"/>
                        </w14:solidFill>
                      </w14:textFill>
                    </w:rPr>
                    <w:t>228</w:t>
                  </w:r>
                </w:p>
              </w:tc>
              <w:tc>
                <w:tcPr>
                  <w:tcW w:w="1955" w:type="dxa"/>
                  <w:vMerge w:val="continue"/>
                  <w:vAlign w:val="center"/>
                </w:tcPr>
                <w:p>
                  <w:pPr>
                    <w:pStyle w:val="7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8" w:type="dxa"/>
                  <w:vAlign w:val="center"/>
                </w:tcPr>
                <w:p>
                  <w:pPr>
                    <w:pStyle w:val="74"/>
                    <w:rPr>
                      <w:color w:val="000000" w:themeColor="text1"/>
                      <w14:textFill>
                        <w14:solidFill>
                          <w14:schemeClr w14:val="tx1"/>
                        </w14:solidFill>
                      </w14:textFill>
                    </w:rPr>
                  </w:pPr>
                  <w:r>
                    <w:rPr>
                      <w:color w:val="000000" w:themeColor="text1"/>
                      <w14:textFill>
                        <w14:solidFill>
                          <w14:schemeClr w14:val="tx1"/>
                        </w14:solidFill>
                      </w14:textFill>
                    </w:rPr>
                    <w:t>2023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18</w:t>
                  </w:r>
                  <w:r>
                    <w:rPr>
                      <w:rFonts w:hint="eastAsia"/>
                      <w:color w:val="000000" w:themeColor="text1"/>
                      <w14:textFill>
                        <w14:solidFill>
                          <w14:schemeClr w14:val="tx1"/>
                        </w14:solidFill>
                      </w14:textFill>
                    </w:rPr>
                    <w:t>日</w:t>
                  </w:r>
                </w:p>
              </w:tc>
              <w:tc>
                <w:tcPr>
                  <w:tcW w:w="2098" w:type="dxa"/>
                  <w:vAlign w:val="center"/>
                </w:tcPr>
                <w:p>
                  <w:pPr>
                    <w:pStyle w:val="74"/>
                    <w:rPr>
                      <w:color w:val="000000" w:themeColor="text1"/>
                      <w14:textFill>
                        <w14:solidFill>
                          <w14:schemeClr w14:val="tx1"/>
                        </w14:solidFill>
                      </w14:textFill>
                    </w:rPr>
                  </w:pPr>
                  <w:r>
                    <w:rPr>
                      <w:color w:val="000000" w:themeColor="text1"/>
                      <w14:textFill>
                        <w14:solidFill>
                          <w14:schemeClr w14:val="tx1"/>
                        </w14:solidFill>
                      </w14:textFill>
                    </w:rPr>
                    <w:t>202311484-WQ-5-2-1</w:t>
                  </w:r>
                </w:p>
              </w:tc>
              <w:tc>
                <w:tcPr>
                  <w:tcW w:w="1973" w:type="dxa"/>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0.235</w:t>
                  </w:r>
                </w:p>
              </w:tc>
              <w:tc>
                <w:tcPr>
                  <w:tcW w:w="1955" w:type="dxa"/>
                  <w:vMerge w:val="continue"/>
                  <w:vAlign w:val="center"/>
                </w:tcPr>
                <w:p>
                  <w:pPr>
                    <w:pStyle w:val="7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958" w:type="dxa"/>
                  <w:vAlign w:val="center"/>
                </w:tcPr>
                <w:p>
                  <w:pPr>
                    <w:pStyle w:val="74"/>
                    <w:rPr>
                      <w:color w:val="000000" w:themeColor="text1"/>
                      <w14:textFill>
                        <w14:solidFill>
                          <w14:schemeClr w14:val="tx1"/>
                        </w14:solidFill>
                      </w14:textFill>
                    </w:rPr>
                  </w:pPr>
                  <w:r>
                    <w:rPr>
                      <w:color w:val="000000" w:themeColor="text1"/>
                      <w14:textFill>
                        <w14:solidFill>
                          <w14:schemeClr w14:val="tx1"/>
                        </w14:solidFill>
                      </w14:textFill>
                    </w:rPr>
                    <w:t>2023</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日</w:t>
                  </w:r>
                </w:p>
              </w:tc>
              <w:tc>
                <w:tcPr>
                  <w:tcW w:w="2098" w:type="dxa"/>
                  <w:vAlign w:val="center"/>
                </w:tcPr>
                <w:p>
                  <w:pPr>
                    <w:pStyle w:val="74"/>
                    <w:rPr>
                      <w:color w:val="000000" w:themeColor="text1"/>
                      <w14:textFill>
                        <w14:solidFill>
                          <w14:schemeClr w14:val="tx1"/>
                        </w14:solidFill>
                      </w14:textFill>
                    </w:rPr>
                  </w:pPr>
                  <w:r>
                    <w:rPr>
                      <w:color w:val="000000" w:themeColor="text1"/>
                      <w14:textFill>
                        <w14:solidFill>
                          <w14:schemeClr w14:val="tx1"/>
                        </w14:solidFill>
                      </w14:textFill>
                    </w:rPr>
                    <w:t>202311484-WQ-5-3-1</w:t>
                  </w:r>
                </w:p>
              </w:tc>
              <w:tc>
                <w:tcPr>
                  <w:tcW w:w="1973" w:type="dxa"/>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0.236</w:t>
                  </w:r>
                </w:p>
              </w:tc>
              <w:tc>
                <w:tcPr>
                  <w:tcW w:w="1955" w:type="dxa"/>
                  <w:vMerge w:val="continue"/>
                  <w:vAlign w:val="center"/>
                </w:tcPr>
                <w:p>
                  <w:pPr>
                    <w:pStyle w:val="7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984" w:type="dxa"/>
                  <w:gridSpan w:val="4"/>
                  <w:vAlign w:val="center"/>
                </w:tcPr>
                <w:p>
                  <w:pPr>
                    <w:pStyle w:val="7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气象条件</w:t>
                  </w:r>
                </w:p>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17</w:t>
                  </w:r>
                  <w:r>
                    <w:rPr>
                      <w:rFonts w:hint="eastAsia"/>
                      <w:color w:val="000000" w:themeColor="text1"/>
                      <w14:textFill>
                        <w14:solidFill>
                          <w14:schemeClr w14:val="tx1"/>
                        </w14:solidFill>
                      </w14:textFill>
                    </w:rPr>
                    <w:t>日：天气：阴、风向：西南风、气压：</w:t>
                  </w:r>
                  <w:r>
                    <w:rPr>
                      <w:color w:val="000000" w:themeColor="text1"/>
                      <w14:textFill>
                        <w14:solidFill>
                          <w14:schemeClr w14:val="tx1"/>
                        </w14:solidFill>
                      </w14:textFill>
                    </w:rPr>
                    <w:t>82.5Pa</w:t>
                  </w:r>
                  <w:r>
                    <w:rPr>
                      <w:rFonts w:hint="eastAsia"/>
                      <w:color w:val="000000" w:themeColor="text1"/>
                      <w14:textFill>
                        <w14:solidFill>
                          <w14:schemeClr w14:val="tx1"/>
                        </w14:solidFill>
                      </w14:textFill>
                    </w:rPr>
                    <w:t>、温度：</w:t>
                  </w:r>
                  <w:r>
                    <w:rPr>
                      <w:color w:val="000000" w:themeColor="text1"/>
                      <w14:textFill>
                        <w14:solidFill>
                          <w14:schemeClr w14:val="tx1"/>
                        </w14:solidFill>
                      </w14:textFill>
                    </w:rPr>
                    <w:t>13.6℃</w:t>
                  </w:r>
                  <w:r>
                    <w:rPr>
                      <w:rFonts w:hint="eastAsia"/>
                      <w:color w:val="000000" w:themeColor="text1"/>
                      <w14:textFill>
                        <w14:solidFill>
                          <w14:schemeClr w14:val="tx1"/>
                        </w14:solidFill>
                      </w14:textFill>
                    </w:rPr>
                    <w:t>、风速：</w:t>
                  </w:r>
                  <w:r>
                    <w:rPr>
                      <w:color w:val="000000" w:themeColor="text1"/>
                      <w14:textFill>
                        <w14:solidFill>
                          <w14:schemeClr w14:val="tx1"/>
                        </w14:solidFill>
                      </w14:textFill>
                    </w:rPr>
                    <w:t>1.1m/s</w:t>
                  </w:r>
                  <w:r>
                    <w:rPr>
                      <w:rFonts w:hint="eastAsia"/>
                      <w:color w:val="000000" w:themeColor="text1"/>
                      <w14:textFill>
                        <w14:solidFill>
                          <w14:schemeClr w14:val="tx1"/>
                        </w14:solidFill>
                      </w14:textFill>
                    </w:rPr>
                    <w:t>）；</w:t>
                  </w:r>
                </w:p>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18</w:t>
                  </w:r>
                  <w:r>
                    <w:rPr>
                      <w:rFonts w:hint="eastAsia"/>
                      <w:color w:val="000000" w:themeColor="text1"/>
                      <w14:textFill>
                        <w14:solidFill>
                          <w14:schemeClr w14:val="tx1"/>
                        </w14:solidFill>
                      </w14:textFill>
                    </w:rPr>
                    <w:t>日：天气：阴、风向：西南风、气压：</w:t>
                  </w:r>
                  <w:r>
                    <w:rPr>
                      <w:color w:val="000000" w:themeColor="text1"/>
                      <w14:textFill>
                        <w14:solidFill>
                          <w14:schemeClr w14:val="tx1"/>
                        </w14:solidFill>
                      </w14:textFill>
                    </w:rPr>
                    <w:t>82.7Pa</w:t>
                  </w:r>
                  <w:r>
                    <w:rPr>
                      <w:rFonts w:hint="eastAsia"/>
                      <w:color w:val="000000" w:themeColor="text1"/>
                      <w14:textFill>
                        <w14:solidFill>
                          <w14:schemeClr w14:val="tx1"/>
                        </w14:solidFill>
                      </w14:textFill>
                    </w:rPr>
                    <w:t>、温度：</w:t>
                  </w:r>
                  <w:r>
                    <w:rPr>
                      <w:color w:val="000000" w:themeColor="text1"/>
                      <w14:textFill>
                        <w14:solidFill>
                          <w14:schemeClr w14:val="tx1"/>
                        </w14:solidFill>
                      </w14:textFill>
                    </w:rPr>
                    <w:t>14.1</w:t>
                  </w:r>
                  <w:r>
                    <w:rPr>
                      <w:rFonts w:hint="eastAsia"/>
                      <w:color w:val="000000" w:themeColor="text1"/>
                      <w14:textFill>
                        <w14:solidFill>
                          <w14:schemeClr w14:val="tx1"/>
                        </w14:solidFill>
                      </w14:textFill>
                    </w:rPr>
                    <w:t>℃、风速：</w:t>
                  </w:r>
                  <w:r>
                    <w:rPr>
                      <w:color w:val="000000" w:themeColor="text1"/>
                      <w14:textFill>
                        <w14:solidFill>
                          <w14:schemeClr w14:val="tx1"/>
                        </w14:solidFill>
                      </w14:textFill>
                    </w:rPr>
                    <w:t>1.0m/s</w:t>
                  </w:r>
                  <w:r>
                    <w:rPr>
                      <w:rFonts w:hint="eastAsia"/>
                      <w:color w:val="000000" w:themeColor="text1"/>
                      <w14:textFill>
                        <w14:solidFill>
                          <w14:schemeClr w14:val="tx1"/>
                        </w14:solidFill>
                      </w14:textFill>
                    </w:rPr>
                    <w:t>）；</w:t>
                  </w:r>
                </w:p>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14:textFill>
                        <w14:solidFill>
                          <w14:schemeClr w14:val="tx1"/>
                        </w14:solidFill>
                      </w14:textFill>
                    </w:rPr>
                    <w:t>11</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19</w:t>
                  </w:r>
                  <w:r>
                    <w:rPr>
                      <w:rFonts w:hint="eastAsia"/>
                      <w:color w:val="000000" w:themeColor="text1"/>
                      <w14:textFill>
                        <w14:solidFill>
                          <w14:schemeClr w14:val="tx1"/>
                        </w14:solidFill>
                      </w14:textFill>
                    </w:rPr>
                    <w:t>日：天气：阴、风向：西南风、气压：</w:t>
                  </w:r>
                  <w:r>
                    <w:rPr>
                      <w:color w:val="000000" w:themeColor="text1"/>
                      <w14:textFill>
                        <w14:solidFill>
                          <w14:schemeClr w14:val="tx1"/>
                        </w14:solidFill>
                      </w14:textFill>
                    </w:rPr>
                    <w:t>82.5Pa</w:t>
                  </w:r>
                  <w:r>
                    <w:rPr>
                      <w:rFonts w:hint="eastAsia"/>
                      <w:color w:val="000000" w:themeColor="text1"/>
                      <w14:textFill>
                        <w14:solidFill>
                          <w14:schemeClr w14:val="tx1"/>
                        </w14:solidFill>
                      </w14:textFill>
                    </w:rPr>
                    <w:t>、温度：</w:t>
                  </w:r>
                  <w:r>
                    <w:rPr>
                      <w:color w:val="000000" w:themeColor="text1"/>
                      <w14:textFill>
                        <w14:solidFill>
                          <w14:schemeClr w14:val="tx1"/>
                        </w14:solidFill>
                      </w14:textFill>
                    </w:rPr>
                    <w:t>14.3</w:t>
                  </w:r>
                  <w:r>
                    <w:rPr>
                      <w:rFonts w:hint="eastAsia"/>
                      <w:color w:val="000000" w:themeColor="text1"/>
                      <w14:textFill>
                        <w14:solidFill>
                          <w14:schemeClr w14:val="tx1"/>
                        </w14:solidFill>
                      </w14:textFill>
                    </w:rPr>
                    <w:t>℃、风速：</w:t>
                  </w:r>
                  <w:r>
                    <w:rPr>
                      <w:color w:val="000000" w:themeColor="text1"/>
                      <w14:textFill>
                        <w14:solidFill>
                          <w14:schemeClr w14:val="tx1"/>
                        </w14:solidFill>
                      </w14:textFill>
                    </w:rPr>
                    <w:t>1.4m/s</w:t>
                  </w:r>
                  <w:r>
                    <w:rPr>
                      <w:rFonts w:hint="eastAsia"/>
                      <w:color w:val="000000" w:themeColor="text1"/>
                      <w14:textFill>
                        <w14:solidFill>
                          <w14:schemeClr w14:val="tx1"/>
                        </w14:solidFill>
                      </w14:textFill>
                    </w:rPr>
                    <w:t>）。</w:t>
                  </w:r>
                </w:p>
              </w:tc>
            </w:tr>
          </w:tbl>
          <w:p>
            <w:pPr>
              <w:ind w:firstLine="480"/>
              <w:rPr>
                <w:b/>
                <w:bCs/>
                <w:color w:val="000000" w:themeColor="text1"/>
                <w14:textFill>
                  <w14:solidFill>
                    <w14:schemeClr w14:val="tx1"/>
                  </w14:solidFill>
                </w14:textFill>
              </w:rPr>
            </w:pPr>
            <w:r>
              <w:rPr>
                <w:rFonts w:hint="eastAsia"/>
                <w:color w:val="000000" w:themeColor="text1"/>
                <w14:textFill>
                  <w14:solidFill>
                    <w14:schemeClr w14:val="tx1"/>
                  </w14:solidFill>
                </w14:textFill>
              </w:rPr>
              <w:t>综上所述，项目区总悬浮颗粒物满足《环境空气质量标准》(GB3095-2012)表2中二级标准排放限值的要求，即：总悬浮颗粒物≤0.3mg/m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，项目所在区域属于环境空气质量达标区。</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2、地表水环境质量现状</w:t>
            </w:r>
          </w:p>
          <w:p>
            <w:pPr>
              <w:widowControl/>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项目位于寻甸县仁德镇道院村委会挖心河村018号，项目周边最近的地表水体为前进河，位于项目南</w:t>
            </w:r>
            <w:r>
              <w:rPr>
                <w:color w:val="000000" w:themeColor="text1"/>
                <w14:textFill>
                  <w14:solidFill>
                    <w14:schemeClr w14:val="tx1"/>
                  </w14:solidFill>
                </w14:textFill>
              </w:rPr>
              <w:t>侧约</w:t>
            </w:r>
            <w:r>
              <w:rPr>
                <w:rFonts w:hint="eastAsia"/>
                <w:color w:val="000000" w:themeColor="text1"/>
                <w14:textFill>
                  <w14:solidFill>
                    <w14:schemeClr w14:val="tx1"/>
                  </w14:solidFill>
                </w14:textFill>
              </w:rPr>
              <w:t>413</w:t>
            </w:r>
            <w:r>
              <w:rPr>
                <w:color w:val="000000" w:themeColor="text1"/>
                <w14:textFill>
                  <w14:solidFill>
                    <w14:schemeClr w14:val="tx1"/>
                  </w14:solidFill>
                </w14:textFill>
              </w:rPr>
              <w:t>m处</w:t>
            </w:r>
            <w:r>
              <w:rPr>
                <w:rFonts w:hint="eastAsia"/>
                <w:color w:val="000000" w:themeColor="text1"/>
                <w14:textFill>
                  <w14:solidFill>
                    <w14:schemeClr w14:val="tx1"/>
                  </w14:solidFill>
                </w14:textFill>
              </w:rPr>
              <w:t>，前进河在寻甸县城东汇入牛栏江过七星桥水文站后，在河口乡折转东，于朵莫村下游峡谷出寻甸县。根据《昆明市和滇中产业新区水功能区划》(2010~2030年)，项目区所在</w:t>
            </w:r>
            <w:r>
              <w:rPr>
                <w:rFonts w:hint="eastAsia"/>
                <w:color w:val="000000" w:themeColor="text1"/>
                <w:lang w:val="en-US" w:eastAsia="zh-CN"/>
                <w14:textFill>
                  <w14:solidFill>
                    <w14:schemeClr w14:val="tx1"/>
                  </w14:solidFill>
                </w14:textFill>
              </w:rPr>
              <w:t>水功能区</w:t>
            </w:r>
            <w:r>
              <w:rPr>
                <w:rFonts w:hint="eastAsia"/>
                <w:color w:val="000000" w:themeColor="text1"/>
                <w14:textFill>
                  <w14:solidFill>
                    <w14:schemeClr w14:val="tx1"/>
                  </w14:solidFill>
                </w14:textFill>
              </w:rPr>
              <w:t>为前进河寻甸开发利用区：三月三水库起始至入牛栏江汇口，河长10.7km，</w:t>
            </w:r>
            <w:r>
              <w:rPr>
                <w:color w:val="000000" w:themeColor="text1"/>
                <w:kern w:val="0"/>
                <w:lang w:bidi="ar"/>
                <w14:textFill>
                  <w14:solidFill>
                    <w14:schemeClr w14:val="tx1"/>
                  </w14:solidFill>
                </w14:textFill>
              </w:rPr>
              <w:t>2020</w:t>
            </w:r>
            <w:r>
              <w:rPr>
                <w:rFonts w:hint="eastAsia" w:ascii="宋体" w:hAnsi="宋体" w:cs="宋体"/>
                <w:color w:val="000000" w:themeColor="text1"/>
                <w:kern w:val="0"/>
                <w:lang w:bidi="ar"/>
                <w14:textFill>
                  <w14:solidFill>
                    <w14:schemeClr w14:val="tx1"/>
                  </w14:solidFill>
                </w14:textFill>
              </w:rPr>
              <w:t>规划水平年水质保护目标为Ⅳ类，</w:t>
            </w:r>
            <w:r>
              <w:rPr>
                <w:color w:val="000000" w:themeColor="text1"/>
                <w:kern w:val="0"/>
                <w:lang w:bidi="ar"/>
                <w14:textFill>
                  <w14:solidFill>
                    <w14:schemeClr w14:val="tx1"/>
                  </w14:solidFill>
                </w14:textFill>
              </w:rPr>
              <w:t>2030</w:t>
            </w:r>
            <w:r>
              <w:rPr>
                <w:rFonts w:hint="eastAsia" w:ascii="宋体" w:hAnsi="宋体" w:cs="宋体"/>
                <w:color w:val="000000" w:themeColor="text1"/>
                <w:kern w:val="0"/>
                <w:lang w:bidi="ar"/>
                <w14:textFill>
                  <w14:solidFill>
                    <w14:schemeClr w14:val="tx1"/>
                  </w14:solidFill>
                </w14:textFill>
              </w:rPr>
              <w:t>规划水平年水质保护目标为Ⅲ类。</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根据寻甸回族彝族自治县人民政府发布的《2023年7月寻甸县水环境质量监测月报》（http://www.kmxd.gov.cn/c/2023-05-24/6639680.shtml），前进河哦嘎电站断面水质类别为</w:t>
            </w:r>
            <w:r>
              <w:rPr>
                <w:color w:val="000000" w:themeColor="text1"/>
                <w14:textFill>
                  <w14:solidFill>
                    <w14:schemeClr w14:val="tx1"/>
                  </w14:solidFill>
                </w14:textFill>
              </w:rPr>
              <w:t>Ⅲ类，前进河水质</w:t>
            </w:r>
            <w:r>
              <w:rPr>
                <w:rFonts w:hint="eastAsia"/>
                <w:color w:val="000000" w:themeColor="text1"/>
                <w14:textFill>
                  <w14:solidFill>
                    <w14:schemeClr w14:val="tx1"/>
                  </w14:solidFill>
                </w14:textFill>
              </w:rPr>
              <w:t>达到</w:t>
            </w:r>
            <w:r>
              <w:rPr>
                <w:color w:val="000000" w:themeColor="text1"/>
                <w14:textFill>
                  <w14:solidFill>
                    <w14:schemeClr w14:val="tx1"/>
                  </w14:solidFill>
                </w14:textFill>
              </w:rPr>
              <w:t>《地表水环境质量标准》（GB3838-2002）</w:t>
            </w:r>
            <w:r>
              <w:rPr>
                <w:rFonts w:hint="eastAsia"/>
                <w:color w:val="000000" w:themeColor="text1"/>
                <w14:textFill>
                  <w14:solidFill>
                    <w14:schemeClr w14:val="tx1"/>
                  </w14:solidFill>
                </w14:textFill>
              </w:rPr>
              <w:t>III</w:t>
            </w:r>
            <w:r>
              <w:rPr>
                <w:color w:val="000000" w:themeColor="text1"/>
                <w14:textFill>
                  <w14:solidFill>
                    <w14:schemeClr w14:val="tx1"/>
                  </w14:solidFill>
                </w14:textFill>
              </w:rPr>
              <w:t>类</w:t>
            </w:r>
            <w:r>
              <w:rPr>
                <w:rFonts w:hint="eastAsia"/>
                <w:color w:val="000000" w:themeColor="text1"/>
                <w14:textFill>
                  <w14:solidFill>
                    <w14:schemeClr w14:val="tx1"/>
                  </w14:solidFill>
                </w14:textFill>
              </w:rPr>
              <w:t>标准</w:t>
            </w:r>
            <w:r>
              <w:rPr>
                <w:color w:val="000000" w:themeColor="text1"/>
                <w14:textFill>
                  <w14:solidFill>
                    <w14:schemeClr w14:val="tx1"/>
                  </w14:solidFill>
                </w14:textFill>
              </w:rPr>
              <w:t>，为达标水体。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云南省生态环境厅发布的《2024年3月牛栏江水质监测状况月报》（https://sthjt.yn.gov.cn/hjzl/zdlyjcyb/202404/P020240430567931690038.pdf）2024年3月牛栏江干流9个断面8个达到Ⅲ类及以上标准，崔家庄断面未达到Ⅲ类标准，项目所在区域为七星水文站断面，2024年3月断面水质为Ⅲ类，牛栏江水质达到</w:t>
            </w:r>
            <w:r>
              <w:rPr>
                <w:color w:val="000000" w:themeColor="text1"/>
                <w14:textFill>
                  <w14:solidFill>
                    <w14:schemeClr w14:val="tx1"/>
                  </w14:solidFill>
                </w14:textFill>
              </w:rPr>
              <w:t>《地表水环境质量标准》（GB3838-2002）</w:t>
            </w:r>
            <w:r>
              <w:rPr>
                <w:rFonts w:hint="eastAsia"/>
                <w:color w:val="000000" w:themeColor="text1"/>
                <w14:textFill>
                  <w14:solidFill>
                    <w14:schemeClr w14:val="tx1"/>
                  </w14:solidFill>
                </w14:textFill>
              </w:rPr>
              <w:t>III</w:t>
            </w:r>
            <w:r>
              <w:rPr>
                <w:color w:val="000000" w:themeColor="text1"/>
                <w14:textFill>
                  <w14:solidFill>
                    <w14:schemeClr w14:val="tx1"/>
                  </w14:solidFill>
                </w14:textFill>
              </w:rPr>
              <w:t>类</w:t>
            </w:r>
            <w:r>
              <w:rPr>
                <w:rFonts w:hint="eastAsia"/>
                <w:color w:val="000000" w:themeColor="text1"/>
                <w14:textFill>
                  <w14:solidFill>
                    <w14:schemeClr w14:val="tx1"/>
                  </w14:solidFill>
                </w14:textFill>
              </w:rPr>
              <w:t>标准</w:t>
            </w:r>
            <w:r>
              <w:rPr>
                <w:color w:val="000000" w:themeColor="text1"/>
                <w14:textFill>
                  <w14:solidFill>
                    <w14:schemeClr w14:val="tx1"/>
                  </w14:solidFill>
                </w14:textFill>
              </w:rPr>
              <w:t>，为达标水体</w:t>
            </w:r>
            <w:r>
              <w:rPr>
                <w:rFonts w:hint="eastAsia"/>
                <w:color w:val="000000" w:themeColor="text1"/>
                <w14:textFill>
                  <w14:solidFill>
                    <w14:schemeClr w14:val="tx1"/>
                  </w14:solidFill>
                </w14:textFill>
              </w:rPr>
              <w:t>。</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3、声环境质量现状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项目位于寻甸县仁德镇道院村委会挖心河村018号，项目区域声环境功能为Ⅱ类声环境区</w:t>
            </w:r>
            <w:bookmarkStart w:id="45" w:name="_Toc536708548"/>
            <w:bookmarkStart w:id="46" w:name="_Toc3558551"/>
            <w:bookmarkStart w:id="47" w:name="_Toc536604126"/>
            <w:r>
              <w:rPr>
                <w:rFonts w:hint="eastAsia"/>
                <w:color w:val="000000" w:themeColor="text1"/>
                <w14:textFill>
                  <w14:solidFill>
                    <w14:schemeClr w14:val="tx1"/>
                  </w14:solidFill>
                </w14:textFill>
              </w:rPr>
              <w:t>。</w:t>
            </w:r>
          </w:p>
          <w:p>
            <w:pPr>
              <w:pStyle w:val="47"/>
              <w:framePr w:wrap="auto" w:vAnchor="margin" w:hAnchor="text" w:yAlign="inline"/>
              <w:ind w:firstLine="480"/>
              <w:rPr>
                <w:color w:val="000000" w:themeColor="text1"/>
                <w:kern w:val="2"/>
                <w:lang w:val="en-US"/>
                <w14:textFill>
                  <w14:solidFill>
                    <w14:schemeClr w14:val="tx1"/>
                  </w14:solidFill>
                </w14:textFill>
              </w:rPr>
            </w:pPr>
            <w:r>
              <w:rPr>
                <w:rFonts w:hint="eastAsia"/>
                <w:color w:val="000000" w:themeColor="text1"/>
                <w:kern w:val="2"/>
                <w:lang w:val="en-US"/>
                <w14:textFill>
                  <w14:solidFill>
                    <w14:schemeClr w14:val="tx1"/>
                  </w14:solidFill>
                </w14:textFill>
              </w:rPr>
              <w:t>为了解项目区域声环境质量现状，建设单位委托云南鼎棋检测有限公司于2023年11月17日-2023年11月18日对项目区及附近保护目标（项目北侧挖心河村居民点）进行噪声监测，</w:t>
            </w:r>
            <w:bookmarkEnd w:id="45"/>
            <w:bookmarkEnd w:id="46"/>
            <w:bookmarkEnd w:id="47"/>
            <w:r>
              <w:rPr>
                <w:color w:val="000000" w:themeColor="text1"/>
                <w:kern w:val="2"/>
                <w:lang w:val="en-US"/>
                <w14:textFill>
                  <w14:solidFill>
                    <w14:schemeClr w14:val="tx1"/>
                  </w14:solidFill>
                </w14:textFill>
              </w:rPr>
              <w:t>监测结果详见下表所示：</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表3-3声环境监测单位dB（A）</w:t>
            </w:r>
          </w:p>
          <w:tbl>
            <w:tblPr>
              <w:tblStyle w:val="30"/>
              <w:tblW w:w="824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258"/>
              <w:gridCol w:w="1438"/>
              <w:gridCol w:w="1543"/>
              <w:gridCol w:w="1496"/>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3" w:hRule="atLeast"/>
                <w:jc w:val="center"/>
              </w:trPr>
              <w:tc>
                <w:tcPr>
                  <w:tcW w:w="2195" w:type="dxa"/>
                  <w:gridSpan w:val="2"/>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tc>
              <w:tc>
                <w:tcPr>
                  <w:tcW w:w="6048" w:type="dxa"/>
                  <w:gridSpan w:val="4"/>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Leq(A)，单位:dB(A)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3" w:hRule="atLeast"/>
                <w:jc w:val="center"/>
              </w:trPr>
              <w:tc>
                <w:tcPr>
                  <w:tcW w:w="2195" w:type="dxa"/>
                  <w:gridSpan w:val="2"/>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主要声源</w:t>
                  </w:r>
                </w:p>
              </w:tc>
              <w:tc>
                <w:tcPr>
                  <w:tcW w:w="6048" w:type="dxa"/>
                  <w:gridSpan w:val="4"/>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昼间：生产噪声；夜间：生活噪声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195" w:type="dxa"/>
                  <w:gridSpan w:val="2"/>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检测日期</w:t>
                  </w:r>
                </w:p>
              </w:tc>
              <w:tc>
                <w:tcPr>
                  <w:tcW w:w="6048" w:type="dxa"/>
                  <w:gridSpan w:val="4"/>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937" w:type="dxa"/>
                  <w:vMerge w:val="restart"/>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检测点位编号</w:t>
                  </w:r>
                </w:p>
              </w:tc>
              <w:tc>
                <w:tcPr>
                  <w:tcW w:w="1258" w:type="dxa"/>
                  <w:vMerge w:val="restart"/>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检测点</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位名称</w:t>
                  </w:r>
                </w:p>
              </w:tc>
              <w:tc>
                <w:tcPr>
                  <w:tcW w:w="2981" w:type="dxa"/>
                  <w:gridSpan w:val="2"/>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3067" w:type="dxa"/>
                  <w:gridSpan w:val="2"/>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937" w:type="dxa"/>
                  <w:vMerge w:val="continue"/>
                  <w:vAlign w:val="center"/>
                </w:tcPr>
                <w:p>
                  <w:pPr>
                    <w:pStyle w:val="2"/>
                    <w:rPr>
                      <w:color w:val="000000" w:themeColor="text1"/>
                      <w14:textFill>
                        <w14:solidFill>
                          <w14:schemeClr w14:val="tx1"/>
                        </w14:solidFill>
                      </w14:textFill>
                    </w:rPr>
                  </w:pPr>
                </w:p>
              </w:tc>
              <w:tc>
                <w:tcPr>
                  <w:tcW w:w="1258" w:type="dxa"/>
                  <w:vMerge w:val="continue"/>
                  <w:vAlign w:val="center"/>
                </w:tcPr>
                <w:p>
                  <w:pPr>
                    <w:pStyle w:val="2"/>
                    <w:rPr>
                      <w:color w:val="000000" w:themeColor="text1"/>
                      <w14:textFill>
                        <w14:solidFill>
                          <w14:schemeClr w14:val="tx1"/>
                        </w14:solidFill>
                      </w14:textFill>
                    </w:rPr>
                  </w:pPr>
                </w:p>
              </w:tc>
              <w:tc>
                <w:tcPr>
                  <w:tcW w:w="1438"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检测时段</w:t>
                  </w:r>
                </w:p>
              </w:tc>
              <w:tc>
                <w:tcPr>
                  <w:tcW w:w="1543"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检测值（dB）</w:t>
                  </w:r>
                </w:p>
              </w:tc>
              <w:tc>
                <w:tcPr>
                  <w:tcW w:w="1496"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检测时段</w:t>
                  </w:r>
                </w:p>
              </w:tc>
              <w:tc>
                <w:tcPr>
                  <w:tcW w:w="1571"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检测值（dB）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937"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258"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项目北侧挖心河村居民点</w:t>
                  </w:r>
                </w:p>
              </w:tc>
              <w:tc>
                <w:tcPr>
                  <w:tcW w:w="1438"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13:59-14:00</w:t>
                  </w:r>
                </w:p>
              </w:tc>
              <w:tc>
                <w:tcPr>
                  <w:tcW w:w="1543"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53</w:t>
                  </w:r>
                </w:p>
              </w:tc>
              <w:tc>
                <w:tcPr>
                  <w:tcW w:w="1496"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22:32-22:33</w:t>
                  </w:r>
                </w:p>
              </w:tc>
              <w:tc>
                <w:tcPr>
                  <w:tcW w:w="1571"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195" w:type="dxa"/>
                  <w:gridSpan w:val="2"/>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检测日期</w:t>
                  </w:r>
                </w:p>
              </w:tc>
              <w:tc>
                <w:tcPr>
                  <w:tcW w:w="6048" w:type="dxa"/>
                  <w:gridSpan w:val="4"/>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937"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258"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项目北侧挖心河村居民点</w:t>
                  </w:r>
                </w:p>
              </w:tc>
              <w:tc>
                <w:tcPr>
                  <w:tcW w:w="1438"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11:44-11:45</w:t>
                  </w:r>
                </w:p>
              </w:tc>
              <w:tc>
                <w:tcPr>
                  <w:tcW w:w="1543"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43</w:t>
                  </w:r>
                </w:p>
              </w:tc>
              <w:tc>
                <w:tcPr>
                  <w:tcW w:w="1496"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22:30-22:31</w:t>
                  </w:r>
                </w:p>
              </w:tc>
              <w:tc>
                <w:tcPr>
                  <w:tcW w:w="1571"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由监测数据可知，项目北侧挖心河村居民点噪声满足</w:t>
            </w:r>
            <w:r>
              <w:rPr>
                <w:color w:val="000000" w:themeColor="text1"/>
                <w14:textFill>
                  <w14:solidFill>
                    <w14:schemeClr w14:val="tx1"/>
                  </w14:solidFill>
                </w14:textFill>
              </w:rPr>
              <w:t>《声环境质量标准》（GB3096-2008）2类区标准要求</w:t>
            </w:r>
            <w:r>
              <w:rPr>
                <w:rFonts w:hint="eastAsia"/>
                <w:color w:val="000000" w:themeColor="text1"/>
                <w14:textFill>
                  <w14:solidFill>
                    <w14:schemeClr w14:val="tx1"/>
                  </w14:solidFill>
                </w14:textFill>
              </w:rPr>
              <w:t>。</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w:t>
            </w:r>
            <w:r>
              <w:rPr>
                <w:b/>
                <w:bCs/>
                <w:color w:val="000000" w:themeColor="text1"/>
                <w14:textFill>
                  <w14:solidFill>
                    <w14:schemeClr w14:val="tx1"/>
                  </w14:solidFill>
                </w14:textFill>
              </w:rPr>
              <w:t>地下水和土壤环境质量现</w:t>
            </w:r>
          </w:p>
          <w:p>
            <w:pPr>
              <w:ind w:firstLine="480"/>
              <w:rPr>
                <w:b/>
                <w:bCs/>
                <w:color w:val="000000" w:themeColor="text1"/>
                <w14:textFill>
                  <w14:solidFill>
                    <w14:schemeClr w14:val="tx1"/>
                  </w14:solidFill>
                </w14:textFill>
              </w:rPr>
            </w:pPr>
            <w:r>
              <w:rPr>
                <w:bCs/>
                <w:color w:val="000000" w:themeColor="text1"/>
                <w14:textFill>
                  <w14:solidFill>
                    <w14:schemeClr w14:val="tx1"/>
                  </w14:solidFill>
                </w14:textFill>
              </w:rPr>
              <w:t>根据《建设项目环境影响报告表编制技术指南（污染影响类）（试行）》的相关要求：土壤和地下水原则上不开展环境质量现状调查。建设项目存在土壤、地下水环境污染途径的，应结合污染源、保护目标分布情况开展现状调查以留作背景值。项目在生产过程会产生废机油</w:t>
            </w:r>
            <w:r>
              <w:rPr>
                <w:rFonts w:hint="eastAsia"/>
                <w:bCs/>
                <w:color w:val="000000" w:themeColor="text1"/>
                <w14:textFill>
                  <w14:solidFill>
                    <w14:schemeClr w14:val="tx1"/>
                  </w14:solidFill>
                </w14:textFill>
              </w:rPr>
              <w:t>，</w:t>
            </w:r>
            <w:r>
              <w:rPr>
                <w:bCs/>
                <w:color w:val="000000" w:themeColor="text1"/>
                <w14:textFill>
                  <w14:solidFill>
                    <w14:schemeClr w14:val="tx1"/>
                  </w14:solidFill>
                </w14:textFill>
              </w:rPr>
              <w:t>暂存在危废间，</w:t>
            </w:r>
            <w:r>
              <w:rPr>
                <w:rFonts w:hint="eastAsia"/>
                <w:bCs/>
                <w:color w:val="000000" w:themeColor="text1"/>
                <w14:textFill>
                  <w14:solidFill>
                    <w14:schemeClr w14:val="tx1"/>
                  </w14:solidFill>
                </w14:textFill>
              </w:rPr>
              <w:t>危废间做到防渗、防雨、防风，</w:t>
            </w:r>
            <w:r>
              <w:rPr>
                <w:bCs/>
                <w:color w:val="000000" w:themeColor="text1"/>
                <w14:textFill>
                  <w14:solidFill>
                    <w14:schemeClr w14:val="tx1"/>
                  </w14:solidFill>
                </w14:textFill>
              </w:rPr>
              <w:t>不会对地下水和土壤造成影响。因此，本项目不开展地下水和土壤环境质量现状调查。</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5、生态环境质量现状</w:t>
            </w:r>
          </w:p>
          <w:p>
            <w:pPr>
              <w:adjustRightInd w:val="0"/>
              <w:snapToGrid w:val="0"/>
              <w:ind w:firstLine="480"/>
              <w:rPr>
                <w:color w:val="000000" w:themeColor="text1"/>
                <w:szCs w:val="22"/>
                <w14:textFill>
                  <w14:solidFill>
                    <w14:schemeClr w14:val="tx1"/>
                  </w14:solidFill>
                </w14:textFill>
              </w:rPr>
            </w:pPr>
            <w:r>
              <w:rPr>
                <w:rFonts w:hint="eastAsia"/>
                <w:color w:val="000000" w:themeColor="text1"/>
                <w14:textFill>
                  <w14:solidFill>
                    <w14:schemeClr w14:val="tx1"/>
                  </w14:solidFill>
                </w14:textFill>
              </w:rPr>
              <w:t>本项目位于寻甸县仁德镇道院村委会挖心河村018号，</w:t>
            </w:r>
            <w:r>
              <w:rPr>
                <w:rFonts w:hint="eastAsia"/>
                <w:color w:val="000000" w:themeColor="text1"/>
                <w:lang w:val="zh-CN"/>
                <w14:textFill>
                  <w14:solidFill>
                    <w14:schemeClr w14:val="tx1"/>
                  </w14:solidFill>
                </w14:textFill>
              </w:rPr>
              <w:t>根据现场踏勘，</w:t>
            </w:r>
            <w:r>
              <w:rPr>
                <w:rFonts w:hint="eastAsia"/>
                <w:color w:val="000000" w:themeColor="text1"/>
                <w14:textFill>
                  <w14:solidFill>
                    <w14:schemeClr w14:val="tx1"/>
                  </w14:solidFill>
                </w14:textFill>
              </w:rPr>
              <w:t>项目区域及周边200m范围内</w:t>
            </w:r>
            <w:r>
              <w:rPr>
                <w:color w:val="000000" w:themeColor="text1"/>
                <w:lang w:val="zh-CN"/>
                <w14:textFill>
                  <w14:solidFill>
                    <w14:schemeClr w14:val="tx1"/>
                  </w14:solidFill>
                </w14:textFill>
              </w:rPr>
              <w:t>生态环境受人为干扰较大</w:t>
            </w:r>
            <w:r>
              <w:rPr>
                <w:rFonts w:hint="eastAsia"/>
                <w:color w:val="000000" w:themeColor="text1"/>
                <w:lang w:val="zh-CN"/>
                <w14:textFill>
                  <w14:solidFill>
                    <w14:schemeClr w14:val="tx1"/>
                  </w14:solidFill>
                </w14:textFill>
              </w:rPr>
              <w:t>，</w:t>
            </w:r>
            <w:r>
              <w:rPr>
                <w:color w:val="000000" w:themeColor="text1"/>
                <w:lang w:val="zh-CN"/>
                <w14:textFill>
                  <w14:solidFill>
                    <w14:schemeClr w14:val="tx1"/>
                  </w14:solidFill>
                </w14:textFill>
              </w:rPr>
              <w:t>项目区域无原生植被，</w:t>
            </w:r>
            <w:r>
              <w:rPr>
                <w:rFonts w:ascii="宋体" w:hAnsi="宋体" w:cs="宋体"/>
                <w:color w:val="000000" w:themeColor="text1"/>
                <w14:textFill>
                  <w14:solidFill>
                    <w14:schemeClr w14:val="tx1"/>
                  </w14:solidFill>
                </w14:textFill>
              </w:rPr>
              <w:t>评价区域主要为人工种植的绿化植被</w:t>
            </w:r>
            <w:r>
              <w:rPr>
                <w:rFonts w:hint="eastAsia" w:ascii="宋体" w:hAnsi="宋体" w:cs="宋体"/>
                <w:color w:val="000000" w:themeColor="text1"/>
                <w14:textFill>
                  <w14:solidFill>
                    <w14:schemeClr w14:val="tx1"/>
                  </w14:solidFill>
                </w14:textFill>
              </w:rPr>
              <w:t>以及农作物</w:t>
            </w:r>
            <w:r>
              <w:rPr>
                <w:color w:val="000000" w:themeColor="text1"/>
                <w:lang w:val="zh-CN"/>
                <w14:textFill>
                  <w14:solidFill>
                    <w14:schemeClr w14:val="tx1"/>
                  </w14:solidFill>
                </w14:textFill>
              </w:rPr>
              <w:t>。总体来说，评价区域植物类型较为单一，生态系统受人为控制，自身调节能力较弱。</w:t>
            </w:r>
            <w:r>
              <w:rPr>
                <w:rFonts w:hint="eastAsia"/>
                <w:bCs/>
                <w:color w:val="000000" w:themeColor="text1"/>
                <w14:textFill>
                  <w14:solidFill>
                    <w14:schemeClr w14:val="tx1"/>
                  </w14:solidFill>
                </w14:textFill>
              </w:rPr>
              <w:t>除此之外，</w:t>
            </w:r>
            <w:r>
              <w:rPr>
                <w:rFonts w:ascii="宋体" w:hAnsi="宋体" w:cs="宋体"/>
                <w:color w:val="000000" w:themeColor="text1"/>
                <w14:textFill>
                  <w14:solidFill>
                    <w14:schemeClr w14:val="tx1"/>
                  </w14:solidFill>
                </w14:textFill>
              </w:rPr>
              <w:t>评价区内不涉及国家和省级重点保护野生动植物，不是国家和省级重点保护动物的迁徙通道，也无文物古迹和古树名木</w:t>
            </w:r>
            <w:r>
              <w:rPr>
                <w:color w:val="000000" w:themeColor="text1"/>
                <w:lang w:val="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813" w:type="dxa"/>
            <w:vAlign w:val="center"/>
          </w:tcPr>
          <w:p>
            <w:pPr>
              <w:adjustRightInd w:val="0"/>
              <w:snapToGrid w:val="0"/>
              <w:ind w:firstLine="0" w:firstLineChars="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环境保护目标</w:t>
            </w:r>
          </w:p>
        </w:tc>
        <w:tc>
          <w:tcPr>
            <w:tcW w:w="8472" w:type="dxa"/>
            <w:vAlign w:val="center"/>
          </w:tcPr>
          <w:p>
            <w:pPr>
              <w:ind w:firstLine="48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项目位于</w:t>
            </w:r>
            <w:r>
              <w:rPr>
                <w:rFonts w:hint="eastAsia"/>
                <w:color w:val="000000" w:themeColor="text1"/>
                <w14:textFill>
                  <w14:solidFill>
                    <w14:schemeClr w14:val="tx1"/>
                  </w14:solidFill>
                </w14:textFill>
              </w:rPr>
              <w:t>寻甸县仁德镇道院村委会挖心河村018号</w:t>
            </w:r>
            <w:r>
              <w:rPr>
                <w:color w:val="000000" w:themeColor="text1"/>
                <w14:textFill>
                  <w14:solidFill>
                    <w14:schemeClr w14:val="tx1"/>
                  </w14:solidFill>
                </w14:textFill>
              </w:rPr>
              <w:t>，根据《建设项目环境影响报告表编制指南》（污染影响类（试行））</w:t>
            </w:r>
            <w:r>
              <w:rPr>
                <w:rFonts w:hint="eastAsia"/>
                <w:color w:val="000000" w:themeColor="text1"/>
                <w14:textFill>
                  <w14:solidFill>
                    <w14:schemeClr w14:val="tx1"/>
                  </w14:solidFill>
                </w14:textFill>
              </w:rPr>
              <w:t>和现场调查，大气评价范围为500m，噪声评价范围为50m，项目厂界500m范围内无</w:t>
            </w:r>
            <w:r>
              <w:rPr>
                <w:color w:val="000000" w:themeColor="text1"/>
                <w14:textFill>
                  <w14:solidFill>
                    <w14:schemeClr w14:val="tx1"/>
                  </w14:solidFill>
                </w14:textFill>
              </w:rPr>
              <w:t>地下水集中式饮用水水源和热水、矿泉水、温泉等特殊地下水资源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项目周围主要环境保护目标详见</w:t>
            </w:r>
            <w:r>
              <w:rPr>
                <w:rFonts w:hint="eastAsia"/>
                <w:color w:val="000000" w:themeColor="text1"/>
                <w14:textFill>
                  <w14:solidFill>
                    <w14:schemeClr w14:val="tx1"/>
                  </w14:solidFill>
                </w14:textFill>
              </w:rPr>
              <w:t>下</w:t>
            </w:r>
            <w:r>
              <w:rPr>
                <w:color w:val="000000" w:themeColor="text1"/>
                <w14:textFill>
                  <w14:solidFill>
                    <w14:schemeClr w14:val="tx1"/>
                  </w14:solidFill>
                </w14:textFill>
              </w:rPr>
              <w:t>表3-</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w:t>
            </w:r>
          </w:p>
          <w:p>
            <w:pPr>
              <w:spacing w:line="240" w:lineRule="auto"/>
              <w:ind w:firstLine="0" w:firstLineChars="0"/>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表3-</w:t>
            </w:r>
            <w:r>
              <w:rPr>
                <w:rFonts w:hint="eastAsia"/>
                <w:b/>
                <w:bCs/>
                <w:color w:val="000000" w:themeColor="text1"/>
                <w14:textFill>
                  <w14:solidFill>
                    <w14:schemeClr w14:val="tx1"/>
                  </w14:solidFill>
                </w14:textFill>
              </w:rPr>
              <w:t>4</w:t>
            </w:r>
            <w:r>
              <w:rPr>
                <w:b/>
                <w:bCs/>
                <w:color w:val="000000" w:themeColor="text1"/>
                <w14:textFill>
                  <w14:solidFill>
                    <w14:schemeClr w14:val="tx1"/>
                  </w14:solidFill>
                </w14:textFill>
              </w:rPr>
              <w:t>项目周围环境保护目标一览表</w:t>
            </w:r>
          </w:p>
          <w:tbl>
            <w:tblPr>
              <w:tblStyle w:val="30"/>
              <w:tblW w:w="824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68"/>
              <w:gridCol w:w="2216"/>
              <w:gridCol w:w="1159"/>
              <w:gridCol w:w="1334"/>
              <w:gridCol w:w="2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66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环境要素</w:t>
                  </w:r>
                </w:p>
              </w:tc>
              <w:tc>
                <w:tcPr>
                  <w:tcW w:w="76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保护对象</w:t>
                  </w:r>
                </w:p>
              </w:tc>
              <w:tc>
                <w:tcPr>
                  <w:tcW w:w="221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经纬度</w:t>
                  </w:r>
                </w:p>
              </w:tc>
              <w:tc>
                <w:tcPr>
                  <w:tcW w:w="115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与项目关系</w:t>
                  </w:r>
                </w:p>
              </w:tc>
              <w:tc>
                <w:tcPr>
                  <w:tcW w:w="133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人数</w:t>
                  </w:r>
                </w:p>
              </w:tc>
              <w:tc>
                <w:tcPr>
                  <w:tcW w:w="2106"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保护级别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66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大气环境</w:t>
                  </w:r>
                </w:p>
              </w:tc>
              <w:tc>
                <w:tcPr>
                  <w:tcW w:w="76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挖心河村</w:t>
                  </w:r>
                </w:p>
              </w:tc>
              <w:tc>
                <w:tcPr>
                  <w:tcW w:w="2216"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E</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103°18′12.249</w:t>
                  </w:r>
                </w:p>
                <w:p>
                  <w:pPr>
                    <w:pStyle w:val="7"/>
                    <w:rPr>
                      <w:color w:val="000000" w:themeColor="text1"/>
                      <w14:textFill>
                        <w14:solidFill>
                          <w14:schemeClr w14:val="tx1"/>
                        </w14:solidFill>
                      </w14:textFill>
                    </w:rPr>
                  </w:pPr>
                  <w:r>
                    <w:rPr>
                      <w:color w:val="000000" w:themeColor="text1"/>
                      <w14:textFill>
                        <w14:solidFill>
                          <w14:schemeClr w14:val="tx1"/>
                        </w14:solidFill>
                      </w14:textFill>
                    </w:rPr>
                    <w:t>N：25°32′29.548</w:t>
                  </w:r>
                </w:p>
              </w:tc>
              <w:tc>
                <w:tcPr>
                  <w:tcW w:w="1159"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项目区北侧20m</w:t>
                  </w:r>
                </w:p>
              </w:tc>
              <w:tc>
                <w:tcPr>
                  <w:tcW w:w="1334"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约</w:t>
                  </w:r>
                  <w:r>
                    <w:rPr>
                      <w:rFonts w:hint="eastAsia"/>
                      <w:color w:val="000000" w:themeColor="text1"/>
                      <w14:textFill>
                        <w14:solidFill>
                          <w14:schemeClr w14:val="tx1"/>
                        </w14:solidFill>
                      </w14:textFill>
                    </w:rPr>
                    <w:t>130</w:t>
                  </w:r>
                  <w:r>
                    <w:rPr>
                      <w:color w:val="000000" w:themeColor="text1"/>
                      <w14:textFill>
                        <w14:solidFill>
                          <w14:schemeClr w14:val="tx1"/>
                        </w14:solidFill>
                      </w14:textFill>
                    </w:rPr>
                    <w:t>户，</w:t>
                  </w:r>
                  <w:r>
                    <w:rPr>
                      <w:rFonts w:hint="eastAsia"/>
                      <w:color w:val="000000" w:themeColor="text1"/>
                      <w14:textFill>
                        <w14:solidFill>
                          <w14:schemeClr w14:val="tx1"/>
                        </w14:solidFill>
                      </w14:textFill>
                    </w:rPr>
                    <w:t>550</w:t>
                  </w:r>
                  <w:r>
                    <w:rPr>
                      <w:color w:val="000000" w:themeColor="text1"/>
                      <w14:textFill>
                        <w14:solidFill>
                          <w14:schemeClr w14:val="tx1"/>
                        </w14:solidFill>
                      </w14:textFill>
                    </w:rPr>
                    <w:t>人</w:t>
                  </w:r>
                </w:p>
              </w:tc>
              <w:tc>
                <w:tcPr>
                  <w:tcW w:w="2106"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大气执行《环境空气质量标准》（GB3095-2012）二级标准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atLeast"/>
                <w:jc w:val="center"/>
              </w:trPr>
              <w:tc>
                <w:tcPr>
                  <w:tcW w:w="66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声环境</w:t>
                  </w:r>
                </w:p>
              </w:tc>
              <w:tc>
                <w:tcPr>
                  <w:tcW w:w="76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挖心河村</w:t>
                  </w:r>
                </w:p>
              </w:tc>
              <w:tc>
                <w:tcPr>
                  <w:tcW w:w="2216"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E；103°18′12.249</w:t>
                  </w:r>
                </w:p>
                <w:p>
                  <w:pPr>
                    <w:pStyle w:val="7"/>
                    <w:rPr>
                      <w:color w:val="000000" w:themeColor="text1"/>
                      <w14:textFill>
                        <w14:solidFill>
                          <w14:schemeClr w14:val="tx1"/>
                        </w14:solidFill>
                      </w14:textFill>
                    </w:rPr>
                  </w:pPr>
                  <w:r>
                    <w:rPr>
                      <w:color w:val="000000" w:themeColor="text1"/>
                      <w14:textFill>
                        <w14:solidFill>
                          <w14:schemeClr w14:val="tx1"/>
                        </w14:solidFill>
                      </w14:textFill>
                    </w:rPr>
                    <w:t>N：25°32′29.548</w:t>
                  </w:r>
                </w:p>
              </w:tc>
              <w:tc>
                <w:tcPr>
                  <w:tcW w:w="1159"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项目区北侧20m</w:t>
                  </w:r>
                </w:p>
              </w:tc>
              <w:tc>
                <w:tcPr>
                  <w:tcW w:w="1334"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约</w:t>
                  </w:r>
                  <w:r>
                    <w:rPr>
                      <w:rFonts w:hint="eastAsia"/>
                      <w:color w:val="000000" w:themeColor="text1"/>
                      <w14:textFill>
                        <w14:solidFill>
                          <w14:schemeClr w14:val="tx1"/>
                        </w14:solidFill>
                      </w14:textFill>
                    </w:rPr>
                    <w:t>130</w:t>
                  </w:r>
                  <w:r>
                    <w:rPr>
                      <w:color w:val="000000" w:themeColor="text1"/>
                      <w14:textFill>
                        <w14:solidFill>
                          <w14:schemeClr w14:val="tx1"/>
                        </w14:solidFill>
                      </w14:textFill>
                    </w:rPr>
                    <w:t>户，</w:t>
                  </w:r>
                  <w:r>
                    <w:rPr>
                      <w:rFonts w:hint="eastAsia"/>
                      <w:color w:val="000000" w:themeColor="text1"/>
                      <w14:textFill>
                        <w14:solidFill>
                          <w14:schemeClr w14:val="tx1"/>
                        </w14:solidFill>
                      </w14:textFill>
                    </w:rPr>
                    <w:t>550</w:t>
                  </w:r>
                  <w:r>
                    <w:rPr>
                      <w:color w:val="000000" w:themeColor="text1"/>
                      <w14:textFill>
                        <w14:solidFill>
                          <w14:schemeClr w14:val="tx1"/>
                        </w14:solidFill>
                      </w14:textFill>
                    </w:rPr>
                    <w:t>人</w:t>
                  </w:r>
                </w:p>
              </w:tc>
              <w:tc>
                <w:tcPr>
                  <w:tcW w:w="2106"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声环境执行《声环境质量标准》（GB3096-2008）</w:t>
                  </w:r>
                  <w:r>
                    <w:rPr>
                      <w:rFonts w:hint="eastAsia"/>
                      <w:color w:val="000000" w:themeColor="text1"/>
                      <w:lang w:val="en-US"/>
                      <w14:textFill>
                        <w14:solidFill>
                          <w14:schemeClr w14:val="tx1"/>
                        </w14:solidFill>
                      </w14:textFill>
                    </w:rPr>
                    <w:t>2</w:t>
                  </w:r>
                  <w:r>
                    <w:rPr>
                      <w:color w:val="000000" w:themeColor="text1"/>
                      <w14:textFill>
                        <w14:solidFill>
                          <w14:schemeClr w14:val="tx1"/>
                        </w14:solidFill>
                      </w14:textFill>
                    </w:rPr>
                    <w:t>类区标准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2" w:hRule="atLeast"/>
                <w:jc w:val="center"/>
              </w:trPr>
              <w:tc>
                <w:tcPr>
                  <w:tcW w:w="660" w:type="dxa"/>
                  <w:vMerge w:val="restart"/>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水环境</w:t>
                  </w:r>
                </w:p>
              </w:tc>
              <w:tc>
                <w:tcPr>
                  <w:tcW w:w="76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前进河</w:t>
                  </w:r>
                </w:p>
              </w:tc>
              <w:tc>
                <w:tcPr>
                  <w:tcW w:w="221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59"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南</w:t>
                  </w:r>
                  <w:r>
                    <w:rPr>
                      <w:color w:val="000000" w:themeColor="text1"/>
                      <w14:textFill>
                        <w14:solidFill>
                          <w14:schemeClr w14:val="tx1"/>
                        </w14:solidFill>
                      </w14:textFill>
                    </w:rPr>
                    <w:t>侧</w:t>
                  </w:r>
                  <w:r>
                    <w:rPr>
                      <w:rFonts w:hint="eastAsia"/>
                      <w:color w:val="000000" w:themeColor="text1"/>
                      <w14:textFill>
                        <w14:solidFill>
                          <w14:schemeClr w14:val="tx1"/>
                        </w14:solidFill>
                      </w14:textFill>
                    </w:rPr>
                    <w:t>413</w:t>
                  </w:r>
                  <w:r>
                    <w:rPr>
                      <w:color w:val="000000" w:themeColor="text1"/>
                      <w14:textFill>
                        <w14:solidFill>
                          <w14:schemeClr w14:val="tx1"/>
                        </w14:solidFill>
                      </w14:textFill>
                    </w:rPr>
                    <w:t>m</w:t>
                  </w:r>
                </w:p>
              </w:tc>
              <w:tc>
                <w:tcPr>
                  <w:tcW w:w="1334"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汇入牛栏江</w:t>
                  </w:r>
                </w:p>
              </w:tc>
              <w:tc>
                <w:tcPr>
                  <w:tcW w:w="2106" w:type="dxa"/>
                  <w:vMerge w:val="restart"/>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《地表水环境质量标准》（GB3838—2002）</w:t>
                  </w:r>
                  <w:r>
                    <w:rPr>
                      <w:color w:val="000000" w:themeColor="text1"/>
                      <w:lang w:val="en-US"/>
                      <w14:textFill>
                        <w14:solidFill>
                          <w14:schemeClr w14:val="tx1"/>
                        </w14:solidFill>
                      </w14:textFill>
                    </w:rPr>
                    <w:t>III类</w:t>
                  </w:r>
                  <w:r>
                    <w:rPr>
                      <w:color w:val="000000" w:themeColor="text1"/>
                      <w14:textFill>
                        <w14:solidFill>
                          <w14:schemeClr w14:val="tx1"/>
                        </w14:solidFill>
                      </w14:textFill>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660" w:type="dxa"/>
                  <w:vMerge w:val="continue"/>
                  <w:vAlign w:val="center"/>
                </w:tcPr>
                <w:p>
                  <w:pPr>
                    <w:pStyle w:val="7"/>
                    <w:rPr>
                      <w:color w:val="000000" w:themeColor="text1"/>
                      <w14:textFill>
                        <w14:solidFill>
                          <w14:schemeClr w14:val="tx1"/>
                        </w14:solidFill>
                      </w14:textFill>
                    </w:rPr>
                  </w:pPr>
                </w:p>
              </w:tc>
              <w:tc>
                <w:tcPr>
                  <w:tcW w:w="76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牛栏江</w:t>
                  </w:r>
                </w:p>
              </w:tc>
              <w:tc>
                <w:tcPr>
                  <w:tcW w:w="2216"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15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东侧</w:t>
                  </w:r>
                  <w:r>
                    <w:rPr>
                      <w:rFonts w:hint="eastAsia"/>
                      <w:color w:val="000000" w:themeColor="text1"/>
                      <w14:textFill>
                        <w14:solidFill>
                          <w14:schemeClr w14:val="tx1"/>
                        </w14:solidFill>
                      </w14:textFill>
                    </w:rPr>
                    <w:t>540</w:t>
                  </w:r>
                  <w:r>
                    <w:rPr>
                      <w:color w:val="000000" w:themeColor="text1"/>
                      <w14:textFill>
                        <w14:solidFill>
                          <w14:schemeClr w14:val="tx1"/>
                        </w14:solidFill>
                      </w14:textFill>
                    </w:rPr>
                    <w:t>m</w:t>
                  </w:r>
                </w:p>
              </w:tc>
              <w:tc>
                <w:tcPr>
                  <w:tcW w:w="1334"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汇入</w:t>
                  </w:r>
                  <w:r>
                    <w:rPr>
                      <w:rFonts w:hint="eastAsia"/>
                      <w:color w:val="000000" w:themeColor="text1"/>
                      <w14:textFill>
                        <w14:solidFill>
                          <w14:schemeClr w14:val="tx1"/>
                        </w14:solidFill>
                      </w14:textFill>
                    </w:rPr>
                    <w:t>金沙江</w:t>
                  </w:r>
                </w:p>
              </w:tc>
              <w:tc>
                <w:tcPr>
                  <w:tcW w:w="2106" w:type="dxa"/>
                  <w:vMerge w:val="continue"/>
                  <w:vAlign w:val="center"/>
                </w:tcPr>
                <w:p>
                  <w:pPr>
                    <w:pStyle w:val="7"/>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66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地下水</w:t>
                  </w:r>
                </w:p>
              </w:tc>
              <w:tc>
                <w:tcPr>
                  <w:tcW w:w="7583" w:type="dxa"/>
                  <w:gridSpan w:val="5"/>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项目厂界500m范围内无</w:t>
                  </w:r>
                  <w:r>
                    <w:rPr>
                      <w:color w:val="000000" w:themeColor="text1"/>
                      <w14:textFill>
                        <w14:solidFill>
                          <w14:schemeClr w14:val="tx1"/>
                        </w14:solidFill>
                      </w14:textFill>
                    </w:rPr>
                    <w:t>地下水集中式饮用水水源和热水、矿泉水、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温泉等特殊地下水资源</w:t>
                  </w:r>
                  <w:r>
                    <w:rPr>
                      <w:rFonts w:hint="eastAsia"/>
                      <w:color w:val="000000" w:themeColor="text1"/>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6" w:hRule="atLeast"/>
                <w:jc w:val="center"/>
              </w:trPr>
              <w:tc>
                <w:tcPr>
                  <w:tcW w:w="66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生态环境</w:t>
                  </w:r>
                </w:p>
              </w:tc>
              <w:tc>
                <w:tcPr>
                  <w:tcW w:w="7583" w:type="dxa"/>
                  <w:gridSpan w:val="5"/>
                  <w:vAlign w:val="center"/>
                </w:tcPr>
                <w:p>
                  <w:pPr>
                    <w:pStyle w:val="7"/>
                    <w:rPr>
                      <w:color w:val="000000" w:themeColor="text1"/>
                      <w14:textFill>
                        <w14:solidFill>
                          <w14:schemeClr w14:val="tx1"/>
                        </w14:solidFill>
                      </w14:textFill>
                    </w:rPr>
                  </w:pPr>
                  <w:r>
                    <w:rPr>
                      <w:rFonts w:hint="eastAsia"/>
                      <w:color w:val="000000" w:themeColor="text1"/>
                      <w:lang w:val="en-US"/>
                      <w14:textFill>
                        <w14:solidFill>
                          <w14:schemeClr w14:val="tx1"/>
                        </w14:solidFill>
                      </w14:textFill>
                    </w:rPr>
                    <w:t>在城市建成区</w:t>
                  </w:r>
                  <w:r>
                    <w:rPr>
                      <w:color w:val="000000" w:themeColor="text1"/>
                      <w14:textFill>
                        <w14:solidFill>
                          <w14:schemeClr w14:val="tx1"/>
                        </w14:solidFill>
                      </w14:textFill>
                    </w:rPr>
                    <w:t>及周边200m范围内无国家、省、市（县）级保护动植物分布，无生态环境保护目标。</w:t>
                  </w:r>
                </w:p>
              </w:tc>
            </w:tr>
          </w:tbl>
          <w:p>
            <w:pPr>
              <w:ind w:firstLine="0" w:firstLineChars="0"/>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trPr>
        <w:tc>
          <w:tcPr>
            <w:tcW w:w="813" w:type="dxa"/>
            <w:tcMar>
              <w:left w:w="28" w:type="dxa"/>
              <w:right w:w="28" w:type="dxa"/>
            </w:tcMar>
            <w:vAlign w:val="center"/>
          </w:tcPr>
          <w:p>
            <w:pPr>
              <w:adjustRightInd w:val="0"/>
              <w:snapToGrid w:val="0"/>
              <w:ind w:firstLine="0" w:firstLineChars="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污染物排放控制标准</w:t>
            </w:r>
          </w:p>
        </w:tc>
        <w:tc>
          <w:tcPr>
            <w:tcW w:w="8472" w:type="dxa"/>
            <w:vAlign w:val="center"/>
          </w:tcPr>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1、大气污染物标准</w:t>
            </w:r>
          </w:p>
          <w:p>
            <w:pPr>
              <w:adjustRightInd w:val="0"/>
              <w:ind w:firstLine="480"/>
              <w:textAlignment w:val="baseline"/>
              <w:rPr>
                <w:bCs/>
                <w:color w:val="000000" w:themeColor="text1"/>
                <w14:textFill>
                  <w14:solidFill>
                    <w14:schemeClr w14:val="tx1"/>
                  </w14:solidFill>
                </w14:textFill>
              </w:rPr>
            </w:pP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施工期无组织粉尘执行</w:t>
            </w:r>
            <w:r>
              <w:rPr>
                <w:color w:val="000000" w:themeColor="text1"/>
                <w14:textFill>
                  <w14:solidFill>
                    <w14:schemeClr w14:val="tx1"/>
                  </w14:solidFill>
                </w14:textFill>
              </w:rPr>
              <w:t>《大气污染物综合排放标准》（GB16297-1996）表2中无组织排放监控浓度限值。详见表3-5。</w:t>
            </w:r>
            <w:r>
              <w:rPr>
                <w:rFonts w:hint="eastAsia"/>
                <w:color w:val="000000" w:themeColor="text1"/>
                <w14:textFill>
                  <w14:solidFill>
                    <w14:schemeClr w14:val="tx1"/>
                  </w14:solidFill>
                </w14:textFill>
              </w:rPr>
              <w:t>运营期</w:t>
            </w:r>
            <w:r>
              <w:rPr>
                <w:color w:val="000000" w:themeColor="text1"/>
                <w14:textFill>
                  <w14:solidFill>
                    <w14:schemeClr w14:val="tx1"/>
                  </w14:solidFill>
                </w14:textFill>
              </w:rPr>
              <w:t>废气主要为</w:t>
            </w:r>
            <w:r>
              <w:rPr>
                <w:rFonts w:hint="eastAsia"/>
                <w:color w:val="000000" w:themeColor="text1"/>
                <w14:textFill>
                  <w14:solidFill>
                    <w14:schemeClr w14:val="tx1"/>
                  </w14:solidFill>
                </w14:textFill>
              </w:rPr>
              <w:t>原料贮存、破碎筛分、搅拌等过程产生的</w:t>
            </w:r>
            <w:r>
              <w:rPr>
                <w:rFonts w:hint="eastAsia"/>
                <w:color w:val="000000" w:themeColor="text1"/>
                <w:kern w:val="0"/>
                <w:szCs w:val="21"/>
                <w14:textFill>
                  <w14:solidFill>
                    <w14:schemeClr w14:val="tx1"/>
                  </w14:solidFill>
                </w14:textFill>
              </w:rPr>
              <w:t>颗粒物及水泥筒仓粉尘。原料堆存，破碎、筛分，配料、搅拌工段产生颗粒物</w:t>
            </w:r>
            <w:r>
              <w:rPr>
                <w:color w:val="000000" w:themeColor="text1"/>
                <w14:textFill>
                  <w14:solidFill>
                    <w14:schemeClr w14:val="tx1"/>
                  </w14:solidFill>
                </w14:textFill>
              </w:rPr>
              <w:t>执行《砖瓦工业大气污染物排放标准》（GB29620</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013）的排放限值</w:t>
            </w:r>
            <w:r>
              <w:rPr>
                <w:rFonts w:hint="eastAsia"/>
                <w:color w:val="000000" w:themeColor="text1"/>
                <w14:textFill>
                  <w14:solidFill>
                    <w14:schemeClr w14:val="tx1"/>
                  </w14:solidFill>
                </w14:textFill>
              </w:rPr>
              <w:t>，详见表3-6。</w:t>
            </w:r>
            <w:r>
              <w:rPr>
                <w:rFonts w:hint="eastAsia"/>
                <w:bCs/>
                <w:color w:val="000000" w:themeColor="text1"/>
                <w14:textFill>
                  <w14:solidFill>
                    <w14:schemeClr w14:val="tx1"/>
                  </w14:solidFill>
                </w14:textFill>
              </w:rPr>
              <w:t>水泥筒仓粉尘排放执行《水泥工业大气污染物排放标准》（GB4915-2013）表1限值要求，详见表3-7。</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w:t>
            </w: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-5《大气污染物排放标准》单位：m</w:t>
            </w:r>
            <w:r>
              <w:rPr>
                <w:b/>
                <w:bCs/>
                <w:color w:val="000000" w:themeColor="text1"/>
                <w14:textFill>
                  <w14:solidFill>
                    <w14:schemeClr w14:val="tx1"/>
                  </w14:solidFill>
                </w14:textFill>
              </w:rPr>
              <w:t>g/</w:t>
            </w:r>
            <w:r>
              <w:rPr>
                <w:rFonts w:hint="eastAsia"/>
                <w:b/>
                <w:bCs/>
                <w:color w:val="000000" w:themeColor="text1"/>
                <w14:textFill>
                  <w14:solidFill>
                    <w14:schemeClr w14:val="tx1"/>
                  </w14:solidFill>
                </w14:textFill>
              </w:rPr>
              <w:t>m³</w:t>
            </w:r>
          </w:p>
          <w:tbl>
            <w:tblPr>
              <w:tblStyle w:val="30"/>
              <w:tblW w:w="8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5"/>
              <w:gridCol w:w="2749"/>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2745" w:type="dxa"/>
                  <w:vMerge w:val="restart"/>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5498" w:type="dxa"/>
                  <w:gridSpan w:val="2"/>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 w:hRule="atLeast"/>
              </w:trPr>
              <w:tc>
                <w:tcPr>
                  <w:tcW w:w="2745" w:type="dxa"/>
                  <w:vMerge w:val="continue"/>
                  <w:shd w:val="clear" w:color="auto" w:fill="auto"/>
                </w:tcPr>
                <w:p>
                  <w:pPr>
                    <w:pStyle w:val="74"/>
                    <w:rPr>
                      <w:color w:val="000000" w:themeColor="text1"/>
                      <w14:textFill>
                        <w14:solidFill>
                          <w14:schemeClr w14:val="tx1"/>
                        </w14:solidFill>
                      </w14:textFill>
                    </w:rPr>
                  </w:pPr>
                </w:p>
              </w:tc>
              <w:tc>
                <w:tcPr>
                  <w:tcW w:w="2749" w:type="dxa"/>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监控点</w:t>
                  </w:r>
                </w:p>
              </w:tc>
              <w:tc>
                <w:tcPr>
                  <w:tcW w:w="2749" w:type="dxa"/>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5" w:type="dxa"/>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2749" w:type="dxa"/>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厂界无组织</w:t>
                  </w:r>
                </w:p>
              </w:tc>
              <w:tc>
                <w:tcPr>
                  <w:tcW w:w="2749" w:type="dxa"/>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bl>
          <w:p>
            <w:pPr>
              <w:spacing w:line="240" w:lineRule="auto"/>
              <w:ind w:firstLine="0" w:firstLineChars="0"/>
              <w:jc w:val="center"/>
              <w:rPr>
                <w:b/>
                <w:bCs/>
                <w:color w:val="000000" w:themeColor="text1"/>
                <w14:textFill>
                  <w14:solidFill>
                    <w14:schemeClr w14:val="tx1"/>
                  </w14:solidFill>
                </w14:textFill>
              </w:rPr>
            </w:pP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表3-6《砖瓦工业大气污染物排放标准》单位：mg/m³</w:t>
            </w:r>
          </w:p>
          <w:tbl>
            <w:tblPr>
              <w:tblStyle w:val="30"/>
              <w:tblW w:w="8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6"/>
              <w:gridCol w:w="2749"/>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6" w:type="dxa"/>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2749" w:type="dxa"/>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有组织最高允许排放浓度</w:t>
                  </w:r>
                </w:p>
              </w:tc>
              <w:tc>
                <w:tcPr>
                  <w:tcW w:w="2749" w:type="dxa"/>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46" w:type="dxa"/>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2749" w:type="dxa"/>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0</w:t>
                  </w:r>
                </w:p>
              </w:tc>
              <w:tc>
                <w:tcPr>
                  <w:tcW w:w="2749" w:type="dxa"/>
                  <w:shd w:val="clear" w:color="auto" w:fill="auto"/>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r>
          </w:tbl>
          <w:p>
            <w:pPr>
              <w:spacing w:line="240" w:lineRule="auto"/>
              <w:ind w:firstLine="0" w:firstLineChars="0"/>
              <w:jc w:val="center"/>
              <w:rPr>
                <w:b/>
                <w:bCs/>
                <w:color w:val="000000" w:themeColor="text1"/>
                <w14:textFill>
                  <w14:solidFill>
                    <w14:schemeClr w14:val="tx1"/>
                  </w14:solidFill>
                </w14:textFill>
              </w:rPr>
            </w:pP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表3-7《水泥工业大气污染物排放标准》单位：mg/m³</w:t>
            </w:r>
          </w:p>
          <w:tbl>
            <w:tblPr>
              <w:tblStyle w:val="30"/>
              <w:tblW w:w="8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56"/>
              <w:gridCol w:w="2356"/>
              <w:gridCol w:w="2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shd w:val="clear" w:color="auto" w:fill="auto"/>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2356" w:type="dxa"/>
                  <w:shd w:val="clear" w:color="auto" w:fill="auto"/>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大气污染物有组织排放限值</w:t>
                  </w:r>
                </w:p>
              </w:tc>
              <w:tc>
                <w:tcPr>
                  <w:tcW w:w="2356" w:type="dxa"/>
                  <w:shd w:val="clear" w:color="auto" w:fill="auto"/>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限值含义</w:t>
                  </w:r>
                </w:p>
              </w:tc>
              <w:tc>
                <w:tcPr>
                  <w:tcW w:w="2356" w:type="dxa"/>
                  <w:shd w:val="clear" w:color="auto" w:fill="auto"/>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有组织排放监控位置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6" w:type="dxa"/>
                  <w:shd w:val="clear" w:color="auto" w:fill="auto"/>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2356" w:type="dxa"/>
                  <w:shd w:val="clear" w:color="auto" w:fill="auto"/>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20</w:t>
                  </w:r>
                </w:p>
              </w:tc>
              <w:tc>
                <w:tcPr>
                  <w:tcW w:w="2356" w:type="dxa"/>
                  <w:shd w:val="clear" w:color="auto" w:fill="auto"/>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监控点与参照点总悬浮颗粒物（TSP）1小时浓度值的差值</w:t>
                  </w:r>
                </w:p>
              </w:tc>
              <w:tc>
                <w:tcPr>
                  <w:tcW w:w="2356" w:type="dxa"/>
                  <w:shd w:val="clear" w:color="auto" w:fill="auto"/>
                  <w:vAlign w:val="center"/>
                </w:tcPr>
                <w:p>
                  <w:pPr>
                    <w:pStyle w:val="74"/>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水泥筒仓排口</w:t>
                  </w:r>
                  <w:r>
                    <w:rPr>
                      <w:rFonts w:hint="eastAsia"/>
                      <w:color w:val="000000" w:themeColor="text1"/>
                      <w:lang w:val="en-US" w:eastAsia="zh-CN"/>
                      <w14:textFill>
                        <w14:solidFill>
                          <w14:schemeClr w14:val="tx1"/>
                        </w14:solidFill>
                      </w14:textFill>
                    </w:rPr>
                    <w:t>(DA002)</w:t>
                  </w:r>
                </w:p>
              </w:tc>
            </w:tr>
          </w:tbl>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环境噪声排放</w:t>
            </w:r>
            <w:r>
              <w:rPr>
                <w:b/>
                <w:bCs/>
                <w:color w:val="000000" w:themeColor="text1"/>
                <w14:textFill>
                  <w14:solidFill>
                    <w14:schemeClr w14:val="tx1"/>
                  </w14:solidFill>
                </w14:textFill>
              </w:rPr>
              <w:t>标准</w:t>
            </w:r>
          </w:p>
          <w:p>
            <w:pPr>
              <w:adjustRightInd w:val="0"/>
              <w:snapToGrid w:val="0"/>
              <w:ind w:firstLine="48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项目运营期间厂界噪声执行</w:t>
            </w:r>
            <w:r>
              <w:rPr>
                <w:color w:val="000000" w:themeColor="text1"/>
                <w:szCs w:val="21"/>
                <w14:textFill>
                  <w14:solidFill>
                    <w14:schemeClr w14:val="tx1"/>
                  </w14:solidFill>
                </w14:textFill>
              </w:rPr>
              <w:t>《工业企业厂界环境噪声排放标准》（GB12348-2008）</w:t>
            </w:r>
            <w:r>
              <w:rPr>
                <w:rFonts w:hint="eastAsia"/>
                <w:color w:val="000000" w:themeColor="text1"/>
                <w:szCs w:val="21"/>
                <w14:textFill>
                  <w14:solidFill>
                    <w14:schemeClr w14:val="tx1"/>
                  </w14:solidFill>
                </w14:textFill>
              </w:rPr>
              <w:t>2类标准；挖心河居民点</w:t>
            </w:r>
            <w:r>
              <w:rPr>
                <w:color w:val="000000" w:themeColor="text1"/>
                <w:szCs w:val="21"/>
                <w14:textFill>
                  <w14:solidFill>
                    <w14:schemeClr w14:val="tx1"/>
                  </w14:solidFill>
                </w14:textFill>
              </w:rPr>
              <w:t>声环境执行《声环境质量标准》（GB3096-2008）</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类区标准</w:t>
            </w:r>
            <w:r>
              <w:rPr>
                <w:rFonts w:hint="eastAsia"/>
                <w:color w:val="000000" w:themeColor="text1"/>
                <w:szCs w:val="21"/>
                <w14:textFill>
                  <w14:solidFill>
                    <w14:schemeClr w14:val="tx1"/>
                  </w14:solidFill>
                </w14:textFill>
              </w:rPr>
              <w:t>，具体标准</w:t>
            </w:r>
            <w:r>
              <w:rPr>
                <w:color w:val="000000" w:themeColor="text1"/>
                <w:szCs w:val="21"/>
                <w14:textFill>
                  <w14:solidFill>
                    <w14:schemeClr w14:val="tx1"/>
                  </w14:solidFill>
                </w14:textFill>
              </w:rPr>
              <w:t>限值见表3-</w:t>
            </w:r>
            <w:r>
              <w:rPr>
                <w:rFonts w:hint="eastAsia"/>
                <w:color w:val="000000" w:themeColor="text1"/>
                <w:szCs w:val="21"/>
                <w14:textFill>
                  <w14:solidFill>
                    <w14:schemeClr w14:val="tx1"/>
                  </w14:solidFill>
                </w14:textFill>
              </w:rPr>
              <w:t>8、</w:t>
            </w:r>
            <w:r>
              <w:rPr>
                <w:color w:val="000000" w:themeColor="text1"/>
                <w:szCs w:val="21"/>
                <w14:textFill>
                  <w14:solidFill>
                    <w14:schemeClr w14:val="tx1"/>
                  </w14:solidFill>
                </w14:textFill>
              </w:rPr>
              <w:t>表3-</w:t>
            </w: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表3-8工业企业厂界环境噪声排放标准</w:t>
            </w:r>
          </w:p>
          <w:tbl>
            <w:tblPr>
              <w:tblStyle w:val="30"/>
              <w:tblpPr w:leftFromText="181" w:rightFromText="181" w:bottomFromText="113" w:vertAnchor="text" w:tblpY="1"/>
              <w:tblOverlap w:val="never"/>
              <w:tblW w:w="824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57"/>
              <w:gridCol w:w="3066"/>
              <w:gridCol w:w="1896"/>
              <w:gridCol w:w="192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trPr>
              <w:tc>
                <w:tcPr>
                  <w:tcW w:w="1357" w:type="dxa"/>
                  <w:vMerge w:val="restart"/>
                  <w:tcBorders>
                    <w:top w:val="single" w:color="auto" w:sz="2" w:space="0"/>
                    <w:left w:val="single" w:color="auto" w:sz="2"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3066" w:type="dxa"/>
                  <w:vMerge w:val="restart"/>
                  <w:tcBorders>
                    <w:top w:val="single" w:color="auto" w:sz="2" w:space="0"/>
                    <w:left w:val="single" w:color="auto" w:sz="4"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适用区域</w:t>
                  </w:r>
                </w:p>
              </w:tc>
              <w:tc>
                <w:tcPr>
                  <w:tcW w:w="3825" w:type="dxa"/>
                  <w:gridSpan w:val="2"/>
                  <w:tcBorders>
                    <w:top w:val="single" w:color="auto" w:sz="2" w:space="0"/>
                    <w:left w:val="single" w:color="auto" w:sz="2"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等效声级[dB(A)]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9" w:hRule="exact"/>
              </w:trPr>
              <w:tc>
                <w:tcPr>
                  <w:tcW w:w="1357" w:type="dxa"/>
                  <w:vMerge w:val="continue"/>
                  <w:tcBorders>
                    <w:left w:val="single" w:color="auto" w:sz="2" w:space="0"/>
                    <w:bottom w:val="single" w:color="auto" w:sz="2" w:space="0"/>
                    <w:right w:val="single" w:color="auto" w:sz="4" w:space="0"/>
                  </w:tcBorders>
                  <w:vAlign w:val="center"/>
                </w:tcPr>
                <w:p>
                  <w:pPr>
                    <w:pStyle w:val="7"/>
                    <w:rPr>
                      <w:color w:val="000000" w:themeColor="text1"/>
                      <w14:textFill>
                        <w14:solidFill>
                          <w14:schemeClr w14:val="tx1"/>
                        </w14:solidFill>
                      </w14:textFill>
                    </w:rPr>
                  </w:pPr>
                </w:p>
              </w:tc>
              <w:tc>
                <w:tcPr>
                  <w:tcW w:w="3066" w:type="dxa"/>
                  <w:vMerge w:val="continue"/>
                  <w:tcBorders>
                    <w:left w:val="single" w:color="auto" w:sz="4" w:space="0"/>
                    <w:bottom w:val="single" w:color="auto" w:sz="2" w:space="0"/>
                    <w:right w:val="single" w:color="auto" w:sz="2" w:space="0"/>
                  </w:tcBorders>
                  <w:vAlign w:val="center"/>
                </w:tcPr>
                <w:p>
                  <w:pPr>
                    <w:pStyle w:val="7"/>
                    <w:rPr>
                      <w:color w:val="000000" w:themeColor="text1"/>
                      <w14:textFill>
                        <w14:solidFill>
                          <w14:schemeClr w14:val="tx1"/>
                        </w14:solidFill>
                      </w14:textFill>
                    </w:rPr>
                  </w:pPr>
                </w:p>
              </w:tc>
              <w:tc>
                <w:tcPr>
                  <w:tcW w:w="1896" w:type="dxa"/>
                  <w:tcBorders>
                    <w:top w:val="single" w:color="auto" w:sz="2" w:space="0"/>
                    <w:left w:val="single" w:color="auto" w:sz="2"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1929" w:type="dxa"/>
                  <w:tcBorders>
                    <w:top w:val="single" w:color="auto" w:sz="2" w:space="0"/>
                    <w:left w:val="single" w:color="auto" w:sz="2"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1357" w:type="dxa"/>
                  <w:tcBorders>
                    <w:top w:val="single" w:color="auto" w:sz="2" w:space="0"/>
                    <w:left w:val="single" w:color="auto" w:sz="2" w:space="0"/>
                    <w:bottom w:val="single" w:color="auto" w:sz="2"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2类</w:t>
                  </w:r>
                </w:p>
              </w:tc>
              <w:tc>
                <w:tcPr>
                  <w:tcW w:w="3066" w:type="dxa"/>
                  <w:tcBorders>
                    <w:top w:val="single" w:color="auto" w:sz="2" w:space="0"/>
                    <w:left w:val="single" w:color="auto" w:sz="4"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厂界四周</w:t>
                  </w:r>
                </w:p>
              </w:tc>
              <w:tc>
                <w:tcPr>
                  <w:tcW w:w="1896" w:type="dxa"/>
                  <w:tcBorders>
                    <w:top w:val="single" w:color="auto" w:sz="2" w:space="0"/>
                    <w:left w:val="single" w:color="auto" w:sz="2"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60</w:t>
                  </w:r>
                </w:p>
              </w:tc>
              <w:tc>
                <w:tcPr>
                  <w:tcW w:w="1929" w:type="dxa"/>
                  <w:tcBorders>
                    <w:top w:val="single" w:color="auto" w:sz="2" w:space="0"/>
                    <w:left w:val="single" w:color="auto" w:sz="2"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r>
          </w:tbl>
          <w:p>
            <w:pPr>
              <w:spacing w:line="240" w:lineRule="auto"/>
              <w:ind w:firstLine="0" w:firstLineChars="0"/>
              <w:jc w:val="center"/>
              <w:rPr>
                <w:rFonts w:hint="eastAsia"/>
                <w:b/>
                <w:bCs/>
                <w:color w:val="000000" w:themeColor="text1"/>
                <w14:textFill>
                  <w14:solidFill>
                    <w14:schemeClr w14:val="tx1"/>
                  </w14:solidFill>
                </w14:textFill>
              </w:rPr>
            </w:pPr>
          </w:p>
          <w:p>
            <w:pPr>
              <w:spacing w:line="240" w:lineRule="auto"/>
              <w:ind w:firstLine="0" w:firstLineChars="0"/>
              <w:jc w:val="center"/>
              <w:rPr>
                <w:rFonts w:hint="eastAsia"/>
                <w:b/>
                <w:bCs/>
                <w:color w:val="000000" w:themeColor="text1"/>
                <w14:textFill>
                  <w14:solidFill>
                    <w14:schemeClr w14:val="tx1"/>
                  </w14:solidFill>
                </w14:textFill>
              </w:rPr>
            </w:pPr>
          </w:p>
          <w:p>
            <w:pPr>
              <w:spacing w:line="240" w:lineRule="auto"/>
              <w:ind w:firstLine="0" w:firstLineChars="0"/>
              <w:jc w:val="center"/>
              <w:rPr>
                <w:rFonts w:hint="eastAsia"/>
                <w:b/>
                <w:bCs/>
                <w:color w:val="000000" w:themeColor="text1"/>
                <w14:textFill>
                  <w14:solidFill>
                    <w14:schemeClr w14:val="tx1"/>
                  </w14:solidFill>
                </w14:textFill>
              </w:rPr>
            </w:pP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表3-9</w:t>
            </w:r>
            <w:r>
              <w:rPr>
                <w:rFonts w:hint="eastAsia"/>
                <w:b/>
                <w:bCs/>
                <w:color w:val="000000" w:themeColor="text1"/>
                <w:lang w:val="en-US" w:eastAsia="zh-CN"/>
                <w14:textFill>
                  <w14:solidFill>
                    <w14:schemeClr w14:val="tx1"/>
                  </w14:solidFill>
                </w14:textFill>
              </w:rPr>
              <w:t xml:space="preserve">  </w:t>
            </w:r>
            <w:r>
              <w:rPr>
                <w:b/>
                <w:bCs/>
                <w:color w:val="000000" w:themeColor="text1"/>
                <w14:textFill>
                  <w14:solidFill>
                    <w14:schemeClr w14:val="tx1"/>
                  </w14:solidFill>
                </w14:textFill>
              </w:rPr>
              <w:t>声环境质量标准</w:t>
            </w:r>
          </w:p>
          <w:tbl>
            <w:tblPr>
              <w:tblStyle w:val="30"/>
              <w:tblpPr w:leftFromText="181" w:rightFromText="181" w:bottomFromText="113" w:vertAnchor="text" w:tblpX="1" w:tblpY="1"/>
              <w:tblOverlap w:val="never"/>
              <w:tblW w:w="824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59"/>
              <w:gridCol w:w="3064"/>
              <w:gridCol w:w="1893"/>
              <w:gridCol w:w="19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exact"/>
              </w:trPr>
              <w:tc>
                <w:tcPr>
                  <w:tcW w:w="1359" w:type="dxa"/>
                  <w:vMerge w:val="restart"/>
                  <w:tcBorders>
                    <w:top w:val="single" w:color="auto" w:sz="2" w:space="0"/>
                    <w:left w:val="single" w:color="auto" w:sz="2"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3064" w:type="dxa"/>
                  <w:vMerge w:val="restart"/>
                  <w:tcBorders>
                    <w:top w:val="single" w:color="auto" w:sz="2" w:space="0"/>
                    <w:left w:val="single" w:color="auto" w:sz="4"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适用区域</w:t>
                  </w:r>
                </w:p>
              </w:tc>
              <w:tc>
                <w:tcPr>
                  <w:tcW w:w="3820" w:type="dxa"/>
                  <w:gridSpan w:val="2"/>
                  <w:tcBorders>
                    <w:top w:val="single" w:color="auto" w:sz="2" w:space="0"/>
                    <w:left w:val="single" w:color="auto" w:sz="2"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等效声级[dB(A)]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19" w:hRule="exact"/>
              </w:trPr>
              <w:tc>
                <w:tcPr>
                  <w:tcW w:w="1359" w:type="dxa"/>
                  <w:vMerge w:val="continue"/>
                  <w:tcBorders>
                    <w:left w:val="single" w:color="auto" w:sz="2" w:space="0"/>
                    <w:bottom w:val="single" w:color="auto" w:sz="2" w:space="0"/>
                    <w:right w:val="single" w:color="auto" w:sz="4" w:space="0"/>
                  </w:tcBorders>
                  <w:vAlign w:val="center"/>
                </w:tcPr>
                <w:p>
                  <w:pPr>
                    <w:pStyle w:val="7"/>
                    <w:rPr>
                      <w:color w:val="000000" w:themeColor="text1"/>
                      <w14:textFill>
                        <w14:solidFill>
                          <w14:schemeClr w14:val="tx1"/>
                        </w14:solidFill>
                      </w14:textFill>
                    </w:rPr>
                  </w:pPr>
                </w:p>
              </w:tc>
              <w:tc>
                <w:tcPr>
                  <w:tcW w:w="3064" w:type="dxa"/>
                  <w:vMerge w:val="continue"/>
                  <w:tcBorders>
                    <w:left w:val="single" w:color="auto" w:sz="4" w:space="0"/>
                    <w:bottom w:val="single" w:color="auto" w:sz="2" w:space="0"/>
                    <w:right w:val="single" w:color="auto" w:sz="2" w:space="0"/>
                  </w:tcBorders>
                  <w:vAlign w:val="center"/>
                </w:tcPr>
                <w:p>
                  <w:pPr>
                    <w:pStyle w:val="7"/>
                    <w:rPr>
                      <w:color w:val="000000" w:themeColor="text1"/>
                      <w14:textFill>
                        <w14:solidFill>
                          <w14:schemeClr w14:val="tx1"/>
                        </w14:solidFill>
                      </w14:textFill>
                    </w:rPr>
                  </w:pPr>
                </w:p>
              </w:tc>
              <w:tc>
                <w:tcPr>
                  <w:tcW w:w="1893" w:type="dxa"/>
                  <w:tcBorders>
                    <w:top w:val="single" w:color="auto" w:sz="2" w:space="0"/>
                    <w:left w:val="single" w:color="auto" w:sz="2"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1927" w:type="dxa"/>
                  <w:tcBorders>
                    <w:top w:val="single" w:color="auto" w:sz="2" w:space="0"/>
                    <w:left w:val="single" w:color="auto" w:sz="2"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1359" w:type="dxa"/>
                  <w:tcBorders>
                    <w:top w:val="single" w:color="auto" w:sz="2" w:space="0"/>
                    <w:left w:val="single" w:color="auto" w:sz="2" w:space="0"/>
                    <w:bottom w:val="single" w:color="auto" w:sz="2" w:space="0"/>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2类</w:t>
                  </w:r>
                </w:p>
              </w:tc>
              <w:tc>
                <w:tcPr>
                  <w:tcW w:w="3064" w:type="dxa"/>
                  <w:tcBorders>
                    <w:top w:val="single" w:color="auto" w:sz="2" w:space="0"/>
                    <w:left w:val="single" w:color="auto" w:sz="4"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挖心河居民点</w:t>
                  </w:r>
                </w:p>
              </w:tc>
              <w:tc>
                <w:tcPr>
                  <w:tcW w:w="1893" w:type="dxa"/>
                  <w:tcBorders>
                    <w:top w:val="single" w:color="auto" w:sz="2" w:space="0"/>
                    <w:left w:val="single" w:color="auto" w:sz="2"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60</w:t>
                  </w:r>
                </w:p>
              </w:tc>
              <w:tc>
                <w:tcPr>
                  <w:tcW w:w="1927" w:type="dxa"/>
                  <w:tcBorders>
                    <w:top w:val="single" w:color="auto" w:sz="2" w:space="0"/>
                    <w:left w:val="single" w:color="auto" w:sz="2" w:space="0"/>
                    <w:bottom w:val="single" w:color="auto" w:sz="2" w:space="0"/>
                    <w:right w:val="single" w:color="auto" w:sz="2"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50</w:t>
                  </w:r>
                </w:p>
              </w:tc>
            </w:tr>
          </w:tbl>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w:t>
            </w:r>
            <w:r>
              <w:rPr>
                <w:b/>
                <w:bCs/>
                <w:color w:val="000000" w:themeColor="text1"/>
                <w14:textFill>
                  <w14:solidFill>
                    <w14:schemeClr w14:val="tx1"/>
                  </w14:solidFill>
                </w14:textFill>
              </w:rPr>
              <w:t>、废水排放标准</w:t>
            </w:r>
          </w:p>
          <w:p>
            <w:pPr>
              <w:ind w:firstLine="480"/>
              <w:rPr>
                <w:rFonts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本项目员工均不在厂区食宿，如厕依托挖心河村公厕，无生活废水产生；初期雨水、设备清洗废水排水沟收集后排入初期雨水池沉淀后用于</w:t>
            </w:r>
            <w:r>
              <w:rPr>
                <w:rFonts w:hint="eastAsia" w:ascii="宋体" w:hAnsi="宋体" w:cs="宋体"/>
                <w:color w:val="000000" w:themeColor="text1"/>
                <w:kern w:val="0"/>
                <w:lang w:val="en-US" w:eastAsia="zh-CN" w:bidi="ar"/>
                <w14:textFill>
                  <w14:solidFill>
                    <w14:schemeClr w14:val="tx1"/>
                  </w14:solidFill>
                </w14:textFill>
              </w:rPr>
              <w:t>搅拌用水</w:t>
            </w:r>
            <w:r>
              <w:rPr>
                <w:rFonts w:hint="eastAsia" w:ascii="宋体" w:hAnsi="宋体" w:cs="宋体"/>
                <w:color w:val="000000" w:themeColor="text1"/>
                <w:kern w:val="0"/>
                <w:lang w:bidi="ar"/>
                <w14:textFill>
                  <w14:solidFill>
                    <w14:schemeClr w14:val="tx1"/>
                  </w14:solidFill>
                </w14:textFill>
              </w:rPr>
              <w:t>，养护废水经沉淀池收集处理后循环使用不外排。因此本项目不设废水排放标准。</w:t>
            </w:r>
          </w:p>
          <w:p>
            <w:pPr>
              <w:ind w:firstLine="482"/>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4、固体废弃物</w:t>
            </w:r>
          </w:p>
          <w:p>
            <w:pPr>
              <w:pStyle w:val="41"/>
              <w:ind w:firstLine="480"/>
              <w:rPr>
                <w:rFonts w:ascii="宋体" w:hAnsi="宋体" w:cs="宋体"/>
                <w:color w:val="000000" w:themeColor="text1"/>
                <w:kern w:val="0"/>
                <w:szCs w:val="21"/>
                <w14:textFill>
                  <w14:solidFill>
                    <w14:schemeClr w14:val="tx1"/>
                  </w14:solidFill>
                </w14:textFill>
              </w:rPr>
            </w:pPr>
            <w:r>
              <w:rPr>
                <w:color w:val="000000" w:themeColor="text1"/>
                <w14:textFill>
                  <w14:solidFill>
                    <w14:schemeClr w14:val="tx1"/>
                  </w14:solidFill>
                </w14:textFill>
              </w:rPr>
              <w:t>项目一般固体废物排放执行《一般工业固体</w:t>
            </w:r>
            <w:r>
              <w:rPr>
                <w:rFonts w:hint="eastAsia"/>
                <w:color w:val="000000" w:themeColor="text1"/>
                <w14:textFill>
                  <w14:solidFill>
                    <w14:schemeClr w14:val="tx1"/>
                  </w14:solidFill>
                </w14:textFill>
              </w:rPr>
              <w:t>废物贮存和填埋污染控制标准》（GB18599-2020）</w:t>
            </w:r>
            <w:r>
              <w:rPr>
                <w:color w:val="000000" w:themeColor="text1"/>
                <w14:textFill>
                  <w14:solidFill>
                    <w14:schemeClr w14:val="tx1"/>
                  </w14:solidFill>
                </w14:textFill>
              </w:rPr>
              <w:t>中的相关规定</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危险废物执行《危险废物贮存污染控制标准》（</w:t>
            </w:r>
            <w:r>
              <w:rPr>
                <w:rFonts w:hint="eastAsia"/>
                <w:color w:val="000000" w:themeColor="text1"/>
                <w14:textFill>
                  <w14:solidFill>
                    <w14:schemeClr w14:val="tx1"/>
                  </w14:solidFill>
                </w14:textFill>
              </w:rPr>
              <w:t>GB18597-2023</w:t>
            </w:r>
            <w:r>
              <w:rPr>
                <w:color w:val="000000" w:themeColor="text1"/>
                <w14:textFill>
                  <w14:solidFill>
                    <w14:schemeClr w14:val="tx1"/>
                  </w14:solidFill>
                </w14:textFill>
              </w:rPr>
              <w:t>）中相关规定</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865" w:hRule="atLeast"/>
        </w:trPr>
        <w:tc>
          <w:tcPr>
            <w:tcW w:w="813" w:type="dxa"/>
            <w:vAlign w:val="center"/>
          </w:tcPr>
          <w:p>
            <w:pPr>
              <w:adjustRightInd w:val="0"/>
              <w:snapToGrid w:val="0"/>
              <w:ind w:firstLine="0" w:firstLineChars="0"/>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总量控制指标</w:t>
            </w:r>
          </w:p>
        </w:tc>
        <w:tc>
          <w:tcPr>
            <w:tcW w:w="8472" w:type="dxa"/>
            <w:vAlign w:val="center"/>
          </w:tcPr>
          <w:p>
            <w:pPr>
              <w:adjustRightInd w:val="0"/>
              <w:snapToGrid w:val="0"/>
              <w:spacing w:before="120" w:beforeLines="50"/>
              <w:ind w:firstLine="482"/>
              <w:jc w:val="left"/>
              <w:textAlignment w:val="baseline"/>
              <w:rPr>
                <w:b/>
                <w:color w:val="000000" w:themeColor="text1"/>
                <w14:textFill>
                  <w14:solidFill>
                    <w14:schemeClr w14:val="tx1"/>
                  </w14:solidFill>
                </w14:textFill>
              </w:rPr>
            </w:pPr>
            <w:r>
              <w:rPr>
                <w:b/>
                <w:color w:val="000000" w:themeColor="text1"/>
                <w14:textFill>
                  <w14:solidFill>
                    <w14:schemeClr w14:val="tx1"/>
                  </w14:solidFill>
                </w14:textFill>
              </w:rPr>
              <w:t>建议的总量控制指标：</w:t>
            </w:r>
          </w:p>
          <w:p>
            <w:pPr>
              <w:adjustRightInd w:val="0"/>
              <w:snapToGrid w:val="0"/>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根据云南省生态环境厅关于印发云南省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十四五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生态环境保护规划的通知（云环发[2022]13号），主要污染物重点工程减排量为氮氧化物、挥发性有机物、化学需氧量及氨。根据国家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十</w:t>
            </w:r>
            <w:r>
              <w:rPr>
                <w:rFonts w:hint="eastAsia"/>
                <w:color w:val="000000" w:themeColor="text1"/>
                <w14:textFill>
                  <w14:solidFill>
                    <w14:schemeClr w14:val="tx1"/>
                  </w14:solidFill>
                </w14:textFill>
              </w:rPr>
              <w:t>四</w:t>
            </w:r>
            <w:r>
              <w:rPr>
                <w:color w:val="000000" w:themeColor="text1"/>
                <w14:textFill>
                  <w14:solidFill>
                    <w14:schemeClr w14:val="tx1"/>
                  </w14:solidFill>
                </w14:textFill>
              </w:rPr>
              <w:t>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规定的总量控制污染物种类，综合考虑本项目的排污特点、所在区域的环境质量现状等因素，本项目的总量控制指标分析如下：</w:t>
            </w:r>
          </w:p>
          <w:p>
            <w:pPr>
              <w:numPr>
                <w:ilvl w:val="0"/>
                <w:numId w:val="6"/>
              </w:numPr>
              <w:ind w:firstLine="482"/>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水污染物</w:t>
            </w:r>
          </w:p>
          <w:p>
            <w:pPr>
              <w:pStyle w:val="67"/>
              <w:ind w:firstLine="480"/>
              <w:rPr>
                <w:rFonts w:ascii="等线" w:hAnsi="等线"/>
                <w:color w:val="000000" w:themeColor="text1"/>
                <w14:textFill>
                  <w14:solidFill>
                    <w14:schemeClr w14:val="tx1"/>
                  </w14:solidFill>
                </w14:textFill>
              </w:rPr>
            </w:pPr>
            <w:r>
              <w:rPr>
                <w:rFonts w:hint="eastAsia"/>
                <w:color w:val="000000" w:themeColor="text1"/>
                <w14:textFill>
                  <w14:solidFill>
                    <w14:schemeClr w14:val="tx1"/>
                  </w14:solidFill>
                </w14:textFill>
              </w:rPr>
              <w:t>项目废水产生量为2132</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，初期雨水、生产设备清洗废水经排水沟引入</w:t>
            </w:r>
            <w:r>
              <w:rPr>
                <w:rFonts w:hint="eastAsia"/>
                <w:color w:val="000000" w:themeColor="text1"/>
                <w:lang w:eastAsia="zh-CN"/>
                <w14:textFill>
                  <w14:solidFill>
                    <w14:schemeClr w14:val="tx1"/>
                  </w14:solidFill>
                </w14:textFill>
              </w:rPr>
              <w:t>初期雨水池</w:t>
            </w:r>
            <w:r>
              <w:rPr>
                <w:rFonts w:hint="eastAsia"/>
                <w:color w:val="000000" w:themeColor="text1"/>
                <w14:textFill>
                  <w14:solidFill>
                    <w14:schemeClr w14:val="tx1"/>
                  </w14:solidFill>
                </w14:textFill>
              </w:rPr>
              <w:t>处理后回用于项目</w:t>
            </w:r>
            <w:r>
              <w:rPr>
                <w:rFonts w:hint="eastAsia"/>
                <w:color w:val="000000" w:themeColor="text1"/>
                <w:lang w:val="en-US" w:eastAsia="zh-CN"/>
                <w14:textFill>
                  <w14:solidFill>
                    <w14:schemeClr w14:val="tx1"/>
                  </w14:solidFill>
                </w14:textFill>
              </w:rPr>
              <w:t>搅拌用水</w:t>
            </w:r>
            <w:r>
              <w:rPr>
                <w:rFonts w:hint="eastAsia"/>
                <w:color w:val="000000" w:themeColor="text1"/>
                <w14:textFill>
                  <w14:solidFill>
                    <w14:schemeClr w14:val="tx1"/>
                  </w14:solidFill>
                </w14:textFill>
              </w:rPr>
              <w:t>；养护废水经过排水沟进入</w:t>
            </w:r>
            <w:r>
              <w:rPr>
                <w:rFonts w:hint="eastAsia"/>
                <w:color w:val="000000" w:themeColor="text1"/>
                <w:lang w:val="en-US" w:eastAsia="zh-CN"/>
                <w14:textFill>
                  <w14:solidFill>
                    <w14:schemeClr w14:val="tx1"/>
                  </w14:solidFill>
                </w14:textFill>
              </w:rPr>
              <w:t>养护废水池</w:t>
            </w:r>
            <w:r>
              <w:rPr>
                <w:rFonts w:hint="eastAsia"/>
                <w:color w:val="000000" w:themeColor="text1"/>
                <w14:textFill>
                  <w14:solidFill>
                    <w14:schemeClr w14:val="tx1"/>
                  </w14:solidFill>
                </w14:textFill>
              </w:rPr>
              <w:t>沉淀后循环使用，项目废水均不外排。</w:t>
            </w:r>
            <w:r>
              <w:rPr>
                <w:rFonts w:hint="eastAsia"/>
                <w:color w:val="000000" w:themeColor="text1"/>
                <w:szCs w:val="24"/>
                <w14:textFill>
                  <w14:solidFill>
                    <w14:schemeClr w14:val="tx1"/>
                  </w14:solidFill>
                </w14:textFill>
              </w:rPr>
              <w:t>故本项目不设废水总量控制标准。</w:t>
            </w:r>
          </w:p>
          <w:p>
            <w:pPr>
              <w:ind w:firstLine="482"/>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2、</w:t>
            </w:r>
            <w:r>
              <w:rPr>
                <w:rFonts w:hint="eastAsia"/>
                <w:b/>
                <w:bCs/>
                <w:color w:val="000000" w:themeColor="text1"/>
                <w:szCs w:val="21"/>
                <w14:textFill>
                  <w14:solidFill>
                    <w14:schemeClr w14:val="tx1"/>
                  </w14:solidFill>
                </w14:textFill>
              </w:rPr>
              <w:t>大气污染物</w:t>
            </w:r>
          </w:p>
          <w:p>
            <w:pPr>
              <w:adjustRightInd w:val="0"/>
              <w:snapToGrid w:val="0"/>
              <w:ind w:firstLine="480"/>
              <w:rPr>
                <w:color w:val="000000" w:themeColor="text1"/>
                <w14:textFill>
                  <w14:solidFill>
                    <w14:schemeClr w14:val="tx1"/>
                  </w14:solidFill>
                </w14:textFill>
              </w:rPr>
            </w:pPr>
            <w:r>
              <w:rPr>
                <w:rFonts w:hint="eastAsia"/>
                <w:color w:val="000000" w:themeColor="text1"/>
                <w:kern w:val="0"/>
                <w14:textFill>
                  <w14:solidFill>
                    <w14:schemeClr w14:val="tx1"/>
                  </w14:solidFill>
                </w14:textFill>
              </w:rPr>
              <w:t>项目有组织颗粒物总排放量：1.41537t/a，无组织颗粒物排放量：21.57t/a。</w:t>
            </w:r>
            <w:r>
              <w:rPr>
                <w:color w:val="000000" w:themeColor="text1"/>
                <w14:textFill>
                  <w14:solidFill>
                    <w14:schemeClr w14:val="tx1"/>
                  </w14:solidFill>
                </w14:textFill>
              </w:rPr>
              <w:t>根据云南省生态环境厅关于印发云南省“十四五”生态环境保护规划的通知（云环发[2022]13号），主要污染物重点工程减排量为氮氧化物、挥发性有机物、化学需氧量及氨氮。</w:t>
            </w:r>
            <w:r>
              <w:rPr>
                <w:rFonts w:hint="eastAsia"/>
                <w:color w:val="000000" w:themeColor="text1"/>
                <w14:textFill>
                  <w14:solidFill>
                    <w14:schemeClr w14:val="tx1"/>
                  </w14:solidFill>
                </w14:textFill>
              </w:rPr>
              <w:t>项目主要污染物为颗粒物，不涉及</w:t>
            </w:r>
            <w:r>
              <w:rPr>
                <w:color w:val="000000" w:themeColor="text1"/>
                <w14:textFill>
                  <w14:solidFill>
                    <w14:schemeClr w14:val="tx1"/>
                  </w14:solidFill>
                </w14:textFill>
              </w:rPr>
              <w:t>氮氧化物、挥发性有机物</w:t>
            </w:r>
            <w:r>
              <w:rPr>
                <w:rFonts w:hint="eastAsia"/>
                <w:color w:val="000000" w:themeColor="text1"/>
                <w14:textFill>
                  <w14:solidFill>
                    <w14:schemeClr w14:val="tx1"/>
                  </w14:solidFill>
                </w14:textFill>
              </w:rPr>
              <w:t>本项目不设置总量控制指标</w:t>
            </w:r>
            <w:r>
              <w:rPr>
                <w:color w:val="000000" w:themeColor="text1"/>
                <w14:textFill>
                  <w14:solidFill>
                    <w14:schemeClr w14:val="tx1"/>
                  </w14:solidFill>
                </w14:textFill>
              </w:rPr>
              <w:t>。</w:t>
            </w:r>
          </w:p>
          <w:p>
            <w:pPr>
              <w:ind w:firstLine="482"/>
              <w:rPr>
                <w:b/>
                <w:color w:val="000000" w:themeColor="text1"/>
                <w14:textFill>
                  <w14:solidFill>
                    <w14:schemeClr w14:val="tx1"/>
                  </w14:solidFill>
                </w14:textFill>
              </w:rPr>
            </w:pPr>
            <w:r>
              <w:rPr>
                <w:b/>
                <w:color w:val="000000" w:themeColor="text1"/>
                <w14:textFill>
                  <w14:solidFill>
                    <w14:schemeClr w14:val="tx1"/>
                  </w14:solidFill>
                </w14:textFill>
              </w:rPr>
              <w:t>3、固体废物</w:t>
            </w:r>
          </w:p>
          <w:p>
            <w:pPr>
              <w:adjustRightInd w:val="0"/>
              <w:snapToGrid w:val="0"/>
              <w:ind w:firstLine="480"/>
              <w:rPr>
                <w:color w:val="000000" w:themeColor="text1"/>
                <w:kern w:val="0"/>
                <w:szCs w:val="21"/>
                <w14:textFill>
                  <w14:solidFill>
                    <w14:schemeClr w14:val="tx1"/>
                  </w14:solidFill>
                </w14:textFill>
              </w:rPr>
            </w:pPr>
            <w:r>
              <w:rPr>
                <w:rFonts w:hint="eastAsia" w:ascii="等线" w:hAnsi="等线"/>
                <w:color w:val="000000" w:themeColor="text1"/>
                <w14:textFill>
                  <w14:solidFill>
                    <w14:schemeClr w14:val="tx1"/>
                  </w14:solidFill>
                </w14:textFill>
              </w:rPr>
              <w:t>员工生活垃圾</w:t>
            </w:r>
            <w:r>
              <w:rPr>
                <w:rFonts w:hint="eastAsia" w:ascii="等线" w:hAnsi="等线"/>
                <w:color w:val="000000" w:themeColor="text1"/>
                <w:lang w:val="zh-CN"/>
                <w14:textFill>
                  <w14:solidFill>
                    <w14:schemeClr w14:val="tx1"/>
                  </w14:solidFill>
                </w14:textFill>
              </w:rPr>
              <w:t>经垃圾桶收集后</w:t>
            </w:r>
            <w:r>
              <w:rPr>
                <w:rFonts w:hint="eastAsia" w:ascii="等线" w:hAnsi="等线"/>
                <w:color w:val="000000" w:themeColor="text1"/>
                <w14:textFill>
                  <w14:solidFill>
                    <w14:schemeClr w14:val="tx1"/>
                  </w14:solidFill>
                </w14:textFill>
              </w:rPr>
              <w:t>由当地</w:t>
            </w:r>
            <w:r>
              <w:rPr>
                <w:rFonts w:hint="eastAsia" w:ascii="等线" w:hAnsi="等线"/>
                <w:color w:val="000000" w:themeColor="text1"/>
                <w:lang w:val="zh-CN"/>
                <w14:textFill>
                  <w14:solidFill>
                    <w14:schemeClr w14:val="tx1"/>
                  </w14:solidFill>
                </w14:textFill>
              </w:rPr>
              <w:t>环卫部门清运</w:t>
            </w:r>
            <w:r>
              <w:rPr>
                <w:rFonts w:hint="eastAsia" w:ascii="等线" w:hAnsi="等线"/>
                <w:color w:val="000000" w:themeColor="text1"/>
                <w14:textFill>
                  <w14:solidFill>
                    <w14:schemeClr w14:val="tx1"/>
                  </w14:solidFill>
                </w14:textFill>
              </w:rPr>
              <w:t>处置</w:t>
            </w:r>
            <w:r>
              <w:rPr>
                <w:rFonts w:hint="eastAsia" w:ascii="等线" w:hAnsi="等线"/>
                <w:color w:val="000000" w:themeColor="text1"/>
                <w:lang w:val="zh-CN"/>
                <w14:textFill>
                  <w14:solidFill>
                    <w14:schemeClr w14:val="tx1"/>
                  </w14:solidFill>
                </w14:textFill>
              </w:rPr>
              <w:t>；</w:t>
            </w:r>
            <w:r>
              <w:rPr>
                <w:rFonts w:hint="eastAsia" w:ascii="等线" w:hAnsi="等线"/>
                <w:color w:val="000000" w:themeColor="text1"/>
                <w14:textFill>
                  <w14:solidFill>
                    <w14:schemeClr w14:val="tx1"/>
                  </w14:solidFill>
                </w14:textFill>
              </w:rPr>
              <w:t>废机油集中收集后暂存于危废暂存间，定期委托有资质单位清运处置；制砖过程中会产生不合格砖坯、生产边角料该部分固废在凝固前经人工拍碎放入搅拌机搅拌后回用；养护过程中会产生硬化的废品，该部分固废暂时堆存于项目区，能外售的继续低价外售，不能外售的在达到一定量的时候，将该部分固废破碎后继续回用；沉淀池泥沙定期清掏作为原料回用；沉淀池泥沙定期清掏作为原料回用。</w:t>
            </w:r>
            <w:r>
              <w:rPr>
                <w:color w:val="000000" w:themeColor="text1"/>
                <w:kern w:val="0"/>
                <w:szCs w:val="21"/>
                <w14:textFill>
                  <w14:solidFill>
                    <w14:schemeClr w14:val="tx1"/>
                  </w14:solidFill>
                </w14:textFill>
              </w:rPr>
              <w:t>项目运营期固体废物处置率为100%。</w:t>
            </w: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p>
            <w:pPr>
              <w:adjustRightInd w:val="0"/>
              <w:snapToGrid w:val="0"/>
              <w:ind w:firstLine="480"/>
              <w:rPr>
                <w:color w:val="000000" w:themeColor="text1"/>
                <w:kern w:val="0"/>
                <w:szCs w:val="21"/>
                <w14:textFill>
                  <w14:solidFill>
                    <w14:schemeClr w14:val="tx1"/>
                  </w14:solidFill>
                </w14:textFill>
              </w:rPr>
            </w:pPr>
          </w:p>
        </w:tc>
      </w:tr>
    </w:tbl>
    <w:p>
      <w:pPr>
        <w:ind w:firstLine="0" w:firstLineChars="0"/>
        <w:rPr>
          <w:color w:val="000000" w:themeColor="text1"/>
          <w14:textFill>
            <w14:solidFill>
              <w14:schemeClr w14:val="tx1"/>
            </w14:solidFill>
          </w14:textFill>
        </w:rPr>
        <w:sectPr>
          <w:pgSz w:w="11905" w:h="16838"/>
          <w:pgMar w:top="1417" w:right="1417" w:bottom="1417" w:left="1417" w:header="851" w:footer="850" w:gutter="0"/>
          <w:cols w:space="0" w:num="1"/>
          <w:docGrid w:linePitch="312" w:charSpace="0"/>
        </w:sectPr>
      </w:pPr>
    </w:p>
    <w:p>
      <w:pPr>
        <w:pStyle w:val="4"/>
        <w:jc w:val="center"/>
        <w:rPr>
          <w:color w:val="000000" w:themeColor="text1"/>
          <w14:textFill>
            <w14:solidFill>
              <w14:schemeClr w14:val="tx1"/>
            </w14:solidFill>
          </w14:textFill>
        </w:rPr>
      </w:pPr>
      <w:bookmarkStart w:id="48" w:name="_Toc31293"/>
      <w:r>
        <w:rPr>
          <w:rFonts w:hint="eastAsia"/>
          <w:color w:val="000000" w:themeColor="text1"/>
          <w14:textFill>
            <w14:solidFill>
              <w14:schemeClr w14:val="tx1"/>
            </w14:solidFill>
          </w14:textFill>
        </w:rPr>
        <w:t>四、主要环境影响和保护措施</w:t>
      </w:r>
      <w:bookmarkEnd w:id="48"/>
    </w:p>
    <w:tbl>
      <w:tblPr>
        <w:tblStyle w:val="30"/>
        <w:tblW w:w="898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4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5" w:type="dxa"/>
            <w:tcMar>
              <w:left w:w="28" w:type="dxa"/>
              <w:right w:w="28" w:type="dxa"/>
            </w:tcMar>
            <w:vAlign w:val="center"/>
          </w:tcPr>
          <w:p>
            <w:pPr>
              <w:pStyle w:val="25"/>
              <w:adjustRightInd w:val="0"/>
              <w:snapToGrid w:val="0"/>
              <w:spacing w:before="0" w:beforeAutospacing="0" w:after="0" w:afterAutospacing="0"/>
              <w:ind w:firstLine="0" w:firstLineChars="0"/>
              <w:jc w:val="center"/>
              <w:rPr>
                <w:rFonts w:cs="宋体"/>
                <w:bCs/>
                <w:color w:val="000000" w:themeColor="text1"/>
                <w:kern w:val="2"/>
                <w:sz w:val="21"/>
                <w:szCs w:val="21"/>
                <w14:textFill>
                  <w14:solidFill>
                    <w14:schemeClr w14:val="tx1"/>
                  </w14:solidFill>
                </w14:textFill>
              </w:rPr>
            </w:pPr>
            <w:r>
              <w:rPr>
                <w:rFonts w:hint="eastAsia" w:cs="宋体"/>
                <w:color w:val="000000" w:themeColor="text1"/>
                <w:kern w:val="2"/>
                <w:szCs w:val="21"/>
                <w14:textFill>
                  <w14:solidFill>
                    <w14:schemeClr w14:val="tx1"/>
                  </w14:solidFill>
                </w14:textFill>
              </w:rPr>
              <w:t>施工期环境保护措施</w:t>
            </w:r>
          </w:p>
        </w:tc>
        <w:tc>
          <w:tcPr>
            <w:tcW w:w="8466" w:type="dxa"/>
            <w:vAlign w:val="center"/>
          </w:tcPr>
          <w:p>
            <w:pPr>
              <w:ind w:firstLine="480"/>
              <w:rPr>
                <w:b/>
                <w:color w:val="000000" w:themeColor="text1"/>
                <w:szCs w:val="22"/>
                <w14:textFill>
                  <w14:solidFill>
                    <w14:schemeClr w14:val="tx1"/>
                  </w14:solidFill>
                </w14:textFill>
              </w:rPr>
            </w:pPr>
            <w:bookmarkStart w:id="49" w:name="_Toc14957223"/>
            <w:r>
              <w:rPr>
                <w:rFonts w:hint="eastAsia"/>
                <w:color w:val="000000" w:themeColor="text1"/>
                <w14:textFill>
                  <w14:solidFill>
                    <w14:schemeClr w14:val="tx1"/>
                  </w14:solidFill>
                </w14:textFill>
              </w:rPr>
              <w:t>本项目于2016年1月26日投入生产，主体部分已建成。2023年9月5日，根据昆明市生态环境局寻甸分局文件关于《昆明市生态环境局寻甸分局行政处罚事先(听证)告知书》要求责令整改。本项目施工期主要对现有问题进行整改，对厂区地面平整硬化、搭建钢架厂房，设置</w:t>
            </w:r>
            <w:r>
              <w:rPr>
                <w:rFonts w:hint="eastAsia"/>
                <w:color w:val="000000" w:themeColor="text1"/>
                <w:szCs w:val="21"/>
                <w14:textFill>
                  <w14:solidFill>
                    <w14:schemeClr w14:val="tx1"/>
                  </w14:solidFill>
                </w14:textFill>
              </w:rPr>
              <w:t>三面围挡+顶棚、安装环保设备及</w:t>
            </w:r>
            <w:r>
              <w:rPr>
                <w:rFonts w:hint="eastAsia"/>
                <w:color w:val="000000" w:themeColor="text1"/>
                <w:szCs w:val="21"/>
                <w:lang w:val="en-US" w:eastAsia="zh-CN"/>
                <w14:textFill>
                  <w14:solidFill>
                    <w14:schemeClr w14:val="tx1"/>
                  </w14:solidFill>
                </w14:textFill>
              </w:rPr>
              <w:t>养护废水池、初期雨水池</w:t>
            </w:r>
            <w:r>
              <w:rPr>
                <w:rFonts w:hint="eastAsia"/>
                <w:color w:val="000000" w:themeColor="text1"/>
                <w:szCs w:val="21"/>
                <w14:textFill>
                  <w14:solidFill>
                    <w14:schemeClr w14:val="tx1"/>
                  </w14:solidFill>
                </w14:textFill>
              </w:rPr>
              <w:t>修建等</w:t>
            </w:r>
            <w:r>
              <w:rPr>
                <w:rFonts w:hint="eastAsia"/>
                <w:color w:val="000000" w:themeColor="text1"/>
                <w14:textFill>
                  <w14:solidFill>
                    <w14:schemeClr w14:val="tx1"/>
                  </w14:solidFill>
                </w14:textFill>
              </w:rPr>
              <w:t>。施工期环境影响主要有施工机械噪声、扬尘，其次是施工废气、固废等。</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1、施工期大气环境影响保护措施</w:t>
            </w:r>
          </w:p>
          <w:bookmarkEnd w:id="49"/>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施工废气的影响主要来自施工扬尘及运输车辆的尾气。</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（1）严格管理，文明施工，加快环保设施的建设，不得拖延工期；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（2）建设过程中遇大风或干燥气候时，施工场地应喷洒水，减少扬尘(或颗粒物)的产生；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（3）施工现场物料堆放应设围挡，并避免长时间堆放；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（4）运输建筑材料和设备的车辆不得超载，运输粒状散料车辆的装载高度不得超过挡板，并用篷布遮盖，不得抛撒。</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2、</w:t>
            </w:r>
            <w:r>
              <w:rPr>
                <w:rFonts w:hint="eastAsia"/>
                <w:b/>
                <w:bCs/>
                <w:color w:val="000000" w:themeColor="text1"/>
                <w14:textFill>
                  <w14:solidFill>
                    <w14:schemeClr w14:val="tx1"/>
                  </w14:solidFill>
                </w14:textFill>
              </w:rPr>
              <w:t>施工期废</w:t>
            </w:r>
            <w:r>
              <w:rPr>
                <w:b/>
                <w:bCs/>
                <w:color w:val="000000" w:themeColor="text1"/>
                <w14:textFill>
                  <w14:solidFill>
                    <w14:schemeClr w14:val="tx1"/>
                  </w14:solidFill>
                </w14:textFill>
              </w:rPr>
              <w:t>水</w:t>
            </w:r>
            <w:r>
              <w:rPr>
                <w:rFonts w:hint="eastAsia"/>
                <w:b/>
                <w:bCs/>
                <w:color w:val="000000" w:themeColor="text1"/>
                <w14:textFill>
                  <w14:solidFill>
                    <w14:schemeClr w14:val="tx1"/>
                  </w14:solidFill>
                </w14:textFill>
              </w:rPr>
              <w:t>环境影响保护措施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项目整改期间主要对厂区地面平整硬化、搭建钢架厂房，设置</w:t>
            </w:r>
            <w:r>
              <w:rPr>
                <w:rFonts w:hint="eastAsia"/>
                <w:color w:val="000000" w:themeColor="text1"/>
                <w:szCs w:val="21"/>
                <w14:textFill>
                  <w14:solidFill>
                    <w14:schemeClr w14:val="tx1"/>
                  </w14:solidFill>
                </w14:textFill>
              </w:rPr>
              <w:t>三面围挡+顶棚、安装环保设备及</w:t>
            </w:r>
            <w:r>
              <w:rPr>
                <w:rFonts w:hint="eastAsia"/>
                <w:color w:val="000000" w:themeColor="text1"/>
                <w:szCs w:val="21"/>
                <w:lang w:val="en-US" w:eastAsia="zh-CN"/>
                <w14:textFill>
                  <w14:solidFill>
                    <w14:schemeClr w14:val="tx1"/>
                  </w14:solidFill>
                </w14:textFill>
              </w:rPr>
              <w:t>养护废水池、初期雨水池</w:t>
            </w:r>
            <w:r>
              <w:rPr>
                <w:rFonts w:hint="eastAsia"/>
                <w:color w:val="000000" w:themeColor="text1"/>
                <w:szCs w:val="21"/>
                <w14:textFill>
                  <w14:solidFill>
                    <w14:schemeClr w14:val="tx1"/>
                  </w14:solidFill>
                </w14:textFill>
              </w:rPr>
              <w:t>修建。厂区不进行混凝土搅拌，地面硬化混凝土均为外购商品混凝土，采用水泥罐车运输至厂区，因此，无生活废水产生。项目施工人员均雇佣挖心河村民，不在厂区食宿，施工人员如厕依托挖心河村公厕，因此</w:t>
            </w:r>
            <w:r>
              <w:rPr>
                <w:rFonts w:hint="eastAsia"/>
                <w:color w:val="000000" w:themeColor="text1"/>
                <w14:textFill>
                  <w14:solidFill>
                    <w14:schemeClr w14:val="tx1"/>
                  </w14:solidFill>
                </w14:textFill>
              </w:rPr>
              <w:t>项目无生活废水产生。</w:t>
            </w:r>
          </w:p>
          <w:p>
            <w:pPr>
              <w:ind w:firstLine="482"/>
              <w:rPr>
                <w:color w:val="000000" w:themeColor="text1"/>
                <w14:textFill>
                  <w14:solidFill>
                    <w14:schemeClr w14:val="tx1"/>
                  </w14:solidFill>
                </w14:textFill>
              </w:rPr>
            </w:pPr>
            <w:r>
              <w:rPr>
                <w:b/>
                <w:bCs/>
                <w:color w:val="000000" w:themeColor="text1"/>
                <w:szCs w:val="22"/>
                <w14:textFill>
                  <w14:solidFill>
                    <w14:schemeClr w14:val="tx1"/>
                  </w14:solidFill>
                </w14:textFill>
              </w:rPr>
              <w:t>3、</w:t>
            </w:r>
            <w:r>
              <w:rPr>
                <w:rFonts w:hint="eastAsia"/>
                <w:b/>
                <w:bCs/>
                <w:color w:val="000000" w:themeColor="text1"/>
                <w:szCs w:val="22"/>
                <w14:textFill>
                  <w14:solidFill>
                    <w14:schemeClr w14:val="tx1"/>
                  </w14:solidFill>
                </w14:textFill>
              </w:rPr>
              <w:t>施工期噪声环境影响保护措施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（1）施工尽量在昼间，使用电钻、切割机等高噪声设备时关闭门窗，并禁止夜间施工作业。</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（2）加强管理，按操作规范操作机械设备等过程中减少碰撞噪声，并对工人进行环保方面的教育，做到文明作业，减少作业噪声。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（3）项目所涉及建筑材料尽量采用定尺定料，减少现场切割。教育工人在施工作业时不得敲打钢管、模板等施工器具，尽量减少噪声。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（4）建设管理部门应加强对施工场地的噪声管理，施工企业应文明施工，做好区内交通组织，施工场地车辆出入现场时应低速、禁鸣，设立专人负责。</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4、施工期固体废物影响</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在施工期间产生的固废有少量的废钢筋、钢材、包装纸盒、生活垃圾等。按照《城市建筑垃圾管理规定》的规定，能回收利用的建筑垃圾，如废包装材料等可送废品收购站回收利用；生活垃圾统一收集后运至附挖心河村垃圾集中处理点由环卫工人清运处理。</w:t>
            </w: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p>
            <w:pPr>
              <w:ind w:firstLine="480"/>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048" w:hRule="atLeast"/>
          <w:jc w:val="center"/>
        </w:trPr>
        <w:tc>
          <w:tcPr>
            <w:tcW w:w="515" w:type="dxa"/>
            <w:tcMar>
              <w:left w:w="28" w:type="dxa"/>
              <w:right w:w="28" w:type="dxa"/>
            </w:tcMar>
            <w:vAlign w:val="center"/>
          </w:tcPr>
          <w:p>
            <w:pPr>
              <w:adjustRightInd w:val="0"/>
              <w:snapToGrid w:val="0"/>
              <w:ind w:firstLine="0" w:firstLine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运营期环</w:t>
            </w:r>
          </w:p>
          <w:p>
            <w:pPr>
              <w:adjustRightInd w:val="0"/>
              <w:snapToGrid w:val="0"/>
              <w:ind w:firstLine="0" w:firstLine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境影</w:t>
            </w:r>
          </w:p>
          <w:p>
            <w:pPr>
              <w:adjustRightInd w:val="0"/>
              <w:snapToGrid w:val="0"/>
              <w:ind w:firstLine="0" w:firstLine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响和</w:t>
            </w:r>
          </w:p>
          <w:p>
            <w:pPr>
              <w:adjustRightInd w:val="0"/>
              <w:snapToGrid w:val="0"/>
              <w:ind w:firstLine="0" w:firstLine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保护</w:t>
            </w:r>
          </w:p>
          <w:p>
            <w:pPr>
              <w:adjustRightInd w:val="0"/>
              <w:snapToGrid w:val="0"/>
              <w:ind w:firstLine="0" w:firstLineChars="0"/>
              <w:jc w:val="center"/>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措施</w:t>
            </w:r>
          </w:p>
        </w:tc>
        <w:tc>
          <w:tcPr>
            <w:tcW w:w="8466" w:type="dxa"/>
            <w:vAlign w:val="center"/>
          </w:tcPr>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一、运营期废气环境影响分析</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1.现场情况</w:t>
            </w:r>
          </w:p>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本项目运营期产生的大气污染物主要为原料堆棚颗粒物、水泥筒仓投料、破碎筛分、配料、搅拌颗粒物、车辆运输过程中产生的扬尘</w:t>
            </w:r>
            <w:r>
              <w:rPr>
                <w:rFonts w:hint="eastAsia"/>
                <w:bCs/>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根据现场踏勘，本项目破碎筛分，配料、搅拌废气未经防治措施处理无组织排放，原料均露天堆放，未入棚堆存；厂区扬尘较大，未采取相应的抑尘措施，不满足环评要求。</w:t>
            </w:r>
          </w:p>
          <w:p>
            <w:pPr>
              <w:ind w:firstLine="482"/>
              <w:rPr>
                <w:b/>
                <w:color w:val="000000" w:themeColor="text1"/>
                <w:szCs w:val="21"/>
                <w14:textFill>
                  <w14:solidFill>
                    <w14:schemeClr w14:val="tx1"/>
                  </w14:solidFill>
                </w14:textFill>
              </w:rPr>
            </w:pPr>
            <w:r>
              <w:rPr>
                <w:rFonts w:hint="eastAsia"/>
                <w:b/>
                <w:bCs/>
                <w:color w:val="000000" w:themeColor="text1"/>
                <w14:textFill>
                  <w14:solidFill>
                    <w14:schemeClr w14:val="tx1"/>
                  </w14:solidFill>
                </w14:textFill>
              </w:rPr>
              <w:t>2</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运营期废气产排情况</w:t>
            </w:r>
          </w:p>
          <w:p>
            <w:pPr>
              <w:tabs>
                <w:tab w:val="left" w:pos="2100"/>
              </w:tabs>
              <w:ind w:firstLine="482"/>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（1）有组织废气</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①破碎、筛分工段颗粒物</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根据现场踏勘，项目现状破碎筛分仅在破碎工段设置软管洒水降尘，废气无组织排放，导致厂区内扬尘较大。</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根据排放源统计调查产排污核算方法和系数手册-《303砖瓦、石材等建筑材料制造行业</w:t>
            </w:r>
            <w:r>
              <w:rPr>
                <w:rFonts w:hint="eastAsia"/>
                <w:color w:val="000000" w:themeColor="text1"/>
                <w14:textFill>
                  <w14:solidFill>
                    <w14:schemeClr w14:val="tx1"/>
                  </w14:solidFill>
                </w14:textFill>
              </w:rPr>
              <w:t>系数手册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行业系数表可知：</w:t>
            </w:r>
          </w:p>
          <w:p>
            <w:pPr>
              <w:pStyle w:val="2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114300" distR="114300">
                  <wp:extent cx="5234305" cy="2504440"/>
                  <wp:effectExtent l="0" t="0" r="4445" b="10160"/>
                  <wp:docPr id="1" name="图片 1" descr="微信截图_2024052016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40520161435"/>
                          <pic:cNvPicPr>
                            <a:picLocks noChangeAspect="1"/>
                          </pic:cNvPicPr>
                        </pic:nvPicPr>
                        <pic:blipFill>
                          <a:blip r:embed="rId21"/>
                          <a:stretch>
                            <a:fillRect/>
                          </a:stretch>
                        </pic:blipFill>
                        <pic:spPr>
                          <a:xfrm>
                            <a:off x="0" y="0"/>
                            <a:ext cx="5234305" cy="2504440"/>
                          </a:xfrm>
                          <a:prstGeom prst="rect">
                            <a:avLst/>
                          </a:prstGeom>
                        </pic:spPr>
                      </pic:pic>
                    </a:graphicData>
                  </a:graphic>
                </wp:inline>
              </w:drawing>
            </w:r>
          </w:p>
          <w:p>
            <w:pPr>
              <w:ind w:firstLine="480"/>
              <w:jc w:val="left"/>
              <w:rPr>
                <w:color w:val="000000" w:themeColor="text1"/>
                <w14:textFill>
                  <w14:solidFill>
                    <w14:schemeClr w14:val="tx1"/>
                  </w14:solidFill>
                </w14:textFill>
              </w:rPr>
            </w:pPr>
            <w:r>
              <w:rPr>
                <w:color w:val="000000" w:themeColor="text1"/>
                <w14:textFill>
                  <w14:solidFill>
                    <w14:schemeClr w14:val="tx1"/>
                  </w14:solidFill>
                </w14:textFill>
              </w:rPr>
              <w:t>根据排放源统计调查产排污核算方法和系数手册-《303砖瓦、石材等建筑材料制造行业</w:t>
            </w:r>
            <w:r>
              <w:rPr>
                <w:rFonts w:hint="eastAsia"/>
                <w:color w:val="000000" w:themeColor="text1"/>
                <w14:textFill>
                  <w14:solidFill>
                    <w14:schemeClr w14:val="tx1"/>
                  </w14:solidFill>
                </w14:textFill>
              </w:rPr>
              <w:t>系数手册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中3039其他建筑材料制造行业，破碎、筛分工段颗粒物产污系数为1.89kg/吨/-产品，工业废气量为1215m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/吨/-产品，根据建设单位提供数据以及</w:t>
            </w:r>
            <w:r>
              <w:rPr>
                <w:rFonts w:hint="eastAsia"/>
                <w:bCs/>
                <w:color w:val="000000" w:themeColor="text1"/>
                <w14:textFill>
                  <w14:solidFill>
                    <w14:schemeClr w14:val="tx1"/>
                  </w14:solidFill>
                </w14:textFill>
              </w:rPr>
              <w:t>根据同类企业生产经验</w:t>
            </w:r>
            <w:r>
              <w:rPr>
                <w:rFonts w:hint="eastAsia"/>
                <w:color w:val="000000" w:themeColor="text1"/>
                <w14:textFill>
                  <w14:solidFill>
                    <w14:schemeClr w14:val="tx1"/>
                  </w14:solidFill>
                </w14:textFill>
              </w:rPr>
              <w:t>，本项目破碎筛分砂石骨料8.64万t，则破碎筛分颗粒物产生量约为163.296</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，工业废气产生量为10497.6万m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/a，40663.6m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/h。项目破碎筛分工段现状产尘量较大，现状措施不能满足环评要求。</w:t>
            </w:r>
          </w:p>
          <w:p>
            <w:pPr>
              <w:ind w:firstLine="482"/>
              <w:jc w:val="left"/>
              <w:rPr>
                <w:color w:val="000000" w:themeColor="text1"/>
                <w14:textFill>
                  <w14:solidFill>
                    <w14:schemeClr w14:val="tx1"/>
                  </w14:solidFill>
                </w14:textFill>
              </w:rPr>
            </w:pPr>
            <w:r>
              <w:rPr>
                <w:b/>
                <w:bCs/>
                <w:color w:val="000000" w:themeColor="text1"/>
                <w14:textFill>
                  <w14:solidFill>
                    <w14:schemeClr w14:val="tx1"/>
                  </w14:solidFill>
                </w14:textFill>
              </w:rPr>
              <w:t>环评要求</w:t>
            </w:r>
            <w:r>
              <w:rPr>
                <w:rFonts w:hint="eastAsia"/>
                <w:b/>
                <w:bCs/>
                <w:color w:val="000000" w:themeColor="text1"/>
                <w14:textFill>
                  <w14:solidFill>
                    <w14:schemeClr w14:val="tx1"/>
                  </w14:solidFill>
                </w14:textFill>
              </w:rPr>
              <w:t>整改措施：</w:t>
            </w:r>
            <w:r>
              <w:rPr>
                <w:rFonts w:hint="eastAsia"/>
                <w:color w:val="000000" w:themeColor="text1"/>
                <w14:textFill>
                  <w14:solidFill>
                    <w14:schemeClr w14:val="tx1"/>
                  </w14:solidFill>
                </w14:textFill>
              </w:rPr>
              <w:t>破碎机、筛分机上方各</w:t>
            </w:r>
            <w:r>
              <w:rPr>
                <w:color w:val="000000" w:themeColor="text1"/>
                <w14:textFill>
                  <w14:solidFill>
                    <w14:schemeClr w14:val="tx1"/>
                  </w14:solidFill>
                </w14:textFill>
              </w:rPr>
              <w:t>设置</w:t>
            </w:r>
            <w:r>
              <w:rPr>
                <w:rFonts w:hint="eastAsia"/>
                <w:color w:val="000000" w:themeColor="text1"/>
                <w14:textFill>
                  <w14:solidFill>
                    <w14:schemeClr w14:val="tx1"/>
                  </w14:solidFill>
                </w14:textFill>
              </w:rPr>
              <w:t>1个</w:t>
            </w:r>
            <w:r>
              <w:rPr>
                <w:color w:val="000000" w:themeColor="text1"/>
                <w14:textFill>
                  <w14:solidFill>
                    <w14:schemeClr w14:val="tx1"/>
                  </w14:solidFill>
                </w14:textFill>
              </w:rPr>
              <w:t>集气罩，</w:t>
            </w:r>
            <w:r>
              <w:rPr>
                <w:rFonts w:hint="eastAsia"/>
                <w:color w:val="000000" w:themeColor="text1"/>
                <w14:textFill>
                  <w14:solidFill>
                    <w14:schemeClr w14:val="tx1"/>
                  </w14:solidFill>
                </w14:textFill>
              </w:rPr>
              <w:t>共2个集气罩，</w:t>
            </w:r>
            <w:r>
              <w:rPr>
                <w:color w:val="000000" w:themeColor="text1"/>
                <w14:textFill>
                  <w14:solidFill>
                    <w14:schemeClr w14:val="tx1"/>
                  </w14:solidFill>
                </w14:textFill>
              </w:rPr>
              <w:t>对</w:t>
            </w:r>
            <w:r>
              <w:rPr>
                <w:rFonts w:hint="eastAsia"/>
                <w:color w:val="000000" w:themeColor="text1"/>
                <w14:textFill>
                  <w14:solidFill>
                    <w14:schemeClr w14:val="tx1"/>
                  </w14:solidFill>
                </w14:textFill>
              </w:rPr>
              <w:t>破碎筛分</w:t>
            </w:r>
            <w:r>
              <w:rPr>
                <w:color w:val="000000" w:themeColor="text1"/>
                <w14:textFill>
                  <w14:solidFill>
                    <w14:schemeClr w14:val="tx1"/>
                  </w14:solidFill>
                </w14:textFill>
              </w:rPr>
              <w:t>产生的</w:t>
            </w:r>
            <w:r>
              <w:rPr>
                <w:rFonts w:hint="eastAsia"/>
                <w:color w:val="000000" w:themeColor="text1"/>
                <w14:textFill>
                  <w14:solidFill>
                    <w14:schemeClr w14:val="tx1"/>
                  </w14:solidFill>
                </w14:textFill>
              </w:rPr>
              <w:t>粉尘</w:t>
            </w:r>
            <w:r>
              <w:rPr>
                <w:color w:val="000000" w:themeColor="text1"/>
                <w14:textFill>
                  <w14:solidFill>
                    <w14:schemeClr w14:val="tx1"/>
                  </w14:solidFill>
                </w14:textFill>
              </w:rPr>
              <w:t>进行收集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废气经收集后汇集至集气主管道上，</w:t>
            </w:r>
            <w:r>
              <w:rPr>
                <w:rFonts w:hint="eastAsia"/>
                <w:color w:val="000000" w:themeColor="text1"/>
                <w14:textFill>
                  <w14:solidFill>
                    <w14:schemeClr w14:val="tx1"/>
                  </w14:solidFill>
                </w14:textFill>
              </w:rPr>
              <w:t>汇同配料、搅拌粉尘</w:t>
            </w:r>
            <w:r>
              <w:rPr>
                <w:color w:val="000000" w:themeColor="text1"/>
                <w14:textFill>
                  <w14:solidFill>
                    <w14:schemeClr w14:val="tx1"/>
                  </w14:solidFill>
                </w14:textFill>
              </w:rPr>
              <w:t>引至</w:t>
            </w:r>
            <w:r>
              <w:rPr>
                <w:rFonts w:hint="eastAsia"/>
                <w:color w:val="000000" w:themeColor="text1"/>
                <w14:textFill>
                  <w14:solidFill>
                    <w14:schemeClr w14:val="tx1"/>
                  </w14:solidFill>
                </w14:textFill>
              </w:rPr>
              <w:t>环评新增布袋除尘器（TA001）</w:t>
            </w:r>
            <w:r>
              <w:rPr>
                <w:color w:val="000000" w:themeColor="text1"/>
                <w14:textFill>
                  <w14:solidFill>
                    <w14:schemeClr w14:val="tx1"/>
                  </w14:solidFill>
                </w14:textFill>
              </w:rPr>
              <w:t>处理</w:t>
            </w:r>
            <w:r>
              <w:rPr>
                <w:rFonts w:hint="eastAsia"/>
                <w:color w:val="000000" w:themeColor="text1"/>
                <w14:textFill>
                  <w14:solidFill>
                    <w14:schemeClr w14:val="tx1"/>
                  </w14:solidFill>
                </w14:textFill>
              </w:rPr>
              <w:t>后由15m高排气筒（DA001）有组织排放。</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②</w:t>
            </w:r>
            <w:r>
              <w:rPr>
                <w:rFonts w:hint="eastAsia"/>
                <w:b/>
                <w:bCs/>
                <w:color w:val="000000" w:themeColor="text1"/>
                <w14:textFill>
                  <w14:solidFill>
                    <w14:schemeClr w14:val="tx1"/>
                  </w14:solidFill>
                </w14:textFill>
              </w:rPr>
              <w:t>配料、搅拌粉尘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经现场踏勘，</w:t>
            </w:r>
            <w:r>
              <w:rPr>
                <w:color w:val="000000" w:themeColor="text1"/>
                <w14:textFill>
                  <w14:solidFill>
                    <w14:schemeClr w14:val="tx1"/>
                  </w14:solidFill>
                </w14:textFill>
              </w:rPr>
              <w:t>本项目搅拌机拌料时需加水搅拌</w:t>
            </w:r>
            <w:r>
              <w:rPr>
                <w:rFonts w:hint="eastAsia"/>
                <w:color w:val="000000" w:themeColor="text1"/>
                <w14:textFill>
                  <w14:solidFill>
                    <w14:schemeClr w14:val="tx1"/>
                  </w14:solidFill>
                </w14:textFill>
              </w:rPr>
              <w:t>。配料机输送皮带、</w:t>
            </w:r>
            <w:r>
              <w:rPr>
                <w:color w:val="000000" w:themeColor="text1"/>
                <w14:textFill>
                  <w14:solidFill>
                    <w14:schemeClr w14:val="tx1"/>
                  </w14:solidFill>
                </w14:textFill>
              </w:rPr>
              <w:t>搅拌机为密闭式结构</w:t>
            </w:r>
            <w:r>
              <w:rPr>
                <w:rFonts w:hint="eastAsia"/>
                <w:color w:val="000000" w:themeColor="text1"/>
                <w14:textFill>
                  <w14:solidFill>
                    <w14:schemeClr w14:val="tx1"/>
                  </w14:solidFill>
                </w14:textFill>
              </w:rPr>
              <w:t>，在配料机</w:t>
            </w:r>
            <w:r>
              <w:rPr>
                <w:color w:val="000000" w:themeColor="text1"/>
                <w14:textFill>
                  <w14:solidFill>
                    <w14:schemeClr w14:val="tx1"/>
                  </w14:solidFill>
                </w14:textFill>
              </w:rPr>
              <w:t>投料、</w:t>
            </w:r>
            <w:r>
              <w:rPr>
                <w:rFonts w:hint="eastAsia"/>
                <w:color w:val="000000" w:themeColor="text1"/>
                <w14:textFill>
                  <w14:solidFill>
                    <w14:schemeClr w14:val="tx1"/>
                  </w14:solidFill>
                </w14:textFill>
              </w:rPr>
              <w:t>搅拌机</w:t>
            </w:r>
            <w:r>
              <w:rPr>
                <w:color w:val="000000" w:themeColor="text1"/>
                <w14:textFill>
                  <w14:solidFill>
                    <w14:schemeClr w14:val="tx1"/>
                  </w14:solidFill>
                </w14:textFill>
              </w:rPr>
              <w:t>搅拌过程中会产生粉尘</w:t>
            </w:r>
            <w:r>
              <w:rPr>
                <w:rFonts w:hint="eastAsia"/>
                <w:color w:val="000000" w:themeColor="text1"/>
                <w14:textFill>
                  <w14:solidFill>
                    <w14:schemeClr w14:val="tx1"/>
                  </w14:solidFill>
                </w14:textFill>
              </w:rPr>
              <w:t>，该过程未设置降尘措施。</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根据</w:t>
            </w:r>
            <w:r>
              <w:rPr>
                <w:rFonts w:hint="eastAsia"/>
                <w:color w:val="000000" w:themeColor="text1"/>
                <w14:textFill>
                  <w14:solidFill>
                    <w14:schemeClr w14:val="tx1"/>
                  </w14:solidFill>
                </w14:textFill>
              </w:rPr>
              <w:t>《排放源统计调查产排污核算方法和系数手册》（生态环境部公告2021年第24号）中3021水泥制品制造（含3022砼结构构件、3029其他水泥类似制品制造）行业系数表可知</w:t>
            </w:r>
            <w:r>
              <w:rPr>
                <w:color w:val="000000" w:themeColor="text1"/>
                <w14:textFill>
                  <w14:solidFill>
                    <w14:schemeClr w14:val="tx1"/>
                  </w14:solidFill>
                </w14:textFill>
              </w:rPr>
              <w:t>物料</w:t>
            </w:r>
            <w:r>
              <w:rPr>
                <w:rFonts w:hint="eastAsia"/>
                <w:color w:val="000000" w:themeColor="text1"/>
                <w14:textFill>
                  <w14:solidFill>
                    <w14:schemeClr w14:val="tx1"/>
                  </w14:solidFill>
                </w14:textFill>
              </w:rPr>
              <w:t>混合搅拌工段颗粒物</w:t>
            </w:r>
            <w:r>
              <w:rPr>
                <w:color w:val="000000" w:themeColor="text1"/>
                <w14:textFill>
                  <w14:solidFill>
                    <w14:schemeClr w14:val="tx1"/>
                  </w14:solidFill>
                </w14:textFill>
              </w:rPr>
              <w:t>产排污系数为0.13kg/t-</w:t>
            </w:r>
            <w:r>
              <w:rPr>
                <w:rFonts w:hint="eastAsia"/>
                <w:color w:val="000000" w:themeColor="text1"/>
                <w14:textFill>
                  <w14:solidFill>
                    <w14:schemeClr w14:val="tx1"/>
                  </w14:solidFill>
                </w14:textFill>
              </w:rPr>
              <w:t>产品，工业废气量为25m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/吨-产品</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经建设单位调查以及提供资料，本项目混合搅拌产品约95040</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，则</w:t>
            </w:r>
            <w:r>
              <w:rPr>
                <w:color w:val="000000" w:themeColor="text1"/>
                <w14:textFill>
                  <w14:solidFill>
                    <w14:schemeClr w14:val="tx1"/>
                  </w14:solidFill>
                </w14:textFill>
              </w:rPr>
              <w:t>粉尘产生总量</w:t>
            </w:r>
            <w:r>
              <w:rPr>
                <w:rFonts w:hint="eastAsia"/>
                <w:color w:val="000000" w:themeColor="text1"/>
                <w14:textFill>
                  <w14:solidFill>
                    <w14:schemeClr w14:val="tx1"/>
                  </w14:solidFill>
                </w14:textFill>
              </w:rPr>
              <w:t>12.36</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产生速率4.68kg/h，废气量为237.6万m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/a，900m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w:t>
            </w:r>
          </w:p>
          <w:p>
            <w:pPr>
              <w:ind w:firstLine="482"/>
              <w:jc w:val="left"/>
              <w:rPr>
                <w:color w:val="000000" w:themeColor="text1"/>
                <w14:textFill>
                  <w14:solidFill>
                    <w14:schemeClr w14:val="tx1"/>
                  </w14:solidFill>
                </w14:textFill>
              </w:rPr>
            </w:pPr>
            <w:r>
              <w:rPr>
                <w:rFonts w:hint="eastAsia"/>
                <w:b/>
                <w:bCs/>
                <w:color w:val="000000" w:themeColor="text1"/>
                <w14:textFill>
                  <w14:solidFill>
                    <w14:schemeClr w14:val="tx1"/>
                  </w14:solidFill>
                </w14:textFill>
              </w:rPr>
              <w:t>环评提出整改措施：</w:t>
            </w:r>
            <w:r>
              <w:rPr>
                <w:rFonts w:hint="eastAsia"/>
                <w:color w:val="000000" w:themeColor="text1"/>
                <w14:textFill>
                  <w14:solidFill>
                    <w14:schemeClr w14:val="tx1"/>
                  </w14:solidFill>
                </w14:textFill>
              </w:rPr>
              <w:t>本次环评提出</w:t>
            </w:r>
            <w:r>
              <w:rPr>
                <w:color w:val="000000" w:themeColor="text1"/>
                <w14:textFill>
                  <w14:solidFill>
                    <w14:schemeClr w14:val="tx1"/>
                  </w14:solidFill>
                </w14:textFill>
              </w:rPr>
              <w:t>在</w:t>
            </w:r>
            <w:r>
              <w:rPr>
                <w:rFonts w:hint="eastAsia"/>
                <w:color w:val="000000" w:themeColor="text1"/>
                <w14:textFill>
                  <w14:solidFill>
                    <w14:schemeClr w14:val="tx1"/>
                  </w14:solidFill>
                </w14:textFill>
              </w:rPr>
              <w:t>配料机、搅拌机上方各</w:t>
            </w:r>
            <w:r>
              <w:rPr>
                <w:color w:val="000000" w:themeColor="text1"/>
                <w14:textFill>
                  <w14:solidFill>
                    <w14:schemeClr w14:val="tx1"/>
                  </w14:solidFill>
                </w14:textFill>
              </w:rPr>
              <w:t>设置</w:t>
            </w:r>
            <w:r>
              <w:rPr>
                <w:rFonts w:hint="eastAsia"/>
                <w:color w:val="000000" w:themeColor="text1"/>
                <w14:textFill>
                  <w14:solidFill>
                    <w14:schemeClr w14:val="tx1"/>
                  </w14:solidFill>
                </w14:textFill>
              </w:rPr>
              <w:t>1个</w:t>
            </w:r>
            <w:r>
              <w:rPr>
                <w:color w:val="000000" w:themeColor="text1"/>
                <w14:textFill>
                  <w14:solidFill>
                    <w14:schemeClr w14:val="tx1"/>
                  </w14:solidFill>
                </w14:textFill>
              </w:rPr>
              <w:t>集气罩，</w:t>
            </w:r>
            <w:r>
              <w:rPr>
                <w:rFonts w:hint="eastAsia"/>
                <w:color w:val="000000" w:themeColor="text1"/>
                <w14:textFill>
                  <w14:solidFill>
                    <w14:schemeClr w14:val="tx1"/>
                  </w14:solidFill>
                </w14:textFill>
              </w:rPr>
              <w:t>共2个机器罩，</w:t>
            </w:r>
            <w:r>
              <w:rPr>
                <w:color w:val="000000" w:themeColor="text1"/>
                <w14:textFill>
                  <w14:solidFill>
                    <w14:schemeClr w14:val="tx1"/>
                  </w14:solidFill>
                </w14:textFill>
              </w:rPr>
              <w:t>对</w:t>
            </w:r>
            <w:r>
              <w:rPr>
                <w:rFonts w:hint="eastAsia"/>
                <w:color w:val="000000" w:themeColor="text1"/>
                <w14:textFill>
                  <w14:solidFill>
                    <w14:schemeClr w14:val="tx1"/>
                  </w14:solidFill>
                </w14:textFill>
              </w:rPr>
              <w:t>配料、搅拌</w:t>
            </w:r>
            <w:r>
              <w:rPr>
                <w:color w:val="000000" w:themeColor="text1"/>
                <w14:textFill>
                  <w14:solidFill>
                    <w14:schemeClr w14:val="tx1"/>
                  </w14:solidFill>
                </w14:textFill>
              </w:rPr>
              <w:t>产生的</w:t>
            </w:r>
            <w:r>
              <w:rPr>
                <w:rFonts w:hint="eastAsia"/>
                <w:color w:val="000000" w:themeColor="text1"/>
                <w14:textFill>
                  <w14:solidFill>
                    <w14:schemeClr w14:val="tx1"/>
                  </w14:solidFill>
                </w14:textFill>
              </w:rPr>
              <w:t>粉尘</w:t>
            </w:r>
            <w:r>
              <w:rPr>
                <w:color w:val="000000" w:themeColor="text1"/>
                <w14:textFill>
                  <w14:solidFill>
                    <w14:schemeClr w14:val="tx1"/>
                  </w14:solidFill>
                </w14:textFill>
              </w:rPr>
              <w:t>进行收集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收集效率</w:t>
            </w:r>
            <w:r>
              <w:rPr>
                <w:rFonts w:hint="eastAsia"/>
                <w:color w:val="000000" w:themeColor="text1"/>
                <w14:textFill>
                  <w14:solidFill>
                    <w14:schemeClr w14:val="tx1"/>
                  </w14:solidFill>
                </w14:textFill>
              </w:rPr>
              <w:t>约为8</w:t>
            </w:r>
            <w:r>
              <w:rPr>
                <w:color w:val="000000" w:themeColor="text1"/>
                <w14:textFill>
                  <w14:solidFill>
                    <w14:schemeClr w14:val="tx1"/>
                  </w14:solidFill>
                </w14:textFill>
              </w:rPr>
              <w:t>0％，废气经收集后汇集至集气主管道上，</w:t>
            </w:r>
            <w:r>
              <w:rPr>
                <w:rFonts w:hint="eastAsia"/>
                <w:color w:val="000000" w:themeColor="text1"/>
                <w14:textFill>
                  <w14:solidFill>
                    <w14:schemeClr w14:val="tx1"/>
                  </w14:solidFill>
                </w14:textFill>
              </w:rPr>
              <w:t>汇同破碎、筛分粉尘</w:t>
            </w:r>
            <w:r>
              <w:rPr>
                <w:color w:val="000000" w:themeColor="text1"/>
                <w14:textFill>
                  <w14:solidFill>
                    <w14:schemeClr w14:val="tx1"/>
                  </w14:solidFill>
                </w14:textFill>
              </w:rPr>
              <w:t>引至</w:t>
            </w:r>
            <w:r>
              <w:rPr>
                <w:rFonts w:hint="eastAsia"/>
                <w:color w:val="000000" w:themeColor="text1"/>
                <w14:textFill>
                  <w14:solidFill>
                    <w14:schemeClr w14:val="tx1"/>
                  </w14:solidFill>
                </w14:textFill>
              </w:rPr>
              <w:t>环评新增布袋除尘器（TA001）</w:t>
            </w:r>
            <w:r>
              <w:rPr>
                <w:color w:val="000000" w:themeColor="text1"/>
                <w14:textFill>
                  <w14:solidFill>
                    <w14:schemeClr w14:val="tx1"/>
                  </w14:solidFill>
                </w14:textFill>
              </w:rPr>
              <w:t>处理</w:t>
            </w:r>
            <w:r>
              <w:rPr>
                <w:rFonts w:hint="eastAsia"/>
                <w:color w:val="000000" w:themeColor="text1"/>
                <w14:textFill>
                  <w14:solidFill>
                    <w14:schemeClr w14:val="tx1"/>
                  </w14:solidFill>
                </w14:textFill>
              </w:rPr>
              <w:t>后由15m高排气筒（DA001）有组织排放。</w:t>
            </w:r>
          </w:p>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综上所述，破碎、筛分，配料、搅拌工段粉尘总产生量为175.656t/a，工业废气量为10735.2万m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/a，40663.6m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/h。项目破碎、筛分，配料、搅拌粉尘经集气罩收集后汇入布袋除尘器（TA001）处理后由15m高排气筒（DA001）有组织排放，集气罩收集效率约为80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，有组织废气产生量为140.5248t/a。根据</w:t>
            </w:r>
            <w:r>
              <w:rPr>
                <w:color w:val="000000" w:themeColor="text1"/>
                <w14:textFill>
                  <w14:solidFill>
                    <w14:schemeClr w14:val="tx1"/>
                  </w14:solidFill>
                </w14:textFill>
              </w:rPr>
              <w:t>排放源统计调查产排污核算方法和系数手册-《303砖瓦、石材等建筑材料制造行业</w:t>
            </w:r>
            <w:r>
              <w:rPr>
                <w:rFonts w:hint="eastAsia"/>
                <w:color w:val="000000" w:themeColor="text1"/>
                <w14:textFill>
                  <w14:solidFill>
                    <w14:schemeClr w14:val="tx1"/>
                  </w14:solidFill>
                </w14:textFill>
              </w:rPr>
              <w:t>系数手册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中3039其他建筑材料制造行业破碎筛分工段采取袋式除尘末端去除效率为99</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根据</w:t>
            </w:r>
            <w:r>
              <w:rPr>
                <w:rFonts w:hint="eastAsia"/>
                <w:color w:val="000000" w:themeColor="text1"/>
                <w14:textFill>
                  <w14:solidFill>
                    <w14:schemeClr w14:val="tx1"/>
                  </w14:solidFill>
                </w14:textFill>
              </w:rPr>
              <w:t>《排放源统计调查产排污核算方法和系数手册》（生态环境部公告2021年第24号）中3021水泥制品制造（含3022砼结构构件、3029其他水泥类似制品制造）行业系数表</w:t>
            </w:r>
            <w:r>
              <w:rPr>
                <w:color w:val="000000" w:themeColor="text1"/>
                <w14:textFill>
                  <w14:solidFill>
                    <w14:schemeClr w14:val="tx1"/>
                  </w14:solidFill>
                </w14:textFill>
              </w:rPr>
              <w:t>物料</w:t>
            </w:r>
            <w:r>
              <w:rPr>
                <w:rFonts w:hint="eastAsia"/>
                <w:color w:val="000000" w:themeColor="text1"/>
                <w14:textFill>
                  <w14:solidFill>
                    <w14:schemeClr w14:val="tx1"/>
                  </w14:solidFill>
                </w14:textFill>
              </w:rPr>
              <w:t>混合搅拌工段采取袋式除尘末端去除效率为99.7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，由于破碎、筛分，配料、搅拌工段粉尘汇至同一布袋除尘器处理（TA001）处理，本次评价取较低去除效率99</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进行计算，则DA001有组织废气排放量为1.405t/a，排放速率为0.53kg/h，排放浓度为13.03m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/m³。具体排放情况见表4-1。</w:t>
            </w:r>
          </w:p>
          <w:p>
            <w:pPr>
              <w:spacing w:line="288"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表4-1  DA001排气筒废气产排情况一览表</w:t>
            </w:r>
          </w:p>
          <w:tbl>
            <w:tblPr>
              <w:tblStyle w:val="31"/>
              <w:tblW w:w="8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612"/>
              <w:gridCol w:w="2985"/>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产污排污环节</w:t>
                  </w:r>
                </w:p>
              </w:tc>
              <w:tc>
                <w:tcPr>
                  <w:tcW w:w="3124" w:type="dxa"/>
                  <w:vAlign w:val="center"/>
                </w:tcPr>
                <w:p>
                  <w:pPr>
                    <w:adjustRightInd w:val="0"/>
                    <w:snapToGrid w:val="0"/>
                    <w:spacing w:line="240" w:lineRule="auto"/>
                    <w:ind w:firstLine="0" w:firstLineChars="0"/>
                    <w:jc w:val="center"/>
                    <w:rPr>
                      <w:color w:val="000000" w:themeColor="text1"/>
                      <w14:textFill>
                        <w14:solidFill>
                          <w14:schemeClr w14:val="tx1"/>
                        </w14:solidFill>
                      </w14:textFill>
                    </w:rPr>
                  </w:pPr>
                  <w:r>
                    <w:rPr>
                      <w:rFonts w:hint="eastAsia"/>
                      <w:b/>
                      <w:color w:val="000000" w:themeColor="text1"/>
                      <w:spacing w:val="-10"/>
                      <w:sz w:val="21"/>
                      <w:szCs w:val="21"/>
                      <w14:textFill>
                        <w14:solidFill>
                          <w14:schemeClr w14:val="tx1"/>
                        </w14:solidFill>
                      </w14:textFill>
                    </w:rPr>
                    <w:t>破碎、筛分，配料、混合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污染物种类</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污染物产生量（t/a）</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rFonts w:hint="eastAsia"/>
                      <w:bCs/>
                      <w:color w:val="000000" w:themeColor="text1"/>
                      <w:spacing w:val="-10"/>
                      <w:sz w:val="21"/>
                      <w:szCs w:val="21"/>
                      <w14:textFill>
                        <w14:solidFill>
                          <w14:schemeClr w14:val="tx1"/>
                        </w14:solidFill>
                      </w14:textFill>
                    </w:rPr>
                    <w:t>140.5248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污染物产生浓度（mg/m</w:t>
                  </w:r>
                  <w:r>
                    <w:rPr>
                      <w:b/>
                      <w:color w:val="000000" w:themeColor="text1"/>
                      <w:spacing w:val="-10"/>
                      <w:sz w:val="21"/>
                      <w:szCs w:val="21"/>
                      <w:vertAlign w:val="superscript"/>
                      <w14:textFill>
                        <w14:solidFill>
                          <w14:schemeClr w14:val="tx1"/>
                        </w14:solidFill>
                      </w14:textFill>
                    </w:rPr>
                    <w:t>3</w:t>
                  </w:r>
                  <w:r>
                    <w:rPr>
                      <w:b/>
                      <w:color w:val="000000" w:themeColor="text1"/>
                      <w:spacing w:val="-10"/>
                      <w:sz w:val="21"/>
                      <w:szCs w:val="21"/>
                      <w14:textFill>
                        <w14:solidFill>
                          <w14:schemeClr w14:val="tx1"/>
                        </w14:solidFill>
                      </w14:textFill>
                    </w:rPr>
                    <w:t>）</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rFonts w:hint="eastAsia"/>
                      <w:bCs/>
                      <w:color w:val="000000" w:themeColor="text1"/>
                      <w:spacing w:val="-10"/>
                      <w:sz w:val="21"/>
                      <w:szCs w:val="21"/>
                      <w14:textFill>
                        <w14:solidFill>
                          <w14:schemeClr w14:val="tx1"/>
                        </w14:solidFill>
                      </w14:textFill>
                    </w:rPr>
                    <w:t>1329.15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排放形式</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9" w:type="dxa"/>
                  <w:vMerge w:val="restart"/>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治理设施</w:t>
                  </w: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处理能力</w:t>
                  </w:r>
                </w:p>
              </w:tc>
              <w:tc>
                <w:tcPr>
                  <w:tcW w:w="312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40663.6</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收集效率</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rFonts w:hint="eastAsia"/>
                      <w:bCs/>
                      <w:color w:val="000000" w:themeColor="text1"/>
                      <w:spacing w:val="-10"/>
                      <w:sz w:val="21"/>
                      <w:szCs w:val="21"/>
                      <w14:textFill>
                        <w14:solidFill>
                          <w14:schemeClr w14:val="tx1"/>
                        </w14:solidFill>
                      </w14:textFill>
                    </w:rPr>
                    <w:t>80</w:t>
                  </w:r>
                  <w:r>
                    <w:rPr>
                      <w:bCs/>
                      <w:color w:val="000000" w:themeColor="text1"/>
                      <w:spacing w:val="-1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治理工艺</w:t>
                  </w:r>
                </w:p>
              </w:tc>
              <w:tc>
                <w:tcPr>
                  <w:tcW w:w="312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脉冲布袋除尘器+</w:t>
                  </w:r>
                  <w:r>
                    <w:rPr>
                      <w:rFonts w:hint="eastAsia"/>
                      <w:color w:val="000000" w:themeColor="text1"/>
                      <w:sz w:val="21"/>
                      <w:szCs w:val="21"/>
                      <w14:textFill>
                        <w14:solidFill>
                          <w14:schemeClr w14:val="tx1"/>
                        </w14:solidFill>
                      </w14:textFill>
                    </w:rPr>
                    <w:t>15m高排气筒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治理工艺去除率</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9</w:t>
                  </w:r>
                  <w:r>
                    <w:rPr>
                      <w:rFonts w:hint="eastAsia"/>
                      <w:bCs/>
                      <w:color w:val="000000" w:themeColor="text1"/>
                      <w:spacing w:val="-10"/>
                      <w:sz w:val="21"/>
                      <w:szCs w:val="21"/>
                      <w14:textFill>
                        <w14:solidFill>
                          <w14:schemeClr w14:val="tx1"/>
                        </w14:solidFill>
                      </w14:textFill>
                    </w:rPr>
                    <w:t>9</w:t>
                  </w:r>
                  <w:r>
                    <w:rPr>
                      <w:bCs/>
                      <w:color w:val="000000" w:themeColor="text1"/>
                      <w:spacing w:val="-1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是否为可行技术</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污染物排放浓度（mg/m</w:t>
                  </w:r>
                  <w:r>
                    <w:rPr>
                      <w:b/>
                      <w:color w:val="000000" w:themeColor="text1"/>
                      <w:spacing w:val="-10"/>
                      <w:sz w:val="21"/>
                      <w:szCs w:val="21"/>
                      <w:vertAlign w:val="superscript"/>
                      <w14:textFill>
                        <w14:solidFill>
                          <w14:schemeClr w14:val="tx1"/>
                        </w14:solidFill>
                      </w14:textFill>
                    </w:rPr>
                    <w:t>3</w:t>
                  </w:r>
                  <w:r>
                    <w:rPr>
                      <w:b/>
                      <w:color w:val="000000" w:themeColor="text1"/>
                      <w:spacing w:val="-10"/>
                      <w:sz w:val="21"/>
                      <w:szCs w:val="21"/>
                      <w14:textFill>
                        <w14:solidFill>
                          <w14:schemeClr w14:val="tx1"/>
                        </w14:solidFill>
                      </w14:textFill>
                    </w:rPr>
                    <w:t>）</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rFonts w:hint="eastAsia"/>
                      <w:bCs/>
                      <w:color w:val="000000" w:themeColor="text1"/>
                      <w:spacing w:val="-10"/>
                      <w:sz w:val="21"/>
                      <w:szCs w:val="21"/>
                      <w14:textFill>
                        <w14:solidFill>
                          <w14:schemeClr w14:val="tx1"/>
                        </w14:solidFill>
                      </w14:textFill>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污染物排放速率（kg/h）</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rFonts w:hint="eastAsia"/>
                      <w:bCs/>
                      <w:color w:val="000000" w:themeColor="text1"/>
                      <w:spacing w:val="-10"/>
                      <w:sz w:val="21"/>
                      <w:szCs w:val="21"/>
                      <w14:textFill>
                        <w14:solidFill>
                          <w14:schemeClr w14:val="tx1"/>
                        </w14:solidFill>
                      </w14:textFill>
                    </w:rPr>
                    <w:t>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污染物排放量（t/a）</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rFonts w:hint="eastAsia"/>
                      <w:bCs/>
                      <w:color w:val="000000" w:themeColor="text1"/>
                      <w:spacing w:val="-10"/>
                      <w:sz w:val="21"/>
                      <w:szCs w:val="21"/>
                      <w14:textFill>
                        <w14:solidFill>
                          <w14:schemeClr w14:val="tx1"/>
                        </w14:solidFill>
                      </w14:textFill>
                    </w:rPr>
                    <w:t>1.405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9" w:type="dxa"/>
                  <w:vMerge w:val="restart"/>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排放口基本情况</w:t>
                  </w: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排气筒高度</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rFonts w:hint="eastAsia"/>
                      <w:bCs/>
                      <w:color w:val="000000" w:themeColor="text1"/>
                      <w:spacing w:val="-10"/>
                      <w:sz w:val="21"/>
                      <w:szCs w:val="21"/>
                      <w14:textFill>
                        <w14:solidFill>
                          <w14:schemeClr w14:val="tx1"/>
                        </w14:solidFill>
                      </w14:textFill>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排气筒内径</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0.</w:t>
                  </w:r>
                  <w:r>
                    <w:rPr>
                      <w:rFonts w:hint="eastAsia"/>
                      <w:bCs/>
                      <w:color w:val="000000" w:themeColor="text1"/>
                      <w:spacing w:val="-10"/>
                      <w:sz w:val="21"/>
                      <w:szCs w:val="21"/>
                      <w14:textFill>
                        <w14:solidFill>
                          <w14:schemeClr w14:val="tx1"/>
                        </w14:solidFill>
                      </w14:textFill>
                    </w:rPr>
                    <w:t>3</w:t>
                  </w:r>
                  <w:r>
                    <w:rPr>
                      <w:bCs/>
                      <w:color w:val="000000" w:themeColor="text1"/>
                      <w:spacing w:val="-10"/>
                      <w:sz w:val="21"/>
                      <w:szCs w:val="21"/>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温度</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编号</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类型</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地理坐标</w:t>
                  </w:r>
                </w:p>
              </w:tc>
              <w:tc>
                <w:tcPr>
                  <w:tcW w:w="3124" w:type="dxa"/>
                  <w:vAlign w:val="center"/>
                </w:tcPr>
                <w:p>
                  <w:pPr>
                    <w:pStyle w:val="25"/>
                    <w:spacing w:before="0" w:beforeAutospacing="0" w:after="0" w:afterAutospacing="0" w:line="240" w:lineRule="auto"/>
                    <w:ind w:firstLine="0" w:firstLineChars="0"/>
                    <w:rPr>
                      <w:bCs/>
                      <w:color w:val="000000" w:themeColor="text1"/>
                      <w:spacing w:val="-10"/>
                      <w:sz w:val="21"/>
                      <w:szCs w:val="21"/>
                      <w14:textFill>
                        <w14:solidFill>
                          <w14:schemeClr w14:val="tx1"/>
                        </w14:solidFill>
                      </w14:textFill>
                    </w:rPr>
                  </w:pPr>
                  <w:r>
                    <w:rPr>
                      <w:rFonts w:hint="eastAsia" w:ascii="Times New Roman" w:hAnsi="Times New Roman"/>
                      <w:bCs/>
                      <w:color w:val="000000" w:themeColor="text1"/>
                      <w:spacing w:val="-10"/>
                      <w:kern w:val="2"/>
                      <w:sz w:val="21"/>
                      <w:szCs w:val="21"/>
                      <w14:textFill>
                        <w14:solidFill>
                          <w14:schemeClr w14:val="tx1"/>
                        </w14:solidFill>
                      </w14:textFill>
                    </w:rPr>
                    <w:t>E：</w:t>
                  </w:r>
                  <w:r>
                    <w:rPr>
                      <w:rFonts w:ascii="Times New Roman" w:hAnsi="Times New Roman"/>
                      <w:bCs/>
                      <w:color w:val="000000" w:themeColor="text1"/>
                      <w:spacing w:val="-10"/>
                      <w:kern w:val="2"/>
                      <w:sz w:val="21"/>
                      <w:szCs w:val="21"/>
                      <w14:textFill>
                        <w14:solidFill>
                          <w14:schemeClr w14:val="tx1"/>
                        </w14:solidFill>
                      </w14:textFill>
                    </w:rPr>
                    <w:t>103.30462843</w:t>
                  </w:r>
                  <w:r>
                    <w:rPr>
                      <w:rFonts w:hint="eastAsia" w:ascii="Times New Roman" w:hAnsi="Times New Roman"/>
                      <w:bCs/>
                      <w:color w:val="000000" w:themeColor="text1"/>
                      <w:spacing w:val="-10"/>
                      <w:kern w:val="2"/>
                      <w:sz w:val="21"/>
                      <w:szCs w:val="21"/>
                      <w14:textFill>
                        <w14:solidFill>
                          <w14:schemeClr w14:val="tx1"/>
                        </w14:solidFill>
                      </w14:textFill>
                    </w:rPr>
                    <w:t>，N：</w:t>
                  </w:r>
                  <w:r>
                    <w:rPr>
                      <w:rFonts w:ascii="Times New Roman" w:hAnsi="Times New Roman"/>
                      <w:bCs/>
                      <w:color w:val="000000" w:themeColor="text1"/>
                      <w:spacing w:val="-10"/>
                      <w:kern w:val="2"/>
                      <w:sz w:val="21"/>
                      <w:szCs w:val="21"/>
                      <w14:textFill>
                        <w14:solidFill>
                          <w14:schemeClr w14:val="tx1"/>
                        </w14:solidFill>
                      </w14:textFill>
                    </w:rPr>
                    <w:t>25.54142654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排放标准</w:t>
                  </w:r>
                </w:p>
              </w:tc>
              <w:tc>
                <w:tcPr>
                  <w:tcW w:w="312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《砖瓦工业大气污染物排放标准》（</w:t>
                  </w:r>
                  <w:r>
                    <w:rPr>
                      <w:color w:val="000000" w:themeColor="text1"/>
                      <w:sz w:val="21"/>
                      <w:szCs w:val="21"/>
                      <w14:textFill>
                        <w14:solidFill>
                          <w14:schemeClr w14:val="tx1"/>
                        </w14:solidFill>
                      </w14:textFill>
                    </w:rPr>
                    <w:t>GB29620-2013</w:t>
                  </w:r>
                  <w:r>
                    <w:rPr>
                      <w:rFonts w:hint="eastAsia"/>
                      <w:color w:val="000000" w:themeColor="text1"/>
                      <w:sz w:val="21"/>
                      <w:szCs w:val="21"/>
                      <w14:textFill>
                        <w14:solidFill>
                          <w14:schemeClr w14:val="tx1"/>
                        </w14:solidFill>
                      </w14:textFill>
                    </w:rPr>
                    <w:t>）中颗粒物有组织排放浓度限值，即排放浓度≤30mg/m</w:t>
                  </w:r>
                  <w:r>
                    <w:rPr>
                      <w:rFonts w:hint="eastAsia"/>
                      <w:color w:val="000000" w:themeColor="text1"/>
                      <w:sz w:val="2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gridSpan w:val="2"/>
                  <w:vMerge w:val="restart"/>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监测要求</w:t>
                  </w:r>
                </w:p>
              </w:tc>
              <w:tc>
                <w:tcPr>
                  <w:tcW w:w="2985" w:type="dxa"/>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监测点位</w:t>
                  </w:r>
                </w:p>
              </w:tc>
              <w:tc>
                <w:tcPr>
                  <w:tcW w:w="3124" w:type="dxa"/>
                  <w:vAlign w:val="center"/>
                </w:tcPr>
                <w:p>
                  <w:pPr>
                    <w:adjustRightInd w:val="0"/>
                    <w:snapToGrid w:val="0"/>
                    <w:spacing w:line="240" w:lineRule="auto"/>
                    <w:ind w:firstLine="0" w:firstLineChars="0"/>
                    <w:jc w:val="center"/>
                    <w:rPr>
                      <w:color w:val="000000" w:themeColor="text1"/>
                      <w:spacing w:val="-10"/>
                      <w:sz w:val="21"/>
                      <w:szCs w:val="21"/>
                      <w14:textFill>
                        <w14:solidFill>
                          <w14:schemeClr w14:val="tx1"/>
                        </w14:solidFill>
                      </w14:textFill>
                    </w:rPr>
                  </w:pPr>
                  <w:r>
                    <w:rPr>
                      <w:color w:val="000000" w:themeColor="text1"/>
                      <w:spacing w:val="-10"/>
                      <w:sz w:val="21"/>
                      <w:szCs w:val="21"/>
                      <w14:textFill>
                        <w14:solidFill>
                          <w14:schemeClr w14:val="tx1"/>
                        </w14:solidFill>
                      </w14:textFill>
                    </w:rPr>
                    <w:t>DA001排气筒出口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gridSpan w:val="2"/>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2985" w:type="dxa"/>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监测因子</w:t>
                  </w:r>
                </w:p>
              </w:tc>
              <w:tc>
                <w:tcPr>
                  <w:tcW w:w="3124" w:type="dxa"/>
                  <w:vAlign w:val="center"/>
                </w:tcPr>
                <w:p>
                  <w:pPr>
                    <w:adjustRightInd w:val="0"/>
                    <w:snapToGrid w:val="0"/>
                    <w:spacing w:line="240" w:lineRule="auto"/>
                    <w:ind w:firstLine="0" w:firstLineChars="0"/>
                    <w:jc w:val="center"/>
                    <w:rPr>
                      <w:color w:val="000000" w:themeColor="text1"/>
                      <w:spacing w:val="-10"/>
                      <w:sz w:val="21"/>
                      <w:szCs w:val="21"/>
                      <w14:textFill>
                        <w14:solidFill>
                          <w14:schemeClr w14:val="tx1"/>
                        </w14:solidFill>
                      </w14:textFill>
                    </w:rPr>
                  </w:pPr>
                  <w:r>
                    <w:rPr>
                      <w:color w:val="000000" w:themeColor="text1"/>
                      <w:spacing w:val="-10"/>
                      <w:sz w:val="21"/>
                      <w:szCs w:val="21"/>
                      <w14:textFill>
                        <w14:solidFill>
                          <w14:schemeClr w14:val="tx1"/>
                        </w14:solidFill>
                      </w14:textFill>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131" w:type="dxa"/>
                  <w:gridSpan w:val="2"/>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2985" w:type="dxa"/>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监测频次</w:t>
                  </w:r>
                </w:p>
              </w:tc>
              <w:tc>
                <w:tcPr>
                  <w:tcW w:w="312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lang w:bidi="ar"/>
                      <w14:textFill>
                        <w14:solidFill>
                          <w14:schemeClr w14:val="tx1"/>
                        </w14:solidFill>
                      </w14:textFill>
                    </w:rPr>
                    <w:t>1次/</w:t>
                  </w:r>
                  <w:r>
                    <w:rPr>
                      <w:rFonts w:hint="eastAsia"/>
                      <w:color w:val="000000" w:themeColor="text1"/>
                      <w:sz w:val="21"/>
                      <w:szCs w:val="21"/>
                      <w:lang w:bidi="ar"/>
                      <w14:textFill>
                        <w14:solidFill>
                          <w14:schemeClr w14:val="tx1"/>
                        </w14:solidFill>
                      </w14:textFill>
                    </w:rPr>
                    <w:t>年</w:t>
                  </w:r>
                </w:p>
              </w:tc>
            </w:tr>
          </w:tbl>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综上，</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破碎、筛分，配料、混合颗粒物有</w:t>
            </w:r>
            <w:r>
              <w:rPr>
                <w:color w:val="000000" w:themeColor="text1"/>
                <w14:textFill>
                  <w14:solidFill>
                    <w14:schemeClr w14:val="tx1"/>
                  </w14:solidFill>
                </w14:textFill>
              </w:rPr>
              <w:t>组织排放量为</w:t>
            </w:r>
            <w:r>
              <w:rPr>
                <w:rFonts w:hint="eastAsia"/>
                <w:color w:val="000000" w:themeColor="text1"/>
                <w14:textFill>
                  <w14:solidFill>
                    <w14:schemeClr w14:val="tx1"/>
                  </w14:solidFill>
                </w14:textFill>
              </w:rPr>
              <w:t>1.405</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排放速率为</w:t>
            </w:r>
            <w:r>
              <w:rPr>
                <w:rFonts w:hint="eastAsia"/>
                <w:color w:val="000000" w:themeColor="text1"/>
                <w14:textFill>
                  <w14:solidFill>
                    <w14:schemeClr w14:val="tx1"/>
                  </w14:solidFill>
                </w14:textFill>
              </w:rPr>
              <w:t>0.53</w:t>
            </w:r>
            <w:r>
              <w:rPr>
                <w:color w:val="000000" w:themeColor="text1"/>
                <w14:textFill>
                  <w14:solidFill>
                    <w14:schemeClr w14:val="tx1"/>
                  </w14:solidFill>
                </w14:textFill>
              </w:rPr>
              <w:t>kg/h</w:t>
            </w:r>
            <w:r>
              <w:rPr>
                <w:rFonts w:hint="eastAsia"/>
                <w:color w:val="000000" w:themeColor="text1"/>
                <w14:textFill>
                  <w14:solidFill>
                    <w14:schemeClr w14:val="tx1"/>
                  </w14:solidFill>
                </w14:textFill>
              </w:rPr>
              <w:t>，排放浓度为13.03mg/m³，通过DA001排气筒有组织排放；</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破碎、筛分，配料、混合工段</w:t>
            </w:r>
            <w:r>
              <w:rPr>
                <w:color w:val="000000" w:themeColor="text1"/>
                <w14:textFill>
                  <w14:solidFill>
                    <w14:schemeClr w14:val="tx1"/>
                  </w14:solidFill>
                </w14:textFill>
              </w:rPr>
              <w:t>颗粒物排放浓度</w:t>
            </w:r>
            <w:r>
              <w:rPr>
                <w:rFonts w:hint="eastAsia"/>
                <w:color w:val="000000" w:themeColor="text1"/>
                <w14:textFill>
                  <w14:solidFill>
                    <w14:schemeClr w14:val="tx1"/>
                  </w14:solidFill>
                </w14:textFill>
              </w:rPr>
              <w:t>满足《砖瓦工业大气污染物排放标准》（</w:t>
            </w:r>
            <w:r>
              <w:rPr>
                <w:color w:val="000000" w:themeColor="text1"/>
                <w14:textFill>
                  <w14:solidFill>
                    <w14:schemeClr w14:val="tx1"/>
                  </w14:solidFill>
                </w14:textFill>
              </w:rPr>
              <w:t>GB29620-2013</w:t>
            </w:r>
            <w:r>
              <w:rPr>
                <w:rFonts w:hint="eastAsia"/>
                <w:color w:val="000000" w:themeColor="text1"/>
                <w14:textFill>
                  <w14:solidFill>
                    <w14:schemeClr w14:val="tx1"/>
                  </w14:solidFill>
                </w14:textFill>
              </w:rPr>
              <w:t>）中颗粒物有组织排放浓度限值，即排放浓度≤30mg/m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③</w:t>
            </w:r>
            <w:r>
              <w:rPr>
                <w:rFonts w:hint="eastAsia"/>
                <w:b/>
                <w:bCs/>
                <w:color w:val="000000" w:themeColor="text1"/>
                <w14:textFill>
                  <w14:solidFill>
                    <w14:schemeClr w14:val="tx1"/>
                  </w14:solidFill>
                </w14:textFill>
              </w:rPr>
              <w:t>水泥筒仓粉尘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现场踏勘，水泥由密闭罐车运至厂内，项目区设置一个水泥筒仓，水泥筒仓高15m，水泥筒仓进料时，由散装水泥车的输送管路与筒仓的进料管路连接，通过气体压力将罐内物料输送到水泥筒仓内，气力输送过程中水泥筒仓排气将产生粉尘，水泥筒仓水泥输送至搅拌机内将产生粉尘。现状水泥筒仓产生粉尘</w:t>
            </w:r>
            <w:r>
              <w:rPr>
                <w:rFonts w:hint="eastAsia"/>
                <w:color w:val="000000" w:themeColor="text1"/>
                <w:szCs w:val="21"/>
                <w14:textFill>
                  <w14:solidFill>
                    <w14:schemeClr w14:val="tx1"/>
                  </w14:solidFill>
                </w14:textFill>
              </w:rPr>
              <w:t>通过</w:t>
            </w:r>
            <w:r>
              <w:rPr>
                <w:rFonts w:hint="eastAsia"/>
                <w:color w:val="000000" w:themeColor="text1"/>
                <w:szCs w:val="21"/>
                <w:lang w:val="en-US" w:eastAsia="zh-CN"/>
                <w14:textFill>
                  <w14:solidFill>
                    <w14:schemeClr w14:val="tx1"/>
                  </w14:solidFill>
                </w14:textFill>
              </w:rPr>
              <w:t>筒仓废气排口</w:t>
            </w:r>
            <w:r>
              <w:rPr>
                <w:rFonts w:hint="eastAsia"/>
                <w:color w:val="000000" w:themeColor="text1"/>
                <w:szCs w:val="21"/>
                <w14:textFill>
                  <w14:solidFill>
                    <w14:schemeClr w14:val="tx1"/>
                  </w14:solidFill>
                </w14:textFill>
              </w:rPr>
              <w:t>接入管道，管道末端放入水桶中进行除尘，不满足环保要求。</w:t>
            </w:r>
          </w:p>
          <w:p>
            <w:pPr>
              <w:ind w:firstLine="482"/>
              <w:rPr>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环评提出整改措施：</w:t>
            </w:r>
            <w:r>
              <w:rPr>
                <w:rFonts w:hint="eastAsia" w:ascii="宋体" w:hAnsi="宋体" w:cs="宋体"/>
                <w:color w:val="000000" w:themeColor="text1"/>
                <w14:textFill>
                  <w14:solidFill>
                    <w14:schemeClr w14:val="tx1"/>
                  </w14:solidFill>
                </w14:textFill>
              </w:rPr>
              <w:t>水泥</w:t>
            </w:r>
            <w:r>
              <w:rPr>
                <w:rFonts w:hint="eastAsia"/>
                <w:color w:val="000000" w:themeColor="text1"/>
                <w:szCs w:val="21"/>
                <w14:textFill>
                  <w14:solidFill>
                    <w14:schemeClr w14:val="tx1"/>
                  </w14:solidFill>
                </w14:textFill>
              </w:rPr>
              <w:t>筒仓上安装一套布袋除尘器（TA002）处理筒仓废气，布袋</w:t>
            </w:r>
            <w:r>
              <w:rPr>
                <w:rFonts w:hint="eastAsia"/>
                <w:color w:val="000000" w:themeColor="text1"/>
                <w14:textFill>
                  <w14:solidFill>
                    <w14:schemeClr w14:val="tx1"/>
                  </w14:solidFill>
                </w14:textFill>
              </w:rPr>
              <w:t>除尘器风量为2000m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/h，治理效率为99.0%，处理后</w:t>
            </w:r>
            <w:r>
              <w:rPr>
                <w:rFonts w:hint="eastAsia"/>
                <w:color w:val="000000" w:themeColor="text1"/>
                <w:szCs w:val="21"/>
                <w14:textFill>
                  <w14:solidFill>
                    <w14:schemeClr w14:val="tx1"/>
                  </w14:solidFill>
                </w14:textFill>
              </w:rPr>
              <w:t>经筒仓</w:t>
            </w:r>
            <w:r>
              <w:rPr>
                <w:rFonts w:hint="eastAsia"/>
                <w:color w:val="000000" w:themeColor="text1"/>
                <w:szCs w:val="21"/>
                <w:lang w:eastAsia="zh-CN"/>
                <w14:textFill>
                  <w14:solidFill>
                    <w14:schemeClr w14:val="tx1"/>
                  </w14:solidFill>
                </w14:textFill>
              </w:rPr>
              <w:t>排气筒（DA002）</w:t>
            </w:r>
            <w:r>
              <w:rPr>
                <w:rFonts w:hint="eastAsia"/>
                <w:color w:val="000000" w:themeColor="text1"/>
                <w:szCs w:val="21"/>
                <w14:textFill>
                  <w14:solidFill>
                    <w14:schemeClr w14:val="tx1"/>
                  </w14:solidFill>
                </w14:textFill>
              </w:rPr>
              <w:t>外排。</w:t>
            </w:r>
          </w:p>
          <w:p>
            <w:pPr>
              <w:widowControl/>
              <w:ind w:firstLine="480"/>
              <w:jc w:val="left"/>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根据排放源统计调查产排污核算方法和系数手册-《</w:t>
            </w:r>
            <w:r>
              <w:rPr>
                <w:color w:val="000000" w:themeColor="text1"/>
                <w14:textFill>
                  <w14:solidFill>
                    <w14:schemeClr w14:val="tx1"/>
                  </w14:solidFill>
                </w14:textFill>
              </w:rPr>
              <w:t>3021水泥制品制造行业</w:t>
            </w:r>
            <w:r>
              <w:rPr>
                <w:rFonts w:hint="eastAsia"/>
                <w:color w:val="000000" w:themeColor="text1"/>
                <w14:textFill>
                  <w14:solidFill>
                    <w14:schemeClr w14:val="tx1"/>
                  </w14:solidFill>
                </w14:textFill>
              </w:rPr>
              <w:t>系数手册》</w:t>
            </w:r>
            <w:r>
              <w:rPr>
                <w:color w:val="000000" w:themeColor="text1"/>
                <w14:textFill>
                  <w14:solidFill>
                    <w14:schemeClr w14:val="tx1"/>
                  </w14:solidFill>
                </w14:textFill>
              </w:rPr>
              <w:t>中</w:t>
            </w:r>
            <w:r>
              <w:rPr>
                <w:rFonts w:hint="eastAsia" w:ascii="宋体" w:hAnsi="宋体" w:cs="宋体"/>
                <w:color w:val="000000" w:themeColor="text1"/>
                <w:kern w:val="0"/>
                <w:lang w:bidi="ar"/>
                <w14:textFill>
                  <w14:solidFill>
                    <w14:schemeClr w14:val="tx1"/>
                  </w14:solidFill>
                </w14:textFill>
              </w:rPr>
              <w:t>物料输送储存颗粒物</w:t>
            </w:r>
            <w:r>
              <w:rPr>
                <w:color w:val="000000" w:themeColor="text1"/>
                <w14:textFill>
                  <w14:solidFill>
                    <w14:schemeClr w14:val="tx1"/>
                  </w14:solidFill>
                </w14:textFill>
              </w:rPr>
              <w:t>产排污系数为0.1</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kg/t-</w:t>
            </w:r>
            <w:r>
              <w:rPr>
                <w:rFonts w:hint="eastAsia"/>
                <w:color w:val="000000" w:themeColor="text1"/>
                <w14:textFill>
                  <w14:solidFill>
                    <w14:schemeClr w14:val="tx1"/>
                  </w14:solidFill>
                </w14:textFill>
              </w:rPr>
              <w:t>产品，根据建设单位生产经验，</w:t>
            </w:r>
            <w:r>
              <w:rPr>
                <w:color w:val="000000" w:themeColor="text1"/>
                <w14:textFill>
                  <w14:solidFill>
                    <w14:schemeClr w14:val="tx1"/>
                  </w14:solidFill>
                </w14:textFill>
              </w:rPr>
              <w:t>项目水泥消耗量约</w:t>
            </w:r>
            <w:r>
              <w:rPr>
                <w:rFonts w:hint="eastAsia"/>
                <w:color w:val="000000" w:themeColor="text1"/>
                <w14:textFill>
                  <w14:solidFill>
                    <w14:schemeClr w14:val="tx1"/>
                  </w14:solidFill>
                </w14:textFill>
              </w:rPr>
              <w:t>8640</w:t>
            </w:r>
            <w:r>
              <w:rPr>
                <w:color w:val="000000" w:themeColor="text1"/>
                <w14:textFill>
                  <w14:solidFill>
                    <w14:schemeClr w14:val="tx1"/>
                  </w14:solidFill>
                </w14:textFill>
              </w:rPr>
              <w:t>t/a，粉尘产生量</w:t>
            </w:r>
            <w:r>
              <w:rPr>
                <w:rFonts w:hint="eastAsia"/>
                <w:color w:val="000000" w:themeColor="text1"/>
                <w14:textFill>
                  <w14:solidFill>
                    <w14:schemeClr w14:val="tx1"/>
                  </w14:solidFill>
                </w14:textFill>
              </w:rPr>
              <w:t>1.037</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筒仓粉尘经布袋除尘器（TA002）处理后经筒仓</w:t>
            </w:r>
            <w:r>
              <w:rPr>
                <w:rFonts w:hint="eastAsia"/>
                <w:color w:val="000000" w:themeColor="text1"/>
                <w:lang w:eastAsia="zh-CN"/>
                <w14:textFill>
                  <w14:solidFill>
                    <w14:schemeClr w14:val="tx1"/>
                  </w14:solidFill>
                </w14:textFill>
              </w:rPr>
              <w:t>排气筒（DA002）</w:t>
            </w:r>
            <w:r>
              <w:rPr>
                <w:rFonts w:hint="eastAsia"/>
                <w:color w:val="000000" w:themeColor="text1"/>
                <w14:textFill>
                  <w14:solidFill>
                    <w14:schemeClr w14:val="tx1"/>
                  </w14:solidFill>
                </w14:textFill>
              </w:rPr>
              <w:t>外排，筒仓粉尘排放量0.01037</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，排放速率为0.00393kg/h，排放浓度为1.965mg/m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，被收集的粉尘回用于生产</w:t>
            </w:r>
            <w:r>
              <w:rPr>
                <w:rFonts w:hint="eastAsia"/>
                <w:color w:val="000000" w:themeColor="text1"/>
                <w:lang w:eastAsia="zh-CN"/>
                <w14:textFill>
                  <w14:solidFill>
                    <w14:schemeClr w14:val="tx1"/>
                  </w14:solidFill>
                </w14:textFill>
              </w:rPr>
              <w:t>。</w:t>
            </w:r>
          </w:p>
          <w:p>
            <w:pPr>
              <w:spacing w:line="288"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表4-</w:t>
            </w:r>
            <w:r>
              <w:rPr>
                <w:rFonts w:hint="eastAsia"/>
                <w:b/>
                <w:bCs/>
                <w:color w:val="000000" w:themeColor="text1"/>
                <w:lang w:val="en-US" w:eastAsia="zh-CN"/>
                <w14:textFill>
                  <w14:solidFill>
                    <w14:schemeClr w14:val="tx1"/>
                  </w14:solidFill>
                </w14:textFill>
              </w:rPr>
              <w:t>2</w:t>
            </w:r>
            <w:r>
              <w:rPr>
                <w:rFonts w:hint="eastAsia"/>
                <w:b/>
                <w:bCs/>
                <w:color w:val="000000" w:themeColor="text1"/>
                <w14:textFill>
                  <w14:solidFill>
                    <w14:schemeClr w14:val="tx1"/>
                  </w14:solidFill>
                </w14:textFill>
              </w:rPr>
              <w:t xml:space="preserve">  DA00</w:t>
            </w:r>
            <w:r>
              <w:rPr>
                <w:rFonts w:hint="eastAsia"/>
                <w:b/>
                <w:bCs/>
                <w:color w:val="000000" w:themeColor="text1"/>
                <w:lang w:val="en-US" w:eastAsia="zh-CN"/>
                <w14:textFill>
                  <w14:solidFill>
                    <w14:schemeClr w14:val="tx1"/>
                  </w14:solidFill>
                </w14:textFill>
              </w:rPr>
              <w:t>2</w:t>
            </w:r>
            <w:r>
              <w:rPr>
                <w:rFonts w:hint="eastAsia"/>
                <w:b/>
                <w:bCs/>
                <w:color w:val="000000" w:themeColor="text1"/>
                <w14:textFill>
                  <w14:solidFill>
                    <w14:schemeClr w14:val="tx1"/>
                  </w14:solidFill>
                </w14:textFill>
              </w:rPr>
              <w:t>排气筒废气产排情况一览表</w:t>
            </w:r>
          </w:p>
          <w:tbl>
            <w:tblPr>
              <w:tblStyle w:val="31"/>
              <w:tblW w:w="8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612"/>
              <w:gridCol w:w="2985"/>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产污排污环节</w:t>
                  </w:r>
                </w:p>
              </w:tc>
              <w:tc>
                <w:tcPr>
                  <w:tcW w:w="3124" w:type="dxa"/>
                  <w:vAlign w:val="center"/>
                </w:tcPr>
                <w:p>
                  <w:pPr>
                    <w:adjustRightInd w:val="0"/>
                    <w:snapToGrid w:val="0"/>
                    <w:spacing w:line="240" w:lineRule="auto"/>
                    <w:ind w:firstLine="0" w:firstLineChars="0"/>
                    <w:jc w:val="center"/>
                    <w:rPr>
                      <w:rFonts w:hint="default" w:eastAsia="宋体"/>
                      <w:color w:val="000000" w:themeColor="text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水泥筒仓输料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污染物种类</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污染物产生量（t/a）</w:t>
                  </w:r>
                </w:p>
              </w:tc>
              <w:tc>
                <w:tcPr>
                  <w:tcW w:w="3124" w:type="dxa"/>
                  <w:vAlign w:val="center"/>
                </w:tcPr>
                <w:p>
                  <w:pPr>
                    <w:adjustRightInd w:val="0"/>
                    <w:snapToGrid w:val="0"/>
                    <w:spacing w:line="240" w:lineRule="auto"/>
                    <w:ind w:firstLine="0" w:firstLineChars="0"/>
                    <w:jc w:val="center"/>
                    <w:rPr>
                      <w:rFonts w:hint="default" w:eastAsia="宋体"/>
                      <w:bCs/>
                      <w:color w:val="000000" w:themeColor="text1"/>
                      <w:spacing w:val="-10"/>
                      <w:sz w:val="21"/>
                      <w:szCs w:val="21"/>
                      <w:lang w:val="en-US" w:eastAsia="zh-CN"/>
                      <w14:textFill>
                        <w14:solidFill>
                          <w14:schemeClr w14:val="tx1"/>
                        </w14:solidFill>
                      </w14:textFill>
                    </w:rPr>
                  </w:pPr>
                  <w:r>
                    <w:rPr>
                      <w:rFonts w:hint="eastAsia"/>
                      <w:bCs/>
                      <w:color w:val="000000" w:themeColor="text1"/>
                      <w:spacing w:val="-10"/>
                      <w:sz w:val="21"/>
                      <w:szCs w:val="21"/>
                      <w:lang w:val="en-US" w:eastAsia="zh-CN"/>
                      <w14:textFill>
                        <w14:solidFill>
                          <w14:schemeClr w14:val="tx1"/>
                        </w14:solidFill>
                      </w14:textFill>
                    </w:rPr>
                    <w:t>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污染物产生浓度（mg/m</w:t>
                  </w:r>
                  <w:r>
                    <w:rPr>
                      <w:b/>
                      <w:color w:val="000000" w:themeColor="text1"/>
                      <w:spacing w:val="-10"/>
                      <w:sz w:val="21"/>
                      <w:szCs w:val="21"/>
                      <w:vertAlign w:val="superscript"/>
                      <w14:textFill>
                        <w14:solidFill>
                          <w14:schemeClr w14:val="tx1"/>
                        </w14:solidFill>
                      </w14:textFill>
                    </w:rPr>
                    <w:t>3</w:t>
                  </w:r>
                  <w:r>
                    <w:rPr>
                      <w:b/>
                      <w:color w:val="000000" w:themeColor="text1"/>
                      <w:spacing w:val="-10"/>
                      <w:sz w:val="21"/>
                      <w:szCs w:val="21"/>
                      <w14:textFill>
                        <w14:solidFill>
                          <w14:schemeClr w14:val="tx1"/>
                        </w14:solidFill>
                      </w14:textFill>
                    </w:rPr>
                    <w:t>）</w:t>
                  </w:r>
                </w:p>
              </w:tc>
              <w:tc>
                <w:tcPr>
                  <w:tcW w:w="3124" w:type="dxa"/>
                  <w:vAlign w:val="center"/>
                </w:tcPr>
                <w:p>
                  <w:pPr>
                    <w:adjustRightInd w:val="0"/>
                    <w:snapToGrid w:val="0"/>
                    <w:spacing w:line="240" w:lineRule="auto"/>
                    <w:ind w:firstLine="0" w:firstLineChars="0"/>
                    <w:jc w:val="center"/>
                    <w:rPr>
                      <w:rFonts w:hint="default" w:eastAsia="宋体"/>
                      <w:bCs/>
                      <w:color w:val="000000" w:themeColor="text1"/>
                      <w:spacing w:val="-10"/>
                      <w:sz w:val="21"/>
                      <w:szCs w:val="21"/>
                      <w:lang w:val="en-US" w:eastAsia="zh-CN"/>
                      <w14:textFill>
                        <w14:solidFill>
                          <w14:schemeClr w14:val="tx1"/>
                        </w14:solidFill>
                      </w14:textFill>
                    </w:rPr>
                  </w:pPr>
                  <w:r>
                    <w:rPr>
                      <w:rFonts w:hint="eastAsia"/>
                      <w:bCs/>
                      <w:color w:val="000000" w:themeColor="text1"/>
                      <w:spacing w:val="-10"/>
                      <w:sz w:val="21"/>
                      <w:szCs w:val="21"/>
                      <w:lang w:val="en-US" w:eastAsia="zh-CN"/>
                      <w14:textFill>
                        <w14:solidFill>
                          <w14:schemeClr w14:val="tx1"/>
                        </w14:solidFill>
                      </w14:textFill>
                    </w:rPr>
                    <w:t>196.4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排放形式</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有组织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9" w:type="dxa"/>
                  <w:vMerge w:val="restart"/>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治理设施</w:t>
                  </w: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处理能力</w:t>
                  </w:r>
                </w:p>
              </w:tc>
              <w:tc>
                <w:tcPr>
                  <w:tcW w:w="312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2000</w:t>
                  </w:r>
                  <w:r>
                    <w:rPr>
                      <w:color w:val="000000" w:themeColor="text1"/>
                      <w:sz w:val="21"/>
                      <w:szCs w:val="21"/>
                      <w14:textFill>
                        <w14:solidFill>
                          <w14:schemeClr w14:val="tx1"/>
                        </w14:solidFill>
                      </w14:textFill>
                    </w:rPr>
                    <w:t>m</w:t>
                  </w:r>
                  <w:r>
                    <w:rPr>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收集效率</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rFonts w:hint="eastAsia"/>
                      <w:bCs/>
                      <w:color w:val="000000" w:themeColor="text1"/>
                      <w:spacing w:val="-10"/>
                      <w:sz w:val="21"/>
                      <w:szCs w:val="21"/>
                      <w14:textFill>
                        <w14:solidFill>
                          <w14:schemeClr w14:val="tx1"/>
                        </w14:solidFill>
                      </w14:textFill>
                    </w:rPr>
                    <w:t>80</w:t>
                  </w:r>
                  <w:r>
                    <w:rPr>
                      <w:bCs/>
                      <w:color w:val="000000" w:themeColor="text1"/>
                      <w:spacing w:val="-1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治理工艺</w:t>
                  </w:r>
                </w:p>
              </w:tc>
              <w:tc>
                <w:tcPr>
                  <w:tcW w:w="3124" w:type="dxa"/>
                  <w:vAlign w:val="center"/>
                </w:tcPr>
                <w:p>
                  <w:pPr>
                    <w:adjustRightInd w:val="0"/>
                    <w:snapToGrid w:val="0"/>
                    <w:spacing w:line="240" w:lineRule="auto"/>
                    <w:ind w:firstLine="0" w:firstLineChars="0"/>
                    <w:jc w:val="center"/>
                    <w:rPr>
                      <w:rFonts w:hint="eastAsia" w:eastAsia="宋体"/>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布袋除尘器+</w:t>
                  </w:r>
                  <w:r>
                    <w:rPr>
                      <w:rFonts w:hint="eastAsia"/>
                      <w:color w:val="000000" w:themeColor="text1"/>
                      <w:sz w:val="21"/>
                      <w:szCs w:val="21"/>
                      <w14:textFill>
                        <w14:solidFill>
                          <w14:schemeClr w14:val="tx1"/>
                        </w14:solidFill>
                      </w14:textFill>
                    </w:rPr>
                    <w:t>筒仓</w:t>
                  </w:r>
                  <w:r>
                    <w:rPr>
                      <w:rFonts w:hint="eastAsia"/>
                      <w:color w:val="000000" w:themeColor="text1"/>
                      <w:sz w:val="21"/>
                      <w:szCs w:val="21"/>
                      <w:lang w:eastAsia="zh-CN"/>
                      <w14:textFill>
                        <w14:solidFill>
                          <w14:schemeClr w14:val="tx1"/>
                        </w14:solidFill>
                      </w14:textFill>
                    </w:rPr>
                    <w:t>排气筒（</w:t>
                  </w:r>
                  <w:r>
                    <w:rPr>
                      <w:rFonts w:hint="eastAsia"/>
                      <w:color w:val="000000" w:themeColor="text1"/>
                      <w:sz w:val="21"/>
                      <w:szCs w:val="21"/>
                      <w:lang w:val="en-US" w:eastAsia="zh-CN"/>
                      <w14:textFill>
                        <w14:solidFill>
                          <w14:schemeClr w14:val="tx1"/>
                        </w14:solidFill>
                      </w14:textFill>
                    </w:rPr>
                    <w:t>DA002</w:t>
                  </w:r>
                  <w:r>
                    <w:rPr>
                      <w:rFonts w:hint="eastAsia"/>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治理工艺去除率</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9</w:t>
                  </w:r>
                  <w:r>
                    <w:rPr>
                      <w:rFonts w:hint="eastAsia"/>
                      <w:bCs/>
                      <w:color w:val="000000" w:themeColor="text1"/>
                      <w:spacing w:val="-10"/>
                      <w:sz w:val="21"/>
                      <w:szCs w:val="21"/>
                      <w14:textFill>
                        <w14:solidFill>
                          <w14:schemeClr w14:val="tx1"/>
                        </w14:solidFill>
                      </w14:textFill>
                    </w:rPr>
                    <w:t>9</w:t>
                  </w:r>
                  <w:r>
                    <w:rPr>
                      <w:bCs/>
                      <w:color w:val="000000" w:themeColor="text1"/>
                      <w:spacing w:val="-10"/>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是否为可行技术</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污染物排放浓度（mg/m</w:t>
                  </w:r>
                  <w:r>
                    <w:rPr>
                      <w:b/>
                      <w:color w:val="000000" w:themeColor="text1"/>
                      <w:spacing w:val="-10"/>
                      <w:sz w:val="21"/>
                      <w:szCs w:val="21"/>
                      <w:vertAlign w:val="superscript"/>
                      <w14:textFill>
                        <w14:solidFill>
                          <w14:schemeClr w14:val="tx1"/>
                        </w14:solidFill>
                      </w14:textFill>
                    </w:rPr>
                    <w:t>3</w:t>
                  </w:r>
                  <w:r>
                    <w:rPr>
                      <w:b/>
                      <w:color w:val="000000" w:themeColor="text1"/>
                      <w:spacing w:val="-10"/>
                      <w:sz w:val="21"/>
                      <w:szCs w:val="21"/>
                      <w14:textFill>
                        <w14:solidFill>
                          <w14:schemeClr w14:val="tx1"/>
                        </w14:solidFill>
                      </w14:textFill>
                    </w:rPr>
                    <w:t>）</w:t>
                  </w:r>
                </w:p>
              </w:tc>
              <w:tc>
                <w:tcPr>
                  <w:tcW w:w="3124" w:type="dxa"/>
                  <w:vAlign w:val="center"/>
                </w:tcPr>
                <w:p>
                  <w:pPr>
                    <w:adjustRightInd w:val="0"/>
                    <w:snapToGrid w:val="0"/>
                    <w:spacing w:line="240" w:lineRule="auto"/>
                    <w:ind w:firstLine="0" w:firstLineChars="0"/>
                    <w:jc w:val="center"/>
                    <w:rPr>
                      <w:rFonts w:hint="default" w:eastAsia="宋体"/>
                      <w:bCs/>
                      <w:color w:val="000000" w:themeColor="text1"/>
                      <w:spacing w:val="-10"/>
                      <w:sz w:val="21"/>
                      <w:szCs w:val="21"/>
                      <w:lang w:val="en-US" w:eastAsia="zh-CN"/>
                      <w14:textFill>
                        <w14:solidFill>
                          <w14:schemeClr w14:val="tx1"/>
                        </w14:solidFill>
                      </w14:textFill>
                    </w:rPr>
                  </w:pPr>
                  <w:r>
                    <w:rPr>
                      <w:rFonts w:hint="eastAsia"/>
                      <w:bCs/>
                      <w:color w:val="000000" w:themeColor="text1"/>
                      <w:spacing w:val="-10"/>
                      <w:sz w:val="21"/>
                      <w:szCs w:val="21"/>
                      <w:lang w:val="en-US" w:eastAsia="zh-CN"/>
                      <w14:textFill>
                        <w14:solidFill>
                          <w14:schemeClr w14:val="tx1"/>
                        </w14:solidFill>
                      </w14:textFill>
                    </w:rPr>
                    <w:t>1.965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污染物排放速率（kg/h）</w:t>
                  </w:r>
                </w:p>
              </w:tc>
              <w:tc>
                <w:tcPr>
                  <w:tcW w:w="3124" w:type="dxa"/>
                  <w:vAlign w:val="center"/>
                </w:tcPr>
                <w:p>
                  <w:pPr>
                    <w:adjustRightInd w:val="0"/>
                    <w:snapToGrid w:val="0"/>
                    <w:spacing w:line="240" w:lineRule="auto"/>
                    <w:ind w:firstLine="0" w:firstLineChars="0"/>
                    <w:jc w:val="center"/>
                    <w:rPr>
                      <w:rFonts w:hint="default" w:eastAsia="宋体"/>
                      <w:bCs/>
                      <w:color w:val="000000" w:themeColor="text1"/>
                      <w:spacing w:val="-10"/>
                      <w:sz w:val="21"/>
                      <w:szCs w:val="21"/>
                      <w:lang w:val="en-US" w:eastAsia="zh-CN"/>
                      <w14:textFill>
                        <w14:solidFill>
                          <w14:schemeClr w14:val="tx1"/>
                        </w14:solidFill>
                      </w14:textFill>
                    </w:rPr>
                  </w:pPr>
                  <w:r>
                    <w:rPr>
                      <w:rFonts w:hint="eastAsia"/>
                      <w:bCs/>
                      <w:color w:val="000000" w:themeColor="text1"/>
                      <w:spacing w:val="-10"/>
                      <w:sz w:val="21"/>
                      <w:szCs w:val="21"/>
                      <w:lang w:val="en-US" w:eastAsia="zh-CN"/>
                      <w14:textFill>
                        <w14:solidFill>
                          <w14:schemeClr w14:val="tx1"/>
                        </w14:solidFill>
                      </w14:textFill>
                    </w:rPr>
                    <w:t>0.00393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污染物排放量（t/a）</w:t>
                  </w:r>
                </w:p>
              </w:tc>
              <w:tc>
                <w:tcPr>
                  <w:tcW w:w="3124" w:type="dxa"/>
                  <w:vAlign w:val="center"/>
                </w:tcPr>
                <w:p>
                  <w:pPr>
                    <w:adjustRightInd w:val="0"/>
                    <w:snapToGrid w:val="0"/>
                    <w:spacing w:line="240" w:lineRule="auto"/>
                    <w:ind w:firstLine="0" w:firstLineChars="0"/>
                    <w:jc w:val="center"/>
                    <w:rPr>
                      <w:rFonts w:hint="default" w:eastAsia="宋体"/>
                      <w:bCs/>
                      <w:color w:val="000000" w:themeColor="text1"/>
                      <w:spacing w:val="-10"/>
                      <w:sz w:val="21"/>
                      <w:szCs w:val="21"/>
                      <w:lang w:val="en-US" w:eastAsia="zh-CN"/>
                      <w14:textFill>
                        <w14:solidFill>
                          <w14:schemeClr w14:val="tx1"/>
                        </w14:solidFill>
                      </w14:textFill>
                    </w:rPr>
                  </w:pPr>
                  <w:r>
                    <w:rPr>
                      <w:rFonts w:hint="eastAsia"/>
                      <w:bCs/>
                      <w:color w:val="000000" w:themeColor="text1"/>
                      <w:spacing w:val="-10"/>
                      <w:sz w:val="21"/>
                      <w:szCs w:val="21"/>
                      <w:lang w:val="en-US" w:eastAsia="zh-CN"/>
                      <w14:textFill>
                        <w14:solidFill>
                          <w14:schemeClr w14:val="tx1"/>
                        </w14:solidFill>
                      </w14:textFill>
                    </w:rPr>
                    <w:t>0.01037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9" w:type="dxa"/>
                  <w:vMerge w:val="restart"/>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排放口基本情况</w:t>
                  </w: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排气筒高度</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rFonts w:hint="eastAsia"/>
                      <w:bCs/>
                      <w:color w:val="000000" w:themeColor="text1"/>
                      <w:spacing w:val="-10"/>
                      <w:sz w:val="21"/>
                      <w:szCs w:val="21"/>
                      <w14:textFill>
                        <w14:solidFill>
                          <w14:schemeClr w14:val="tx1"/>
                        </w14:solidFill>
                      </w14:textFill>
                    </w:rPr>
                    <w:t>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排气筒内径</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0.</w:t>
                  </w:r>
                  <w:r>
                    <w:rPr>
                      <w:rFonts w:hint="eastAsia"/>
                      <w:bCs/>
                      <w:color w:val="000000" w:themeColor="text1"/>
                      <w:spacing w:val="-10"/>
                      <w:sz w:val="21"/>
                      <w:szCs w:val="21"/>
                      <w14:textFill>
                        <w14:solidFill>
                          <w14:schemeClr w14:val="tx1"/>
                        </w14:solidFill>
                      </w14:textFill>
                    </w:rPr>
                    <w:t>3</w:t>
                  </w:r>
                  <w:r>
                    <w:rPr>
                      <w:bCs/>
                      <w:color w:val="000000" w:themeColor="text1"/>
                      <w:spacing w:val="-10"/>
                      <w:sz w:val="21"/>
                      <w:szCs w:val="21"/>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温度</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编号</w:t>
                  </w:r>
                </w:p>
              </w:tc>
              <w:tc>
                <w:tcPr>
                  <w:tcW w:w="3124" w:type="dxa"/>
                  <w:vAlign w:val="center"/>
                </w:tcPr>
                <w:p>
                  <w:pPr>
                    <w:adjustRightInd w:val="0"/>
                    <w:snapToGrid w:val="0"/>
                    <w:spacing w:line="240" w:lineRule="auto"/>
                    <w:ind w:firstLine="0" w:firstLineChars="0"/>
                    <w:jc w:val="center"/>
                    <w:rPr>
                      <w:rFonts w:hint="eastAsia" w:eastAsia="宋体"/>
                      <w:bCs/>
                      <w:color w:val="000000" w:themeColor="text1"/>
                      <w:spacing w:val="-10"/>
                      <w:sz w:val="21"/>
                      <w:szCs w:val="21"/>
                      <w:lang w:eastAsia="zh-CN"/>
                      <w14:textFill>
                        <w14:solidFill>
                          <w14:schemeClr w14:val="tx1"/>
                        </w14:solidFill>
                      </w14:textFill>
                    </w:rPr>
                  </w:pPr>
                  <w:r>
                    <w:rPr>
                      <w:bCs/>
                      <w:color w:val="000000" w:themeColor="text1"/>
                      <w:spacing w:val="-10"/>
                      <w:sz w:val="21"/>
                      <w:szCs w:val="21"/>
                      <w14:textFill>
                        <w14:solidFill>
                          <w14:schemeClr w14:val="tx1"/>
                        </w14:solidFill>
                      </w14:textFill>
                    </w:rPr>
                    <w:t>DA00</w:t>
                  </w:r>
                  <w:r>
                    <w:rPr>
                      <w:rFonts w:hint="eastAsia"/>
                      <w:bCs/>
                      <w:color w:val="000000" w:themeColor="text1"/>
                      <w:spacing w:val="-10"/>
                      <w:sz w:val="21"/>
                      <w:szCs w:val="21"/>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类型</w:t>
                  </w:r>
                </w:p>
              </w:tc>
              <w:tc>
                <w:tcPr>
                  <w:tcW w:w="3124" w:type="dxa"/>
                  <w:vAlign w:val="center"/>
                </w:tcPr>
                <w:p>
                  <w:pPr>
                    <w:adjustRightInd w:val="0"/>
                    <w:snapToGrid w:val="0"/>
                    <w:spacing w:line="240" w:lineRule="auto"/>
                    <w:ind w:firstLine="0" w:firstLineChars="0"/>
                    <w:jc w:val="center"/>
                    <w:rPr>
                      <w:bCs/>
                      <w:color w:val="000000" w:themeColor="text1"/>
                      <w:spacing w:val="-10"/>
                      <w:sz w:val="21"/>
                      <w:szCs w:val="21"/>
                      <w14:textFill>
                        <w14:solidFill>
                          <w14:schemeClr w14:val="tx1"/>
                        </w14:solidFill>
                      </w14:textFill>
                    </w:rPr>
                  </w:pPr>
                  <w:r>
                    <w:rPr>
                      <w:bCs/>
                      <w:color w:val="000000" w:themeColor="text1"/>
                      <w:spacing w:val="-10"/>
                      <w:sz w:val="21"/>
                      <w:szCs w:val="21"/>
                      <w14:textFill>
                        <w14:solidFill>
                          <w14:schemeClr w14:val="tx1"/>
                        </w14:solidFill>
                      </w14:textFill>
                    </w:rPr>
                    <w:t>一般排放口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9" w:type="dxa"/>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3597" w:type="dxa"/>
                  <w:gridSpan w:val="2"/>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地理坐标</w:t>
                  </w:r>
                </w:p>
              </w:tc>
              <w:tc>
                <w:tcPr>
                  <w:tcW w:w="3124" w:type="dxa"/>
                  <w:vAlign w:val="center"/>
                </w:tcPr>
                <w:p>
                  <w:pPr>
                    <w:pStyle w:val="25"/>
                    <w:keepNext w:val="0"/>
                    <w:keepLines w:val="0"/>
                    <w:widowControl/>
                    <w:suppressLineNumbers w:val="0"/>
                    <w:spacing w:before="0" w:beforeAutospacing="0" w:after="0" w:afterAutospacing="0"/>
                    <w:ind w:left="0" w:leftChars="0" w:right="0" w:firstLine="0" w:firstLineChars="0"/>
                    <w:rPr>
                      <w:bCs/>
                      <w:color w:val="000000" w:themeColor="text1"/>
                      <w:spacing w:val="-10"/>
                      <w:sz w:val="21"/>
                      <w:szCs w:val="21"/>
                      <w14:textFill>
                        <w14:solidFill>
                          <w14:schemeClr w14:val="tx1"/>
                        </w14:solidFill>
                      </w14:textFill>
                    </w:rPr>
                  </w:pPr>
                  <w:r>
                    <w:rPr>
                      <w:rFonts w:hint="eastAsia" w:ascii="Times New Roman" w:hAnsi="Times New Roman" w:eastAsia="宋体" w:cs="Times New Roman"/>
                      <w:bCs/>
                      <w:color w:val="000000" w:themeColor="text1"/>
                      <w:spacing w:val="-10"/>
                      <w:kern w:val="2"/>
                      <w:sz w:val="21"/>
                      <w:szCs w:val="21"/>
                      <w:lang w:val="en-US" w:eastAsia="zh-CN" w:bidi="ar-SA"/>
                      <w14:textFill>
                        <w14:solidFill>
                          <w14:schemeClr w14:val="tx1"/>
                        </w14:solidFill>
                      </w14:textFill>
                    </w:rPr>
                    <w:t>E：103.30487251</w:t>
                  </w:r>
                  <w:r>
                    <w:rPr>
                      <w:rFonts w:hint="eastAsia" w:ascii="Times New Roman" w:hAnsi="Times New Roman" w:cs="Times New Roman"/>
                      <w:bCs/>
                      <w:color w:val="000000" w:themeColor="text1"/>
                      <w:spacing w:val="-10"/>
                      <w:kern w:val="2"/>
                      <w:sz w:val="21"/>
                      <w:szCs w:val="21"/>
                      <w:lang w:val="en-US" w:eastAsia="zh-CN" w:bidi="ar-SA"/>
                      <w14:textFill>
                        <w14:solidFill>
                          <w14:schemeClr w14:val="tx1"/>
                        </w14:solidFill>
                      </w14:textFill>
                    </w:rPr>
                    <w:t>，</w:t>
                  </w:r>
                  <w:r>
                    <w:rPr>
                      <w:rFonts w:hint="eastAsia" w:ascii="Times New Roman" w:hAnsi="Times New Roman" w:eastAsia="宋体" w:cs="Times New Roman"/>
                      <w:bCs/>
                      <w:color w:val="000000" w:themeColor="text1"/>
                      <w:spacing w:val="-10"/>
                      <w:kern w:val="2"/>
                      <w:sz w:val="21"/>
                      <w:szCs w:val="21"/>
                      <w:lang w:val="en-US" w:eastAsia="zh-CN" w:bidi="ar-SA"/>
                      <w14:textFill>
                        <w14:solidFill>
                          <w14:schemeClr w14:val="tx1"/>
                        </w14:solidFill>
                      </w14:textFill>
                    </w:rPr>
                    <w:t>N：25.54175901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16" w:type="dxa"/>
                  <w:gridSpan w:val="3"/>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排放标准</w:t>
                  </w:r>
                </w:p>
              </w:tc>
              <w:tc>
                <w:tcPr>
                  <w:tcW w:w="312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《水泥工业大气污染物排放标准》（GB4915-2013）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gridSpan w:val="2"/>
                  <w:vMerge w:val="restart"/>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监测要求</w:t>
                  </w:r>
                </w:p>
              </w:tc>
              <w:tc>
                <w:tcPr>
                  <w:tcW w:w="2985" w:type="dxa"/>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监测点位</w:t>
                  </w:r>
                </w:p>
              </w:tc>
              <w:tc>
                <w:tcPr>
                  <w:tcW w:w="3124" w:type="dxa"/>
                  <w:vAlign w:val="center"/>
                </w:tcPr>
                <w:p>
                  <w:pPr>
                    <w:adjustRightInd w:val="0"/>
                    <w:snapToGrid w:val="0"/>
                    <w:spacing w:line="240" w:lineRule="auto"/>
                    <w:ind w:firstLine="0" w:firstLineChars="0"/>
                    <w:jc w:val="center"/>
                    <w:rPr>
                      <w:color w:val="000000" w:themeColor="text1"/>
                      <w:spacing w:val="-10"/>
                      <w:sz w:val="21"/>
                      <w:szCs w:val="21"/>
                      <w14:textFill>
                        <w14:solidFill>
                          <w14:schemeClr w14:val="tx1"/>
                        </w14:solidFill>
                      </w14:textFill>
                    </w:rPr>
                  </w:pPr>
                  <w:r>
                    <w:rPr>
                      <w:color w:val="000000" w:themeColor="text1"/>
                      <w:spacing w:val="-10"/>
                      <w:sz w:val="21"/>
                      <w:szCs w:val="21"/>
                      <w14:textFill>
                        <w14:solidFill>
                          <w14:schemeClr w14:val="tx1"/>
                        </w14:solidFill>
                      </w14:textFill>
                    </w:rPr>
                    <w:t>DA00</w:t>
                  </w:r>
                  <w:r>
                    <w:rPr>
                      <w:rFonts w:hint="eastAsia"/>
                      <w:color w:val="000000" w:themeColor="text1"/>
                      <w:spacing w:val="-10"/>
                      <w:sz w:val="21"/>
                      <w:szCs w:val="21"/>
                      <w:lang w:val="en-US" w:eastAsia="zh-CN"/>
                      <w14:textFill>
                        <w14:solidFill>
                          <w14:schemeClr w14:val="tx1"/>
                        </w14:solidFill>
                      </w14:textFill>
                    </w:rPr>
                    <w:t>2</w:t>
                  </w:r>
                  <w:r>
                    <w:rPr>
                      <w:color w:val="000000" w:themeColor="text1"/>
                      <w:spacing w:val="-10"/>
                      <w:sz w:val="21"/>
                      <w:szCs w:val="21"/>
                      <w14:textFill>
                        <w14:solidFill>
                          <w14:schemeClr w14:val="tx1"/>
                        </w14:solidFill>
                      </w14:textFill>
                    </w:rPr>
                    <w:t>排气筒出口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gridSpan w:val="2"/>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2985" w:type="dxa"/>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监测因子</w:t>
                  </w:r>
                </w:p>
              </w:tc>
              <w:tc>
                <w:tcPr>
                  <w:tcW w:w="3124" w:type="dxa"/>
                  <w:vAlign w:val="center"/>
                </w:tcPr>
                <w:p>
                  <w:pPr>
                    <w:adjustRightInd w:val="0"/>
                    <w:snapToGrid w:val="0"/>
                    <w:spacing w:line="240" w:lineRule="auto"/>
                    <w:ind w:firstLine="0" w:firstLineChars="0"/>
                    <w:jc w:val="center"/>
                    <w:rPr>
                      <w:color w:val="000000" w:themeColor="text1"/>
                      <w:spacing w:val="-10"/>
                      <w:sz w:val="21"/>
                      <w:szCs w:val="21"/>
                      <w14:textFill>
                        <w14:solidFill>
                          <w14:schemeClr w14:val="tx1"/>
                        </w14:solidFill>
                      </w14:textFill>
                    </w:rPr>
                  </w:pPr>
                  <w:r>
                    <w:rPr>
                      <w:color w:val="000000" w:themeColor="text1"/>
                      <w:spacing w:val="-10"/>
                      <w:sz w:val="21"/>
                      <w:szCs w:val="21"/>
                      <w14:textFill>
                        <w14:solidFill>
                          <w14:schemeClr w14:val="tx1"/>
                        </w14:solidFill>
                      </w14:textFill>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1" w:type="dxa"/>
                  <w:gridSpan w:val="2"/>
                  <w:vMerge w:val="continue"/>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p>
              </w:tc>
              <w:tc>
                <w:tcPr>
                  <w:tcW w:w="2985" w:type="dxa"/>
                  <w:vAlign w:val="center"/>
                </w:tcPr>
                <w:p>
                  <w:pPr>
                    <w:adjustRightInd w:val="0"/>
                    <w:snapToGrid w:val="0"/>
                    <w:spacing w:line="240" w:lineRule="auto"/>
                    <w:ind w:firstLine="0" w:firstLineChars="0"/>
                    <w:jc w:val="center"/>
                    <w:rPr>
                      <w:b/>
                      <w:color w:val="000000" w:themeColor="text1"/>
                      <w:spacing w:val="-10"/>
                      <w:sz w:val="21"/>
                      <w:szCs w:val="21"/>
                      <w14:textFill>
                        <w14:solidFill>
                          <w14:schemeClr w14:val="tx1"/>
                        </w14:solidFill>
                      </w14:textFill>
                    </w:rPr>
                  </w:pPr>
                  <w:r>
                    <w:rPr>
                      <w:b/>
                      <w:color w:val="000000" w:themeColor="text1"/>
                      <w:spacing w:val="-10"/>
                      <w:sz w:val="21"/>
                      <w:szCs w:val="21"/>
                      <w14:textFill>
                        <w14:solidFill>
                          <w14:schemeClr w14:val="tx1"/>
                        </w14:solidFill>
                      </w14:textFill>
                    </w:rPr>
                    <w:t>监测频次</w:t>
                  </w:r>
                </w:p>
              </w:tc>
              <w:tc>
                <w:tcPr>
                  <w:tcW w:w="312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lang w:bidi="ar"/>
                      <w14:textFill>
                        <w14:solidFill>
                          <w14:schemeClr w14:val="tx1"/>
                        </w14:solidFill>
                      </w14:textFill>
                    </w:rPr>
                    <w:t>1次/</w:t>
                  </w:r>
                  <w:r>
                    <w:rPr>
                      <w:rFonts w:hint="eastAsia"/>
                      <w:color w:val="000000" w:themeColor="text1"/>
                      <w:sz w:val="21"/>
                      <w:szCs w:val="21"/>
                      <w:lang w:bidi="ar"/>
                      <w14:textFill>
                        <w14:solidFill>
                          <w14:schemeClr w14:val="tx1"/>
                        </w14:solidFill>
                      </w14:textFill>
                    </w:rPr>
                    <w:t>年</w:t>
                  </w:r>
                </w:p>
              </w:tc>
            </w:tr>
          </w:tbl>
          <w:p>
            <w:pPr>
              <w:ind w:firstLine="482"/>
              <w:rPr>
                <w:rFonts w:hint="eastAsia"/>
                <w:b/>
                <w:bCs/>
                <w:color w:val="000000" w:themeColor="text1"/>
                <w14:textFill>
                  <w14:solidFill>
                    <w14:schemeClr w14:val="tx1"/>
                  </w14:solidFill>
                </w14:textFill>
              </w:rPr>
            </w:pPr>
          </w:p>
          <w:p>
            <w:pPr>
              <w:ind w:firstLine="482"/>
              <w:rPr>
                <w:rFonts w:hint="eastAsia"/>
                <w:b/>
                <w:bCs/>
                <w:color w:val="000000" w:themeColor="text1"/>
                <w14:textFill>
                  <w14:solidFill>
                    <w14:schemeClr w14:val="tx1"/>
                  </w14:solidFill>
                </w14:textFill>
              </w:rPr>
            </w:pPr>
          </w:p>
          <w:p>
            <w:pPr>
              <w:pStyle w:val="2"/>
              <w:rPr>
                <w:rFonts w:hint="eastAsia"/>
                <w:b/>
                <w:bCs/>
                <w:color w:val="000000" w:themeColor="text1"/>
                <w14:textFill>
                  <w14:solidFill>
                    <w14:schemeClr w14:val="tx1"/>
                  </w14:solidFill>
                </w14:textFill>
              </w:rPr>
            </w:pPr>
          </w:p>
          <w:p>
            <w:pPr>
              <w:ind w:firstLine="482"/>
              <w:rPr>
                <w:rFonts w:hint="eastAsia"/>
                <w:b/>
                <w:bCs/>
                <w:color w:val="000000" w:themeColor="text1"/>
                <w14:textFill>
                  <w14:solidFill>
                    <w14:schemeClr w14:val="tx1"/>
                  </w14:solidFill>
                </w14:textFill>
              </w:rPr>
            </w:pP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（2）无组织废气</w:t>
            </w:r>
          </w:p>
          <w:p>
            <w:pPr>
              <w:tabs>
                <w:tab w:val="left" w:pos="2100"/>
              </w:tabs>
              <w:ind w:firstLine="482"/>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①原料堆棚颗粒物</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经现场踏勘，项目区设置原料堆场，现状原料均露天堆放，未设置原料堆棚。</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根据《环境保护使用数据手册》，粉尘粒径约为</w:t>
            </w:r>
            <w:r>
              <w:rPr>
                <w:color w:val="000000" w:themeColor="text1"/>
                <w14:textFill>
                  <w14:solidFill>
                    <w14:schemeClr w14:val="tx1"/>
                  </w14:solidFill>
                </w14:textFill>
              </w:rPr>
              <w:t>1~200μm</w:t>
            </w:r>
            <w:r>
              <w:rPr>
                <w:rFonts w:hint="eastAsia"/>
                <w:color w:val="000000" w:themeColor="text1"/>
                <w14:textFill>
                  <w14:solidFill>
                    <w14:schemeClr w14:val="tx1"/>
                  </w14:solidFill>
                </w14:textFill>
              </w:rPr>
              <w:t>，其中大于</w:t>
            </w:r>
            <w:r>
              <w:rPr>
                <w:color w:val="000000" w:themeColor="text1"/>
                <w14:textFill>
                  <w14:solidFill>
                    <w14:schemeClr w14:val="tx1"/>
                  </w14:solidFill>
                </w14:textFill>
              </w:rPr>
              <w:t>100μm</w:t>
            </w:r>
            <w:r>
              <w:rPr>
                <w:rFonts w:hint="eastAsia"/>
                <w:color w:val="000000" w:themeColor="text1"/>
                <w14:textFill>
                  <w14:solidFill>
                    <w14:schemeClr w14:val="tx1"/>
                  </w14:solidFill>
                </w14:textFill>
              </w:rPr>
              <w:t>的颗粒物会很快沉降。项目区内晴天时</w:t>
            </w:r>
            <w:r>
              <w:rPr>
                <w:rFonts w:hint="eastAsia"/>
                <w:color w:val="000000" w:themeColor="text1"/>
                <w:lang w:val="en-US" w:eastAsia="zh-CN"/>
                <w14:textFill>
                  <w14:solidFill>
                    <w14:schemeClr w14:val="tx1"/>
                  </w14:solidFill>
                </w14:textFill>
              </w:rPr>
              <w:t>采用移动式洒水机</w:t>
            </w:r>
            <w:r>
              <w:rPr>
                <w:rFonts w:hint="eastAsia"/>
                <w:color w:val="000000" w:themeColor="text1"/>
                <w14:textFill>
                  <w14:solidFill>
                    <w14:schemeClr w14:val="tx1"/>
                  </w14:solidFill>
                </w14:textFill>
              </w:rPr>
              <w:t>进行洒水降尘。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现场踏勘，项目砂石料露天堆放，无有效防扬尘措施的行为违反了《中华人民共和国大气污染防治法》第七十二条“贮存煤炭煤研石、煤渣、煤灰、水泥、石灰、石膏、砂土等易产生扬尘的物料应当密闭；不能密闭的，应当设置不低于堆放物高度的严密围挡，并采取有效覆盖措施防治扬尘污染。”的规定。</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环评要求整改措施：</w:t>
            </w:r>
            <w:r>
              <w:rPr>
                <w:rFonts w:hint="eastAsia"/>
                <w:color w:val="000000" w:themeColor="text1"/>
                <w14:textFill>
                  <w14:solidFill>
                    <w14:schemeClr w14:val="tx1"/>
                  </w14:solidFill>
                </w14:textFill>
              </w:rPr>
              <w:t>原料堆棚设置三面围挡＋顶棚。</w:t>
            </w:r>
          </w:p>
          <w:p>
            <w:pPr>
              <w:ind w:firstLine="480"/>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项目原料</w:t>
            </w:r>
            <w:r>
              <w:rPr>
                <w:rFonts w:hint="eastAsia"/>
                <w:color w:val="000000" w:themeColor="text1"/>
                <w:kern w:val="0"/>
                <w:szCs w:val="21"/>
                <w:lang w:val="en-US" w:eastAsia="zh-CN" w:bidi="ar"/>
                <w14:textFill>
                  <w14:solidFill>
                    <w14:schemeClr w14:val="tx1"/>
                  </w14:solidFill>
                </w14:textFill>
              </w:rPr>
              <w:t>堆棚</w:t>
            </w:r>
            <w:r>
              <w:rPr>
                <w:color w:val="000000" w:themeColor="text1"/>
                <w:kern w:val="0"/>
                <w:szCs w:val="21"/>
                <w:lang w:bidi="ar"/>
                <w14:textFill>
                  <w14:solidFill>
                    <w14:schemeClr w14:val="tx1"/>
                  </w14:solidFill>
                </w14:textFill>
              </w:rPr>
              <w:t>在风力作用下粒径较小的沙粒会随风启动产生扬尘，给下风向的大气环境造成污染。原料</w:t>
            </w:r>
            <w:r>
              <w:rPr>
                <w:rFonts w:hint="eastAsia"/>
                <w:color w:val="000000" w:themeColor="text1"/>
                <w:kern w:val="0"/>
                <w:szCs w:val="21"/>
                <w:lang w:val="en-US" w:eastAsia="zh-CN" w:bidi="ar"/>
                <w14:textFill>
                  <w14:solidFill>
                    <w14:schemeClr w14:val="tx1"/>
                  </w14:solidFill>
                </w14:textFill>
              </w:rPr>
              <w:t>堆棚</w:t>
            </w:r>
            <w:r>
              <w:rPr>
                <w:rFonts w:hint="eastAsia"/>
                <w:color w:val="000000" w:themeColor="text1"/>
                <w:kern w:val="0"/>
                <w:szCs w:val="21"/>
                <w:lang w:bidi="ar"/>
                <w14:textFill>
                  <w14:solidFill>
                    <w14:schemeClr w14:val="tx1"/>
                  </w14:solidFill>
                </w14:textFill>
              </w:rPr>
              <w:t>堆场</w:t>
            </w:r>
            <w:r>
              <w:rPr>
                <w:color w:val="000000" w:themeColor="text1"/>
                <w:kern w:val="0"/>
                <w:szCs w:val="21"/>
                <w:lang w:bidi="ar"/>
                <w14:textFill>
                  <w14:solidFill>
                    <w14:schemeClr w14:val="tx1"/>
                  </w14:solidFill>
                </w14:textFill>
              </w:rPr>
              <w:t>扬尘采用西安冶金建筑学院的干堆扬尘计算公式模拟计算其产生量，计算公式如下：</w:t>
            </w:r>
          </w:p>
          <w:p>
            <w:pPr>
              <w:widowControl/>
              <w:spacing w:line="360" w:lineRule="auto"/>
              <w:jc w:val="center"/>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Q=4.23×10</w:t>
            </w:r>
            <w:r>
              <w:rPr>
                <w:color w:val="000000" w:themeColor="text1"/>
                <w:kern w:val="0"/>
                <w:szCs w:val="21"/>
                <w:vertAlign w:val="superscript"/>
                <w:lang w:bidi="ar"/>
                <w14:textFill>
                  <w14:solidFill>
                    <w14:schemeClr w14:val="tx1"/>
                  </w14:solidFill>
                </w14:textFill>
              </w:rPr>
              <w:t>-4</w:t>
            </w:r>
            <w:r>
              <w:rPr>
                <w:color w:val="000000" w:themeColor="text1"/>
                <w:kern w:val="0"/>
                <w:szCs w:val="21"/>
                <w:lang w:bidi="ar"/>
                <w14:textFill>
                  <w14:solidFill>
                    <w14:schemeClr w14:val="tx1"/>
                  </w14:solidFill>
                </w14:textFill>
              </w:rPr>
              <w:t>×V</w:t>
            </w:r>
            <w:r>
              <w:rPr>
                <w:color w:val="000000" w:themeColor="text1"/>
                <w:kern w:val="0"/>
                <w:szCs w:val="21"/>
                <w:vertAlign w:val="superscript"/>
                <w:lang w:bidi="ar"/>
                <w14:textFill>
                  <w14:solidFill>
                    <w14:schemeClr w14:val="tx1"/>
                  </w14:solidFill>
                </w14:textFill>
              </w:rPr>
              <w:t>4.9</w:t>
            </w:r>
            <w:r>
              <w:rPr>
                <w:color w:val="000000" w:themeColor="text1"/>
                <w:kern w:val="0"/>
                <w:szCs w:val="21"/>
                <w:lang w:bidi="ar"/>
                <w14:textFill>
                  <w14:solidFill>
                    <w14:schemeClr w14:val="tx1"/>
                  </w14:solidFill>
                </w14:textFill>
              </w:rPr>
              <w:t>×S</w:t>
            </w:r>
          </w:p>
          <w:p>
            <w:pPr>
              <w:widowControl/>
              <w:spacing w:line="360" w:lineRule="auto"/>
              <w:ind w:firstLine="480" w:firstLineChars="200"/>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式中：Q—表示扬尘产生量，单位</w:t>
            </w:r>
            <w:r>
              <w:rPr>
                <w:rFonts w:hint="eastAsia"/>
                <w:color w:val="000000" w:themeColor="text1"/>
                <w:kern w:val="0"/>
                <w:szCs w:val="21"/>
                <w:lang w:bidi="ar"/>
                <w14:textFill>
                  <w14:solidFill>
                    <w14:schemeClr w14:val="tx1"/>
                  </w14:solidFill>
                </w14:textFill>
              </w:rPr>
              <w:t>：</w:t>
            </w:r>
            <w:r>
              <w:rPr>
                <w:color w:val="000000" w:themeColor="text1"/>
                <w:kern w:val="0"/>
                <w:szCs w:val="21"/>
                <w:lang w:bidi="ar"/>
                <w14:textFill>
                  <w14:solidFill>
                    <w14:schemeClr w14:val="tx1"/>
                  </w14:solidFill>
                </w14:textFill>
              </w:rPr>
              <w:t>mg/s</w:t>
            </w:r>
          </w:p>
          <w:p>
            <w:pPr>
              <w:widowControl/>
              <w:spacing w:line="360" w:lineRule="auto"/>
              <w:ind w:firstLine="1200" w:firstLineChars="500"/>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S—表示面积（本项目原料</w:t>
            </w:r>
            <w:r>
              <w:rPr>
                <w:rFonts w:hint="eastAsia"/>
                <w:color w:val="000000" w:themeColor="text1"/>
                <w:kern w:val="0"/>
                <w:szCs w:val="21"/>
                <w:lang w:val="en-US" w:eastAsia="zh-CN" w:bidi="ar"/>
                <w14:textFill>
                  <w14:solidFill>
                    <w14:schemeClr w14:val="tx1"/>
                  </w14:solidFill>
                </w14:textFill>
              </w:rPr>
              <w:t>堆场</w:t>
            </w:r>
            <w:r>
              <w:rPr>
                <w:rFonts w:hint="eastAsia"/>
                <w:color w:val="000000" w:themeColor="text1"/>
                <w:kern w:val="0"/>
                <w:szCs w:val="21"/>
                <w:lang w:bidi="ar"/>
                <w14:textFill>
                  <w14:solidFill>
                    <w14:schemeClr w14:val="tx1"/>
                  </w14:solidFill>
                </w14:textFill>
              </w:rPr>
              <w:t>占地</w:t>
            </w:r>
            <w:r>
              <w:rPr>
                <w:color w:val="000000" w:themeColor="text1"/>
                <w:kern w:val="0"/>
                <w:szCs w:val="21"/>
                <w:lang w:bidi="ar"/>
                <w14:textFill>
                  <w14:solidFill>
                    <w14:schemeClr w14:val="tx1"/>
                  </w14:solidFill>
                </w14:textFill>
              </w:rPr>
              <w:t>面积</w:t>
            </w:r>
            <w:r>
              <w:rPr>
                <w:rFonts w:hint="eastAsia"/>
                <w:color w:val="000000" w:themeColor="text1"/>
                <w:kern w:val="0"/>
                <w:szCs w:val="21"/>
                <w:lang w:val="en-US" w:eastAsia="zh-CN" w:bidi="ar"/>
                <w14:textFill>
                  <w14:solidFill>
                    <w14:schemeClr w14:val="tx1"/>
                  </w14:solidFill>
                </w14:textFill>
              </w:rPr>
              <w:t>400</w:t>
            </w:r>
            <w:r>
              <w:rPr>
                <w:color w:val="000000" w:themeColor="text1"/>
                <w:kern w:val="0"/>
                <w:szCs w:val="21"/>
                <w:lang w:bidi="ar"/>
                <w14:textFill>
                  <w14:solidFill>
                    <w14:schemeClr w14:val="tx1"/>
                  </w14:solidFill>
                </w14:textFill>
              </w:rPr>
              <w:t>m</w:t>
            </w:r>
            <w:r>
              <w:rPr>
                <w:color w:val="000000" w:themeColor="text1"/>
                <w:kern w:val="0"/>
                <w:szCs w:val="21"/>
                <w:vertAlign w:val="superscript"/>
                <w:lang w:bidi="ar"/>
                <w14:textFill>
                  <w14:solidFill>
                    <w14:schemeClr w14:val="tx1"/>
                  </w14:solidFill>
                </w14:textFill>
              </w:rPr>
              <w:t>2</w:t>
            </w:r>
            <w:r>
              <w:rPr>
                <w:color w:val="000000" w:themeColor="text1"/>
                <w:kern w:val="0"/>
                <w:szCs w:val="21"/>
                <w:lang w:bidi="ar"/>
                <w14:textFill>
                  <w14:solidFill>
                    <w14:schemeClr w14:val="tx1"/>
                  </w14:solidFill>
                </w14:textFill>
              </w:rPr>
              <w:t>）</w:t>
            </w:r>
          </w:p>
          <w:p>
            <w:pPr>
              <w:widowControl/>
              <w:spacing w:line="360" w:lineRule="auto"/>
              <w:ind w:firstLine="1200" w:firstLineChars="500"/>
              <w:rPr>
                <w:color w:val="000000" w:themeColor="text1"/>
                <w:kern w:val="0"/>
                <w:szCs w:val="21"/>
                <w:lang w:bidi="ar"/>
                <w14:textFill>
                  <w14:solidFill>
                    <w14:schemeClr w14:val="tx1"/>
                  </w14:solidFill>
                </w14:textFill>
              </w:rPr>
            </w:pPr>
            <w:r>
              <w:rPr>
                <w:color w:val="000000" w:themeColor="text1"/>
                <w:kern w:val="0"/>
                <w:szCs w:val="21"/>
                <w:lang w:bidi="ar"/>
                <w14:textFill>
                  <w14:solidFill>
                    <w14:schemeClr w14:val="tx1"/>
                  </w14:solidFill>
                </w14:textFill>
              </w:rPr>
              <w:t>V—表示风速（本项目V均取当地年平均风速V=</w:t>
            </w:r>
            <w:r>
              <w:rPr>
                <w:rFonts w:hint="eastAsia"/>
                <w:color w:val="000000" w:themeColor="text1"/>
                <w:kern w:val="0"/>
                <w:szCs w:val="21"/>
                <w:lang w:val="en-US" w:eastAsia="zh-CN" w:bidi="ar"/>
                <w14:textFill>
                  <w14:solidFill>
                    <w14:schemeClr w14:val="tx1"/>
                  </w14:solidFill>
                </w14:textFill>
              </w:rPr>
              <w:t>3</w:t>
            </w:r>
            <w:r>
              <w:rPr>
                <w:color w:val="000000" w:themeColor="text1"/>
                <w:kern w:val="0"/>
                <w:szCs w:val="21"/>
                <w:lang w:bidi="ar"/>
                <w14:textFill>
                  <w14:solidFill>
                    <w14:schemeClr w14:val="tx1"/>
                  </w14:solidFill>
                </w14:textFill>
              </w:rPr>
              <w:t>m/s）</w:t>
            </w:r>
          </w:p>
          <w:p>
            <w:pPr>
              <w:pStyle w:val="76"/>
              <w:ind w:firstLine="472"/>
              <w:rPr>
                <w:color w:val="000000" w:themeColor="text1"/>
                <w:spacing w:val="-2"/>
                <w:sz w:val="24"/>
                <w:szCs w:val="24"/>
                <w:lang w:eastAsia="zh-CN"/>
                <w14:textFill>
                  <w14:solidFill>
                    <w14:schemeClr w14:val="tx1"/>
                  </w14:solidFill>
                </w14:textFill>
              </w:rPr>
            </w:pP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根据计算公式，则项目原料仓库堆场扬尘产生量为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36.83</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mg/s（</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0..131</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kg/d，</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0.3498</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t/a）。砂石料采取生产原料少量多次运输的方案，减少生产原料在堆场中的堆放时间；项目原料仓库为</w:t>
            </w:r>
            <w:r>
              <w:rPr>
                <w:rFonts w:hint="eastAsia" w:ascii="Times New Roman" w:hAnsi="Times New Roman" w:cs="Times New Roman"/>
                <w:color w:val="000000" w:themeColor="text1"/>
                <w:kern w:val="2"/>
                <w:sz w:val="24"/>
                <w:szCs w:val="24"/>
                <w:lang w:val="en-US" w:eastAsia="zh-CN" w:bidi="ar-SA"/>
                <w14:textFill>
                  <w14:solidFill>
                    <w14:schemeClr w14:val="tx1"/>
                  </w14:solidFill>
                </w14:textFill>
              </w:rPr>
              <w:t>半</w:t>
            </w:r>
            <w:r>
              <w:rPr>
                <w:rFonts w:hint="eastAsia" w:ascii="Times New Roman" w:hAnsi="Times New Roman" w:eastAsia="宋体" w:cs="Times New Roman"/>
                <w:color w:val="000000" w:themeColor="text1"/>
                <w:kern w:val="2"/>
                <w:sz w:val="24"/>
                <w:szCs w:val="24"/>
                <w:lang w:val="zh-CN" w:eastAsia="zh-CN" w:bidi="ar-SA"/>
                <w14:textFill>
                  <w14:solidFill>
                    <w14:schemeClr w14:val="tx1"/>
                  </w14:solidFill>
                </w14:textFill>
              </w:rPr>
              <w:t>封闭式（三面设置彩钢瓦围挡，顶部设置彩钢瓦顶棚），采取以上措施后可最大程度的降低粉尘的产生量</w:t>
            </w:r>
            <w:r>
              <w:rPr>
                <w:rFonts w:hint="eastAsia" w:ascii="Times New Roman" w:hAnsi="Times New Roman" w:cs="Times New Roman"/>
                <w:color w:val="000000" w:themeColor="text1"/>
                <w:kern w:val="2"/>
                <w:sz w:val="24"/>
                <w:szCs w:val="24"/>
                <w:lang w:val="zh-CN" w:eastAsia="zh-CN" w:bidi="ar-SA"/>
                <w14:textFill>
                  <w14:solidFill>
                    <w14:schemeClr w14:val="tx1"/>
                  </w14:solidFill>
                </w14:textFill>
              </w:rPr>
              <w:t>。</w:t>
            </w:r>
            <w:r>
              <w:rPr>
                <w:rFonts w:hint="eastAsia" w:ascii="Times New Roman" w:hAnsi="Times New Roman" w:cs="Times New Roman"/>
                <w:color w:val="000000" w:themeColor="text1"/>
                <w:spacing w:val="-2"/>
                <w:sz w:val="24"/>
                <w:szCs w:val="24"/>
                <w:lang w:eastAsia="zh-CN"/>
                <w14:textFill>
                  <w14:solidFill>
                    <w14:schemeClr w14:val="tx1"/>
                  </w14:solidFill>
                </w14:textFill>
              </w:rPr>
              <w:t>根据工业源固体物料堆存颗粒物产排污核算系数手册，粉尘采取围挡控制措施控制效率为60%</w:t>
            </w:r>
            <w:r>
              <w:rPr>
                <w:rFonts w:hint="eastAsia"/>
                <w:color w:val="000000" w:themeColor="text1"/>
                <w:spacing w:val="-2"/>
                <w:sz w:val="24"/>
                <w:szCs w:val="24"/>
                <w:lang w:eastAsia="zh-CN"/>
                <w14:textFill>
                  <w14:solidFill>
                    <w14:schemeClr w14:val="tx1"/>
                  </w14:solidFill>
                </w14:textFill>
              </w:rPr>
              <w:t>，</w:t>
            </w:r>
            <w:r>
              <w:rPr>
                <w:rFonts w:hint="eastAsia"/>
                <w:color w:val="000000" w:themeColor="text1"/>
                <w:spacing w:val="-2"/>
                <w:sz w:val="24"/>
                <w:szCs w:val="24"/>
                <w:lang w:val="en-US" w:eastAsia="zh-CN"/>
                <w14:textFill>
                  <w14:solidFill>
                    <w14:schemeClr w14:val="tx1"/>
                  </w14:solidFill>
                </w14:textFill>
              </w:rPr>
              <w:t>则</w:t>
            </w:r>
            <w:r>
              <w:rPr>
                <w:rFonts w:hint="eastAsia" w:ascii="Times New Roman" w:hAnsi="Times New Roman" w:cs="Times New Roman"/>
                <w:color w:val="000000" w:themeColor="text1"/>
                <w:spacing w:val="-2"/>
                <w:sz w:val="24"/>
                <w:szCs w:val="24"/>
                <w:lang w:eastAsia="zh-CN"/>
                <w14:textFill>
                  <w14:solidFill>
                    <w14:schemeClr w14:val="tx1"/>
                  </w14:solidFill>
                </w14:textFill>
              </w:rPr>
              <w:t>原料堆棚内粉尘沉降率约为60%，项目年工作为2640h，原料堆场无组织粉尘排放量为</w:t>
            </w:r>
            <w:r>
              <w:rPr>
                <w:rFonts w:hint="eastAsia" w:ascii="Times New Roman" w:hAnsi="Times New Roman" w:cs="Times New Roman"/>
                <w:color w:val="000000" w:themeColor="text1"/>
                <w:spacing w:val="-2"/>
                <w:sz w:val="24"/>
                <w:szCs w:val="24"/>
                <w:lang w:val="en-US" w:eastAsia="zh-CN"/>
                <w14:textFill>
                  <w14:solidFill>
                    <w14:schemeClr w14:val="tx1"/>
                  </w14:solidFill>
                </w14:textFill>
              </w:rPr>
              <w:t>0.1399</w:t>
            </w:r>
            <w:r>
              <w:rPr>
                <w:rFonts w:ascii="Times New Roman" w:hAnsi="Times New Roman" w:cs="Times New Roman"/>
                <w:color w:val="000000" w:themeColor="text1"/>
                <w:spacing w:val="-2"/>
                <w:sz w:val="24"/>
                <w:szCs w:val="24"/>
                <w:lang w:eastAsia="zh-CN"/>
                <w14:textFill>
                  <w14:solidFill>
                    <w14:schemeClr w14:val="tx1"/>
                  </w14:solidFill>
                </w14:textFill>
              </w:rPr>
              <w:t>t/a</w:t>
            </w:r>
            <w:r>
              <w:rPr>
                <w:rFonts w:hint="eastAsia" w:ascii="Times New Roman" w:hAnsi="Times New Roman" w:cs="Times New Roman"/>
                <w:color w:val="000000" w:themeColor="text1"/>
                <w:spacing w:val="-2"/>
                <w:sz w:val="24"/>
                <w:szCs w:val="24"/>
                <w:lang w:eastAsia="zh-CN"/>
                <w14:textFill>
                  <w14:solidFill>
                    <w14:schemeClr w14:val="tx1"/>
                  </w14:solidFill>
                </w14:textFill>
              </w:rPr>
              <w:t>，</w:t>
            </w:r>
            <w:r>
              <w:rPr>
                <w:rFonts w:hint="eastAsia" w:ascii="Times New Roman" w:hAnsi="Times New Roman" w:cs="Times New Roman"/>
                <w:color w:val="000000" w:themeColor="text1"/>
                <w:spacing w:val="-2"/>
                <w:sz w:val="24"/>
                <w:szCs w:val="24"/>
                <w:lang w:val="en-US" w:eastAsia="zh-CN"/>
                <w14:textFill>
                  <w14:solidFill>
                    <w14:schemeClr w14:val="tx1"/>
                  </w14:solidFill>
                </w14:textFill>
              </w:rPr>
              <w:t>排放</w:t>
            </w:r>
            <w:r>
              <w:rPr>
                <w:rFonts w:ascii="Times New Roman" w:hAnsi="Times New Roman" w:cs="Times New Roman"/>
                <w:color w:val="000000" w:themeColor="text1"/>
                <w:spacing w:val="-2"/>
                <w:sz w:val="24"/>
                <w:szCs w:val="24"/>
                <w:lang w:eastAsia="zh-CN"/>
                <w14:textFill>
                  <w14:solidFill>
                    <w14:schemeClr w14:val="tx1"/>
                  </w14:solidFill>
                </w14:textFill>
              </w:rPr>
              <w:t>速率为</w:t>
            </w:r>
            <w:r>
              <w:rPr>
                <w:rFonts w:hint="eastAsia" w:ascii="Times New Roman" w:hAnsi="Times New Roman" w:cs="Times New Roman"/>
                <w:color w:val="000000" w:themeColor="text1"/>
                <w:spacing w:val="-2"/>
                <w:sz w:val="24"/>
                <w:szCs w:val="24"/>
                <w:lang w:val="en-US" w:eastAsia="zh-CN"/>
                <w14:textFill>
                  <w14:solidFill>
                    <w14:schemeClr w14:val="tx1"/>
                  </w14:solidFill>
                </w14:textFill>
              </w:rPr>
              <w:t>0.053</w:t>
            </w:r>
            <w:r>
              <w:rPr>
                <w:rFonts w:ascii="Times New Roman" w:hAnsi="Times New Roman" w:cs="Times New Roman"/>
                <w:color w:val="000000" w:themeColor="text1"/>
                <w:spacing w:val="-2"/>
                <w:sz w:val="24"/>
                <w:szCs w:val="24"/>
                <w:lang w:eastAsia="zh-CN"/>
                <w14:textFill>
                  <w14:solidFill>
                    <w14:schemeClr w14:val="tx1"/>
                  </w14:solidFill>
                </w14:textFill>
              </w:rPr>
              <w:t>kg/h</w:t>
            </w:r>
            <w:r>
              <w:rPr>
                <w:rFonts w:hint="eastAsia" w:ascii="Times New Roman" w:hAnsi="Times New Roman" w:cs="Times New Roman"/>
                <w:color w:val="000000" w:themeColor="text1"/>
                <w:spacing w:val="-2"/>
                <w:sz w:val="24"/>
                <w:szCs w:val="24"/>
                <w:lang w:eastAsia="zh-CN"/>
                <w14:textFill>
                  <w14:solidFill>
                    <w14:schemeClr w14:val="tx1"/>
                  </w14:solidFill>
                </w14:textFill>
              </w:rPr>
              <w:t>。</w:t>
            </w:r>
          </w:p>
          <w:p>
            <w:pPr>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②破碎筛分，配料搅拌工段未收集粉尘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破碎、筛分，配料、搅拌工段粉尘总产生量为175.656t/a，破碎、筛分，配料、搅拌粉尘经集气罩收集后汇入布袋除尘器（TA001）处理后由15m高排气筒（DA001）有组织排放，集气罩收集效率约为80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，破碎、筛分，配料、搅拌工段未被收集粉尘为20</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，则未收集颗粒物产生量为35.1312t/a，颗粒物经厂房沉降（沉降效率约为50%）后排放量为17.57t/a，排放速率6.66</w:t>
            </w:r>
            <w:r>
              <w:rPr>
                <w:color w:val="000000" w:themeColor="text1"/>
                <w14:textFill>
                  <w14:solidFill>
                    <w14:schemeClr w14:val="tx1"/>
                  </w14:solidFill>
                </w14:textFill>
              </w:rPr>
              <w:t>kg/h</w:t>
            </w:r>
            <w:r>
              <w:rPr>
                <w:rFonts w:hint="eastAsia"/>
                <w:color w:val="000000" w:themeColor="text1"/>
                <w14:textFill>
                  <w14:solidFill>
                    <w14:schemeClr w14:val="tx1"/>
                  </w14:solidFill>
                </w14:textFill>
              </w:rPr>
              <w:t>，在项目区内呈无组织排放。</w:t>
            </w:r>
          </w:p>
          <w:p>
            <w:pPr>
              <w:ind w:firstLine="482"/>
              <w:rPr>
                <w:b/>
                <w:bCs/>
                <w:color w:val="000000" w:themeColor="text1"/>
                <w14:textFill>
                  <w14:solidFill>
                    <w14:schemeClr w14:val="tx1"/>
                  </w14:solidFill>
                </w14:textFill>
              </w:rPr>
            </w:pPr>
            <w:r>
              <w:rPr>
                <w:b/>
                <w:bCs/>
                <w:color w:val="000000" w:themeColor="text1"/>
                <w14:textFill>
                  <w14:solidFill>
                    <w14:schemeClr w14:val="tx1"/>
                  </w14:solidFill>
                </w14:textFill>
              </w:rPr>
              <w:t>③</w:t>
            </w:r>
            <w:r>
              <w:rPr>
                <w:rFonts w:hint="eastAsia"/>
                <w:b/>
                <w:bCs/>
                <w:color w:val="000000" w:themeColor="text1"/>
                <w14:textFill>
                  <w14:solidFill>
                    <w14:schemeClr w14:val="tx1"/>
                  </w14:solidFill>
                </w14:textFill>
              </w:rPr>
              <w:t>车辆运输扬尘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车辆行驶产生的扬尘，在道路完全干燥的情况下，可按下列经验公式计算：</w:t>
            </w:r>
          </w:p>
          <w:p>
            <w:pPr>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Q=0.123(V/5)(W/6.8)</w:t>
            </w:r>
            <w:r>
              <w:rPr>
                <w:rFonts w:hint="eastAsia"/>
                <w:color w:val="000000" w:themeColor="text1"/>
                <w:vertAlign w:val="superscript"/>
                <w14:textFill>
                  <w14:solidFill>
                    <w14:schemeClr w14:val="tx1"/>
                  </w14:solidFill>
                </w14:textFill>
              </w:rPr>
              <w:t>0.85</w:t>
            </w:r>
            <w:r>
              <w:rPr>
                <w:rFonts w:hint="eastAsia"/>
                <w:color w:val="000000" w:themeColor="text1"/>
                <w14:textFill>
                  <w14:solidFill>
                    <w14:schemeClr w14:val="tx1"/>
                  </w14:solidFill>
                </w14:textFill>
              </w:rPr>
              <w:t>(P/0.5)</w:t>
            </w:r>
            <w:r>
              <w:rPr>
                <w:rFonts w:hint="eastAsia"/>
                <w:color w:val="000000" w:themeColor="text1"/>
                <w:vertAlign w:val="superscript"/>
                <w14:textFill>
                  <w14:solidFill>
                    <w14:schemeClr w14:val="tx1"/>
                  </w14:solidFill>
                </w14:textFill>
              </w:rPr>
              <w:t>0.75</w:t>
            </w:r>
            <w:r>
              <w:rPr>
                <w:rFonts w:hint="eastAsia"/>
                <w:color w:val="000000" w:themeColor="text1"/>
                <w14:textFill>
                  <w14:solidFill>
                    <w14:schemeClr w14:val="tx1"/>
                  </w14:solidFill>
                </w14:textFill>
              </w:rPr>
              <w:t>L</w:t>
            </w:r>
          </w:p>
          <w:p>
            <w:pPr>
              <w:tabs>
                <w:tab w:val="left" w:pos="2100"/>
              </w:tabs>
              <w:ind w:firstLine="480"/>
              <w:rPr>
                <w:color w:val="000000" w:themeColor="text1"/>
                <w14:textFill>
                  <w14:solidFill>
                    <w14:schemeClr w14:val="tx1"/>
                  </w14:solidFill>
                </w14:textFill>
              </w:rPr>
            </w:pPr>
            <w:r>
              <w:rPr>
                <w:color w:val="000000" w:themeColor="text1"/>
                <w14:textFill>
                  <w14:solidFill>
                    <w14:schemeClr w14:val="tx1"/>
                  </w14:solidFill>
                </w14:textFill>
              </w:rPr>
              <w:t>式中：Q——道路扬尘量，kg/辆</w:t>
            </w:r>
            <w:r>
              <w:rPr>
                <w:rFonts w:hint="eastAsia"/>
                <w:color w:val="000000" w:themeColor="text1"/>
                <w14:textFill>
                  <w14:solidFill>
                    <w14:schemeClr w14:val="tx1"/>
                  </w14:solidFill>
                </w14:textFill>
              </w:rPr>
              <w:t>；</w:t>
            </w:r>
          </w:p>
          <w:p>
            <w:pPr>
              <w:ind w:firstLine="1190" w:firstLineChars="496"/>
              <w:rPr>
                <w:color w:val="000000" w:themeColor="text1"/>
                <w14:textFill>
                  <w14:solidFill>
                    <w14:schemeClr w14:val="tx1"/>
                  </w14:solidFill>
                </w14:textFill>
              </w:rPr>
            </w:pPr>
            <w:r>
              <w:rPr>
                <w:color w:val="000000" w:themeColor="text1"/>
                <w14:textFill>
                  <w14:solidFill>
                    <w14:schemeClr w14:val="tx1"/>
                  </w14:solidFill>
                </w14:textFill>
              </w:rPr>
              <w:t>V——车辆速度，15km/h</w:t>
            </w:r>
            <w:r>
              <w:rPr>
                <w:rFonts w:hint="eastAsia"/>
                <w:color w:val="000000" w:themeColor="text1"/>
                <w14:textFill>
                  <w14:solidFill>
                    <w14:schemeClr w14:val="tx1"/>
                  </w14:solidFill>
                </w14:textFill>
              </w:rPr>
              <w:t>；</w:t>
            </w:r>
          </w:p>
          <w:p>
            <w:pPr>
              <w:snapToGrid w:val="0"/>
              <w:ind w:firstLine="1240" w:firstLineChars="500"/>
              <w:jc w:val="left"/>
              <w:rPr>
                <w:color w:val="000000" w:themeColor="text1"/>
                <w:spacing w:val="4"/>
                <w:kern w:val="24"/>
                <w14:textFill>
                  <w14:solidFill>
                    <w14:schemeClr w14:val="tx1"/>
                  </w14:solidFill>
                </w14:textFill>
              </w:rPr>
            </w:pPr>
            <w:r>
              <w:rPr>
                <w:color w:val="000000" w:themeColor="text1"/>
                <w:spacing w:val="4"/>
                <w:kern w:val="24"/>
                <w14:textFill>
                  <w14:solidFill>
                    <w14:schemeClr w14:val="tx1"/>
                  </w14:solidFill>
                </w14:textFill>
              </w:rPr>
              <w:t>W——车辆载重量，</w:t>
            </w:r>
            <w:r>
              <w:rPr>
                <w:rFonts w:hint="eastAsia"/>
                <w:color w:val="000000" w:themeColor="text1"/>
                <w:spacing w:val="4"/>
                <w:kern w:val="24"/>
                <w:lang w:val="en-US" w:eastAsia="zh-CN"/>
                <w14:textFill>
                  <w14:solidFill>
                    <w14:schemeClr w14:val="tx1"/>
                  </w14:solidFill>
                </w14:textFill>
              </w:rPr>
              <w:t>30</w:t>
            </w:r>
            <w:r>
              <w:rPr>
                <w:color w:val="000000" w:themeColor="text1"/>
                <w:spacing w:val="4"/>
                <w:kern w:val="24"/>
                <w14:textFill>
                  <w14:solidFill>
                    <w14:schemeClr w14:val="tx1"/>
                  </w14:solidFill>
                </w14:textFill>
              </w:rPr>
              <w:t>t/辆</w:t>
            </w:r>
            <w:r>
              <w:rPr>
                <w:rFonts w:hint="eastAsia"/>
                <w:color w:val="000000" w:themeColor="text1"/>
                <w:spacing w:val="4"/>
                <w:kern w:val="24"/>
                <w14:textFill>
                  <w14:solidFill>
                    <w14:schemeClr w14:val="tx1"/>
                  </w14:solidFill>
                </w14:textFill>
              </w:rPr>
              <w:t>；</w:t>
            </w:r>
          </w:p>
          <w:p>
            <w:pPr>
              <w:snapToGrid w:val="0"/>
              <w:ind w:firstLine="1240" w:firstLineChars="500"/>
              <w:jc w:val="left"/>
              <w:rPr>
                <w:color w:val="000000" w:themeColor="text1"/>
                <w:spacing w:val="4"/>
                <w:kern w:val="24"/>
                <w14:textFill>
                  <w14:solidFill>
                    <w14:schemeClr w14:val="tx1"/>
                  </w14:solidFill>
                </w14:textFill>
              </w:rPr>
            </w:pPr>
            <w:r>
              <w:rPr>
                <w:color w:val="000000" w:themeColor="text1"/>
                <w:spacing w:val="4"/>
                <w:kern w:val="24"/>
                <w14:textFill>
                  <w14:solidFill>
                    <w14:schemeClr w14:val="tx1"/>
                  </w14:solidFill>
                </w14:textFill>
              </w:rPr>
              <w:t>P——道路表面灰尘覆盖量，0.</w:t>
            </w:r>
            <w:r>
              <w:rPr>
                <w:rFonts w:hint="eastAsia"/>
                <w:color w:val="000000" w:themeColor="text1"/>
                <w:spacing w:val="4"/>
                <w:kern w:val="24"/>
                <w14:textFill>
                  <w14:solidFill>
                    <w14:schemeClr w14:val="tx1"/>
                  </w14:solidFill>
                </w14:textFill>
              </w:rPr>
              <w:t>4</w:t>
            </w:r>
            <w:r>
              <w:rPr>
                <w:color w:val="000000" w:themeColor="text1"/>
                <w:spacing w:val="4"/>
                <w:kern w:val="24"/>
                <w14:textFill>
                  <w14:solidFill>
                    <w14:schemeClr w14:val="tx1"/>
                  </w14:solidFill>
                </w14:textFill>
              </w:rPr>
              <w:t>kg/m</w:t>
            </w:r>
            <w:r>
              <w:rPr>
                <w:color w:val="000000" w:themeColor="text1"/>
                <w:spacing w:val="4"/>
                <w:kern w:val="24"/>
                <w:vertAlign w:val="superscript"/>
                <w14:textFill>
                  <w14:solidFill>
                    <w14:schemeClr w14:val="tx1"/>
                  </w14:solidFill>
                </w14:textFill>
              </w:rPr>
              <w:t>2</w:t>
            </w:r>
            <w:r>
              <w:rPr>
                <w:rFonts w:hint="eastAsia"/>
                <w:color w:val="000000" w:themeColor="text1"/>
                <w:spacing w:val="4"/>
                <w:kern w:val="24"/>
                <w14:textFill>
                  <w14:solidFill>
                    <w14:schemeClr w14:val="tx1"/>
                  </w14:solidFill>
                </w14:textFill>
              </w:rPr>
              <w:t>；</w:t>
            </w:r>
          </w:p>
          <w:p>
            <w:pPr>
              <w:snapToGrid w:val="0"/>
              <w:ind w:firstLine="1240" w:firstLineChars="500"/>
              <w:jc w:val="left"/>
              <w:rPr>
                <w:color w:val="000000" w:themeColor="text1"/>
                <w14:textFill>
                  <w14:solidFill>
                    <w14:schemeClr w14:val="tx1"/>
                  </w14:solidFill>
                </w14:textFill>
              </w:rPr>
            </w:pPr>
            <w:r>
              <w:rPr>
                <w:color w:val="000000" w:themeColor="text1"/>
                <w:spacing w:val="4"/>
                <w:kern w:val="24"/>
                <w14:textFill>
                  <w14:solidFill>
                    <w14:schemeClr w14:val="tx1"/>
                  </w14:solidFill>
                </w14:textFill>
              </w:rPr>
              <w:t>L——运输距离，0.</w:t>
            </w:r>
            <w:r>
              <w:rPr>
                <w:rFonts w:hint="eastAsia"/>
                <w:color w:val="000000" w:themeColor="text1"/>
                <w:spacing w:val="4"/>
                <w:kern w:val="24"/>
                <w14:textFill>
                  <w14:solidFill>
                    <w14:schemeClr w14:val="tx1"/>
                  </w14:solidFill>
                </w14:textFill>
              </w:rPr>
              <w:t>2</w:t>
            </w:r>
            <w:r>
              <w:rPr>
                <w:color w:val="000000" w:themeColor="text1"/>
                <w:spacing w:val="4"/>
                <w:kern w:val="24"/>
                <w14:textFill>
                  <w14:solidFill>
                    <w14:schemeClr w14:val="tx1"/>
                  </w14:solidFill>
                </w14:textFill>
              </w:rPr>
              <w:t>km。</w:t>
            </w:r>
          </w:p>
          <w:p>
            <w:pPr>
              <w:ind w:firstLine="480"/>
              <w:rPr>
                <w:rFonts w:hint="eastAsia"/>
                <w:b/>
                <w:bCs/>
                <w:color w:val="000000" w:themeColor="text1"/>
                <w14:textFill>
                  <w14:solidFill>
                    <w14:schemeClr w14:val="tx1"/>
                  </w14:solidFill>
                </w14:textFill>
              </w:rPr>
            </w:pPr>
            <w:r>
              <w:rPr>
                <w:color w:val="000000" w:themeColor="text1"/>
                <w14:textFill>
                  <w14:solidFill>
                    <w14:schemeClr w14:val="tx1"/>
                  </w14:solidFill>
                </w14:textFill>
              </w:rPr>
              <w:t>根据建设单位</w:t>
            </w:r>
            <w:r>
              <w:rPr>
                <w:rFonts w:hint="eastAsia"/>
                <w:color w:val="000000" w:themeColor="text1"/>
                <w14:textFill>
                  <w14:solidFill>
                    <w14:schemeClr w14:val="tx1"/>
                  </w14:solidFill>
                </w14:textFill>
              </w:rPr>
              <w:t>设计方案</w:t>
            </w:r>
            <w:r>
              <w:rPr>
                <w:color w:val="000000" w:themeColor="text1"/>
                <w14:textFill>
                  <w14:solidFill>
                    <w14:schemeClr w14:val="tx1"/>
                  </w14:solidFill>
                </w14:textFill>
              </w:rPr>
              <w:t>，本项目</w:t>
            </w:r>
            <w:r>
              <w:rPr>
                <w:rFonts w:hint="eastAsia"/>
                <w:color w:val="000000" w:themeColor="text1"/>
                <w14:textFill>
                  <w14:solidFill>
                    <w14:schemeClr w14:val="tx1"/>
                  </w14:solidFill>
                </w14:textFill>
              </w:rPr>
              <w:t>原料砂石用量8.64万t/a</w:t>
            </w:r>
            <w:r>
              <w:rPr>
                <w:color w:val="000000" w:themeColor="text1"/>
                <w14:textFill>
                  <w14:solidFill>
                    <w14:schemeClr w14:val="tx1"/>
                  </w14:solidFill>
                </w14:textFill>
              </w:rPr>
              <w:t>，年平均工作约3</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0天</w:t>
            </w:r>
            <w:r>
              <w:rPr>
                <w:rFonts w:hint="eastAsia"/>
                <w:color w:val="000000" w:themeColor="text1"/>
                <w14:textFill>
                  <w14:solidFill>
                    <w14:schemeClr w14:val="tx1"/>
                  </w14:solidFill>
                </w14:textFill>
              </w:rPr>
              <w:t>，则</w:t>
            </w:r>
            <w:r>
              <w:rPr>
                <w:color w:val="000000" w:themeColor="text1"/>
                <w14:textFill>
                  <w14:solidFill>
                    <w14:schemeClr w14:val="tx1"/>
                  </w14:solidFill>
                </w14:textFill>
              </w:rPr>
              <w:t>平均每天运送进厂的原料约</w:t>
            </w:r>
            <w:r>
              <w:rPr>
                <w:rFonts w:hint="eastAsia"/>
                <w:color w:val="000000" w:themeColor="text1"/>
                <w14:textFill>
                  <w14:solidFill>
                    <w14:schemeClr w14:val="tx1"/>
                  </w14:solidFill>
                </w14:textFill>
              </w:rPr>
              <w:t>261.8</w:t>
            </w:r>
            <w:r>
              <w:rPr>
                <w:color w:val="000000" w:themeColor="text1"/>
                <w14:textFill>
                  <w14:solidFill>
                    <w14:schemeClr w14:val="tx1"/>
                  </w14:solidFill>
                </w14:textFill>
              </w:rPr>
              <w:t>t，本项目车辆在厂区行驶速度按15km/h</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汽车载重量按</w:t>
            </w:r>
            <w:r>
              <w:rPr>
                <w:rFonts w:hint="eastAsia"/>
                <w:color w:val="000000" w:themeColor="text1"/>
                <w:lang w:val="en-US" w:eastAsia="zh-CN"/>
                <w14:textFill>
                  <w14:solidFill>
                    <w14:schemeClr w14:val="tx1"/>
                  </w14:solidFill>
                </w14:textFill>
              </w:rPr>
              <w:t>30</w:t>
            </w:r>
            <w:r>
              <w:rPr>
                <w:color w:val="000000" w:themeColor="text1"/>
                <w14:textFill>
                  <w14:solidFill>
                    <w14:schemeClr w14:val="tx1"/>
                  </w14:solidFill>
                </w14:textFill>
              </w:rPr>
              <w:t>吨/辆，</w:t>
            </w:r>
            <w:r>
              <w:rPr>
                <w:rFonts w:hint="eastAsia"/>
                <w:color w:val="000000" w:themeColor="text1"/>
                <w:lang w:val="en-US" w:eastAsia="zh-CN"/>
                <w14:textFill>
                  <w14:solidFill>
                    <w14:schemeClr w14:val="tx1"/>
                  </w14:solidFill>
                </w14:textFill>
              </w:rPr>
              <w:t>年物料运输车次为2880辆，</w:t>
            </w:r>
            <w:r>
              <w:rPr>
                <w:color w:val="000000" w:themeColor="text1"/>
                <w14:textFill>
                  <w14:solidFill>
                    <w14:schemeClr w14:val="tx1"/>
                  </w14:solidFill>
                </w14:textFill>
              </w:rPr>
              <w:t>P按0.</w:t>
            </w:r>
            <w:r>
              <w:rPr>
                <w:rFonts w:hint="eastAsia"/>
                <w:color w:val="000000" w:themeColor="text1"/>
                <w14:textFill>
                  <w14:solidFill>
                    <w14:schemeClr w14:val="tx1"/>
                  </w14:solidFill>
                </w14:textFill>
              </w:rPr>
              <w:t>4</w:t>
            </w:r>
            <w:r>
              <w:rPr>
                <w:color w:val="000000" w:themeColor="text1"/>
                <w14:textFill>
                  <w14:solidFill>
                    <w14:schemeClr w14:val="tx1"/>
                  </w14:solidFill>
                </w14:textFill>
              </w:rPr>
              <w:t>kg/m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计算，厂区行驶路程</w:t>
            </w:r>
            <w:r>
              <w:rPr>
                <w:rFonts w:hint="eastAsia"/>
                <w:color w:val="000000" w:themeColor="text1"/>
                <w14:textFill>
                  <w14:solidFill>
                    <w14:schemeClr w14:val="tx1"/>
                  </w14:solidFill>
                </w14:textFill>
              </w:rPr>
              <w:t>最长</w:t>
            </w:r>
            <w:r>
              <w:rPr>
                <w:color w:val="000000" w:themeColor="text1"/>
                <w14:textFill>
                  <w14:solidFill>
                    <w14:schemeClr w14:val="tx1"/>
                  </w14:solidFill>
                </w14:textFill>
              </w:rPr>
              <w:t>按</w:t>
            </w:r>
            <w:r>
              <w:rPr>
                <w:rFonts w:hint="eastAsia"/>
                <w:color w:val="000000" w:themeColor="text1"/>
                <w14:textFill>
                  <w14:solidFill>
                    <w14:schemeClr w14:val="tx1"/>
                  </w14:solidFill>
                </w14:textFill>
              </w:rPr>
              <w:t>20</w:t>
            </w:r>
            <w:r>
              <w:rPr>
                <w:color w:val="000000" w:themeColor="text1"/>
                <w14:textFill>
                  <w14:solidFill>
                    <w14:schemeClr w14:val="tx1"/>
                  </w14:solidFill>
                </w14:textFill>
              </w:rPr>
              <w:t>0m，通过计算扬尘产生量为Q=</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221</w:t>
            </w:r>
            <w:r>
              <w:rPr>
                <w:color w:val="000000" w:themeColor="text1"/>
                <w14:textFill>
                  <w14:solidFill>
                    <w14:schemeClr w14:val="tx1"/>
                  </w14:solidFill>
                </w14:textFill>
              </w:rPr>
              <w:t>kg/辆，则厂区产生扬尘量约为</w:t>
            </w:r>
            <w:r>
              <w:rPr>
                <w:rFonts w:hint="eastAsia"/>
                <w:color w:val="000000" w:themeColor="text1"/>
                <w:lang w:val="en-US" w:eastAsia="zh-CN"/>
                <w14:textFill>
                  <w14:solidFill>
                    <w14:schemeClr w14:val="tx1"/>
                  </w14:solidFill>
                </w14:textFill>
              </w:rPr>
              <w:t>0.2415</w:t>
            </w:r>
            <w:r>
              <w:rPr>
                <w:rFonts w:hint="eastAsia"/>
                <w:color w:val="000000" w:themeColor="text1"/>
                <w14:textFill>
                  <w14:solidFill>
                    <w14:schemeClr w14:val="tx1"/>
                  </w14:solidFill>
                </w14:textFill>
              </w:rPr>
              <w:t>kg/</w:t>
            </w:r>
            <w:r>
              <w:rPr>
                <w:rFonts w:hint="eastAsia"/>
                <w:color w:val="000000" w:themeColor="text1"/>
                <w:lang w:val="en-US" w:eastAsia="zh-CN"/>
                <w14:textFill>
                  <w14:solidFill>
                    <w14:schemeClr w14:val="tx1"/>
                  </w14:solidFill>
                </w14:textFill>
              </w:rPr>
              <w:t>h</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0.6365</w:t>
            </w:r>
            <w:r>
              <w:rPr>
                <w:rFonts w:hint="eastAsia"/>
                <w:color w:val="000000" w:themeColor="text1"/>
                <w14:textFill>
                  <w14:solidFill>
                    <w14:schemeClr w14:val="tx1"/>
                  </w14:solidFill>
                </w14:textFill>
              </w:rPr>
              <w:t>t/a。</w:t>
            </w:r>
            <w:r>
              <w:rPr>
                <w:color w:val="000000" w:themeColor="text1"/>
                <w14:textFill>
                  <w14:solidFill>
                    <w14:schemeClr w14:val="tx1"/>
                  </w14:solidFill>
                </w14:textFill>
              </w:rPr>
              <w:t>运营期间</w:t>
            </w:r>
            <w:r>
              <w:rPr>
                <w:rFonts w:hint="eastAsia"/>
                <w:color w:val="000000" w:themeColor="text1"/>
                <w14:textFill>
                  <w14:solidFill>
                    <w14:schemeClr w14:val="tx1"/>
                  </w14:solidFill>
                </w14:textFill>
              </w:rPr>
              <w:t>建设</w:t>
            </w:r>
            <w:r>
              <w:rPr>
                <w:color w:val="000000" w:themeColor="text1"/>
                <w14:textFill>
                  <w14:solidFill>
                    <w14:schemeClr w14:val="tx1"/>
                  </w14:solidFill>
                </w14:textFill>
              </w:rPr>
              <w:t>单位对车辆行驶的路面</w:t>
            </w:r>
            <w:r>
              <w:rPr>
                <w:rFonts w:hint="eastAsia"/>
                <w:color w:val="000000" w:themeColor="text1"/>
                <w14:textFill>
                  <w14:solidFill>
                    <w14:schemeClr w14:val="tx1"/>
                  </w14:solidFill>
                </w14:textFill>
              </w:rPr>
              <w:t>利用</w:t>
            </w:r>
            <w:r>
              <w:rPr>
                <w:rFonts w:hint="eastAsia"/>
                <w:color w:val="000000" w:themeColor="text1"/>
                <w:lang w:val="en-US" w:eastAsia="zh-CN"/>
                <w14:textFill>
                  <w14:solidFill>
                    <w14:schemeClr w14:val="tx1"/>
                  </w14:solidFill>
                </w14:textFill>
              </w:rPr>
              <w:t>移动式洒水机</w:t>
            </w:r>
            <w:r>
              <w:rPr>
                <w:color w:val="000000" w:themeColor="text1"/>
                <w14:textFill>
                  <w14:solidFill>
                    <w14:schemeClr w14:val="tx1"/>
                  </w14:solidFill>
                </w14:textFill>
              </w:rPr>
              <w:t>实施洒水抑尘，每天洒水1-2次，扬尘减少</w:t>
            </w:r>
            <w:r>
              <w:rPr>
                <w:rFonts w:hint="eastAsia"/>
                <w:color w:val="000000" w:themeColor="text1"/>
                <w14:textFill>
                  <w14:solidFill>
                    <w14:schemeClr w14:val="tx1"/>
                  </w14:solidFill>
                </w14:textFill>
              </w:rPr>
              <w:t>约</w:t>
            </w:r>
            <w:r>
              <w:rPr>
                <w:color w:val="000000" w:themeColor="text1"/>
                <w14:textFill>
                  <w14:solidFill>
                    <w14:schemeClr w14:val="tx1"/>
                  </w14:solidFill>
                </w14:textFill>
              </w:rPr>
              <w:t>70%</w:t>
            </w:r>
            <w:r>
              <w:rPr>
                <w:rFonts w:hint="eastAsia"/>
                <w:color w:val="000000" w:themeColor="text1"/>
                <w14:textFill>
                  <w14:solidFill>
                    <w14:schemeClr w14:val="tx1"/>
                  </w14:solidFill>
                </w14:textFill>
              </w:rPr>
              <w:t>，扬尘排放量约</w:t>
            </w:r>
            <w:r>
              <w:rPr>
                <w:rFonts w:hint="eastAsia"/>
                <w:color w:val="000000" w:themeColor="text1"/>
                <w:lang w:val="en-US" w:eastAsia="zh-CN"/>
                <w14:textFill>
                  <w14:solidFill>
                    <w14:schemeClr w14:val="tx1"/>
                  </w14:solidFill>
                </w14:textFill>
              </w:rPr>
              <w:t>0.072</w:t>
            </w:r>
            <w:r>
              <w:rPr>
                <w:rFonts w:hint="eastAsia"/>
                <w:color w:val="000000" w:themeColor="text1"/>
                <w14:textFill>
                  <w14:solidFill>
                    <w14:schemeClr w14:val="tx1"/>
                  </w14:solidFill>
                </w14:textFill>
              </w:rPr>
              <w:t>kg/</w:t>
            </w:r>
            <w:r>
              <w:rPr>
                <w:rFonts w:hint="eastAsia"/>
                <w:color w:val="000000" w:themeColor="text1"/>
                <w:lang w:val="en-US" w:eastAsia="zh-CN"/>
                <w14:textFill>
                  <w14:solidFill>
                    <w14:schemeClr w14:val="tx1"/>
                  </w14:solidFill>
                </w14:textFill>
              </w:rPr>
              <w:t>h，</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191</w:t>
            </w:r>
            <w:r>
              <w:rPr>
                <w:rFonts w:hint="eastAsia"/>
                <w:color w:val="000000" w:themeColor="text1"/>
                <w14:textFill>
                  <w14:solidFill>
                    <w14:schemeClr w14:val="tx1"/>
                  </w14:solidFill>
                </w14:textFill>
              </w:rPr>
              <w:t>t/a。</w:t>
            </w:r>
          </w:p>
          <w:p>
            <w:pPr>
              <w:spacing w:line="288" w:lineRule="auto"/>
              <w:ind w:firstLine="0" w:firstLineChars="0"/>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表4-</w:t>
            </w:r>
            <w:r>
              <w:rPr>
                <w:rFonts w:hint="eastAsia"/>
                <w:b/>
                <w:bCs/>
                <w:color w:val="000000" w:themeColor="text1"/>
                <w:lang w:val="en-US" w:eastAsia="zh-CN"/>
                <w14:textFill>
                  <w14:solidFill>
                    <w14:schemeClr w14:val="tx1"/>
                  </w14:solidFill>
                </w14:textFill>
              </w:rPr>
              <w:t xml:space="preserve">3 </w:t>
            </w:r>
            <w:r>
              <w:rPr>
                <w:rFonts w:hint="eastAsia"/>
                <w:b/>
                <w:bCs/>
                <w:color w:val="000000" w:themeColor="text1"/>
                <w14:textFill>
                  <w14:solidFill>
                    <w14:schemeClr w14:val="tx1"/>
                  </w14:solidFill>
                </w14:textFill>
              </w:rPr>
              <w:t>项目无组织颗粒物治理措施及排放情况一览表</w:t>
            </w:r>
          </w:p>
          <w:tbl>
            <w:tblPr>
              <w:tblStyle w:val="31"/>
              <w:tblpPr w:leftFromText="181" w:rightFromText="181" w:bottomFromText="113" w:vertAnchor="text" w:tblpXSpec="center" w:tblpY="1"/>
              <w:tblOverlap w:val="never"/>
              <w:tblW w:w="8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031"/>
              <w:gridCol w:w="991"/>
              <w:gridCol w:w="1119"/>
              <w:gridCol w:w="2165"/>
              <w:gridCol w:w="92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 w:type="dxa"/>
                  <w:vAlign w:val="center"/>
                </w:tcPr>
                <w:p>
                  <w:pPr>
                    <w:pStyle w:val="7"/>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产污设施/工段</w:t>
                  </w:r>
                </w:p>
              </w:tc>
              <w:tc>
                <w:tcPr>
                  <w:tcW w:w="103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991" w:type="dxa"/>
                  <w:vAlign w:val="center"/>
                </w:tcPr>
                <w:p>
                  <w:pPr>
                    <w:pStyle w:val="7"/>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产生量（t/a）</w:t>
                  </w:r>
                </w:p>
              </w:tc>
              <w:tc>
                <w:tcPr>
                  <w:tcW w:w="1119" w:type="dxa"/>
                  <w:vAlign w:val="center"/>
                </w:tcPr>
                <w:p>
                  <w:pPr>
                    <w:pStyle w:val="7"/>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产生速率（kg/h）</w:t>
                  </w:r>
                </w:p>
              </w:tc>
              <w:tc>
                <w:tcPr>
                  <w:tcW w:w="2165" w:type="dxa"/>
                  <w:vAlign w:val="center"/>
                </w:tcPr>
                <w:p>
                  <w:pPr>
                    <w:pStyle w:val="7"/>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治理措施</w:t>
                  </w:r>
                </w:p>
              </w:tc>
              <w:tc>
                <w:tcPr>
                  <w:tcW w:w="927" w:type="dxa"/>
                  <w:vAlign w:val="center"/>
                </w:tcPr>
                <w:p>
                  <w:pPr>
                    <w:pStyle w:val="7"/>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排放量（t/a）</w:t>
                  </w:r>
                </w:p>
              </w:tc>
              <w:tc>
                <w:tcPr>
                  <w:tcW w:w="1122" w:type="dxa"/>
                  <w:vAlign w:val="center"/>
                </w:tcPr>
                <w:p>
                  <w:pPr>
                    <w:pStyle w:val="7"/>
                    <w:rPr>
                      <w:color w:val="000000" w:themeColor="text1"/>
                      <w:lang w:val="en-US"/>
                      <w14:textFill>
                        <w14:solidFill>
                          <w14:schemeClr w14:val="tx1"/>
                        </w14:solidFill>
                      </w14:textFill>
                    </w:rPr>
                  </w:pPr>
                  <w:r>
                    <w:rPr>
                      <w:rFonts w:hint="eastAsia"/>
                      <w:color w:val="000000" w:themeColor="text1"/>
                      <w:lang w:val="en-US"/>
                      <w14:textFill>
                        <w14:solidFill>
                          <w14:schemeClr w14:val="tx1"/>
                        </w14:solidFill>
                      </w14:textFill>
                    </w:rPr>
                    <w:t>排放速率</w:t>
                  </w:r>
                  <w:r>
                    <w:rPr>
                      <w:rFonts w:hint="eastAsia"/>
                      <w:color w:val="000000" w:themeColor="text1"/>
                      <w14:textFill>
                        <w14:solidFill>
                          <w14:schemeClr w14:val="tx1"/>
                        </w14:solidFill>
                      </w14:textFill>
                    </w:rPr>
                    <w:t>（kg/h）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原料堆棚颗粒物</w:t>
                  </w:r>
                </w:p>
              </w:tc>
              <w:tc>
                <w:tcPr>
                  <w:tcW w:w="1031" w:type="dxa"/>
                  <w:vMerge w:val="restart"/>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991" w:type="dxa"/>
                  <w:vAlign w:val="center"/>
                </w:tcPr>
                <w:p>
                  <w:pPr>
                    <w:pStyle w:val="7"/>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0.3498</w:t>
                  </w:r>
                </w:p>
              </w:tc>
              <w:tc>
                <w:tcPr>
                  <w:tcW w:w="1119" w:type="dxa"/>
                  <w:vAlign w:val="center"/>
                </w:tcPr>
                <w:p>
                  <w:pPr>
                    <w:pStyle w:val="7"/>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0.131</w:t>
                  </w:r>
                </w:p>
              </w:tc>
              <w:tc>
                <w:tcPr>
                  <w:tcW w:w="216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原料堆场为三面围挡＋顶棚</w:t>
                  </w:r>
                  <w:r>
                    <w:rPr>
                      <w:rFonts w:hint="eastAsia"/>
                      <w:color w:val="000000" w:themeColor="text1"/>
                      <w:lang w:eastAsia="zh-CN"/>
                      <w14:textFill>
                        <w14:solidFill>
                          <w14:schemeClr w14:val="tx1"/>
                        </w14:solidFill>
                      </w14:textFill>
                    </w:rPr>
                    <w:t>，围挡控制措施控制效率为60%</w:t>
                  </w:r>
                </w:p>
              </w:tc>
              <w:tc>
                <w:tcPr>
                  <w:tcW w:w="927" w:type="dxa"/>
                  <w:vAlign w:val="center"/>
                </w:tcPr>
                <w:p>
                  <w:pPr>
                    <w:pStyle w:val="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0.1399</w:t>
                  </w:r>
                </w:p>
              </w:tc>
              <w:tc>
                <w:tcPr>
                  <w:tcW w:w="1122" w:type="dxa"/>
                  <w:vAlign w:val="center"/>
                </w:tcPr>
                <w:p>
                  <w:pPr>
                    <w:pStyle w:val="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破碎筛分，配料搅拌工段未收集粉尘</w:t>
                  </w:r>
                </w:p>
              </w:tc>
              <w:tc>
                <w:tcPr>
                  <w:tcW w:w="1031" w:type="dxa"/>
                  <w:vMerge w:val="continue"/>
                  <w:vAlign w:val="center"/>
                </w:tcPr>
                <w:p>
                  <w:pPr>
                    <w:pStyle w:val="7"/>
                    <w:rPr>
                      <w:color w:val="000000" w:themeColor="text1"/>
                      <w14:textFill>
                        <w14:solidFill>
                          <w14:schemeClr w14:val="tx1"/>
                        </w14:solidFill>
                      </w14:textFill>
                    </w:rPr>
                  </w:pPr>
                </w:p>
              </w:tc>
              <w:tc>
                <w:tcPr>
                  <w:tcW w:w="99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35.1312</w:t>
                  </w:r>
                </w:p>
              </w:tc>
              <w:tc>
                <w:tcPr>
                  <w:tcW w:w="1119"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13.31</w:t>
                  </w:r>
                </w:p>
              </w:tc>
              <w:tc>
                <w:tcPr>
                  <w:tcW w:w="216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未被集气罩收集的颗粒物经过厂房沉降，沉降效率为50%。</w:t>
                  </w:r>
                </w:p>
              </w:tc>
              <w:tc>
                <w:tcPr>
                  <w:tcW w:w="92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17.57</w:t>
                  </w:r>
                </w:p>
              </w:tc>
              <w:tc>
                <w:tcPr>
                  <w:tcW w:w="112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车辆运输</w:t>
                  </w:r>
                </w:p>
              </w:tc>
              <w:tc>
                <w:tcPr>
                  <w:tcW w:w="1031"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扬尘</w:t>
                  </w:r>
                </w:p>
              </w:tc>
              <w:tc>
                <w:tcPr>
                  <w:tcW w:w="991" w:type="dxa"/>
                  <w:vAlign w:val="center"/>
                </w:tcPr>
                <w:p>
                  <w:pPr>
                    <w:pStyle w:val="7"/>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0.6365</w:t>
                  </w:r>
                </w:p>
              </w:tc>
              <w:tc>
                <w:tcPr>
                  <w:tcW w:w="1119" w:type="dxa"/>
                  <w:vAlign w:val="center"/>
                </w:tcPr>
                <w:p>
                  <w:pPr>
                    <w:pStyle w:val="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0.2415</w:t>
                  </w:r>
                </w:p>
              </w:tc>
              <w:tc>
                <w:tcPr>
                  <w:tcW w:w="216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运营期间建设单位对车辆行驶的路面采用</w:t>
                  </w:r>
                  <w:r>
                    <w:rPr>
                      <w:rFonts w:hint="eastAsia"/>
                      <w:color w:val="000000" w:themeColor="text1"/>
                      <w:lang w:val="en-US" w:eastAsia="zh-CN"/>
                      <w14:textFill>
                        <w14:solidFill>
                          <w14:schemeClr w14:val="tx1"/>
                        </w14:solidFill>
                      </w14:textFill>
                    </w:rPr>
                    <w:t>移动式洒水机洒水</w:t>
                  </w:r>
                  <w:r>
                    <w:rPr>
                      <w:rFonts w:hint="eastAsia"/>
                      <w:color w:val="000000" w:themeColor="text1"/>
                      <w14:textFill>
                        <w14:solidFill>
                          <w14:schemeClr w14:val="tx1"/>
                        </w14:solidFill>
                      </w14:textFill>
                    </w:rPr>
                    <w:t>抑尘，每天洒水1-2次，扬尘减少70%。</w:t>
                  </w:r>
                </w:p>
              </w:tc>
              <w:tc>
                <w:tcPr>
                  <w:tcW w:w="927" w:type="dxa"/>
                  <w:vAlign w:val="center"/>
                </w:tcPr>
                <w:p>
                  <w:pPr>
                    <w:pStyle w:val="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0.191</w:t>
                  </w:r>
                </w:p>
              </w:tc>
              <w:tc>
                <w:tcPr>
                  <w:tcW w:w="1122" w:type="dxa"/>
                  <w:vAlign w:val="center"/>
                </w:tcPr>
                <w:p>
                  <w:pPr>
                    <w:pStyle w:val="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13" w:type="dxa"/>
                  <w:gridSpan w:val="2"/>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合计</w:t>
                  </w:r>
                </w:p>
              </w:tc>
              <w:tc>
                <w:tcPr>
                  <w:tcW w:w="991" w:type="dxa"/>
                  <w:vAlign w:val="center"/>
                </w:tcPr>
                <w:p>
                  <w:pPr>
                    <w:pStyle w:val="7"/>
                    <w:rPr>
                      <w:rFonts w:hint="eastAsia"/>
                      <w:color w:val="000000" w:themeColor="text1"/>
                      <w:lang w:val="zh-CN" w:eastAsia="zh-CN"/>
                      <w14:textFill>
                        <w14:solidFill>
                          <w14:schemeClr w14:val="tx1"/>
                        </w14:solidFill>
                      </w14:textFill>
                    </w:rPr>
                  </w:pPr>
                  <w:r>
                    <w:rPr>
                      <w:rFonts w:hint="eastAsia"/>
                      <w:color w:val="000000" w:themeColor="text1"/>
                      <w:lang w:val="en-US" w:eastAsia="zh-CN"/>
                      <w14:textFill>
                        <w14:solidFill>
                          <w14:schemeClr w14:val="tx1"/>
                        </w14:solidFill>
                      </w14:textFill>
                    </w:rPr>
                    <w:t>36.1175</w:t>
                  </w:r>
                </w:p>
              </w:tc>
              <w:tc>
                <w:tcPr>
                  <w:tcW w:w="1119" w:type="dxa"/>
                  <w:vAlign w:val="center"/>
                </w:tcPr>
                <w:p>
                  <w:pPr>
                    <w:pStyle w:val="7"/>
                    <w:rPr>
                      <w:rFonts w:hint="eastAsia"/>
                      <w:color w:val="000000" w:themeColor="text1"/>
                      <w:lang w:val="zh-CN" w:eastAsia="zh-CN"/>
                      <w14:textFill>
                        <w14:solidFill>
                          <w14:schemeClr w14:val="tx1"/>
                        </w14:solidFill>
                      </w14:textFill>
                    </w:rPr>
                  </w:pPr>
                  <w:r>
                    <w:rPr>
                      <w:rFonts w:hint="eastAsia"/>
                      <w:color w:val="000000" w:themeColor="text1"/>
                      <w:lang w:val="en-US" w:eastAsia="zh-CN"/>
                      <w14:textFill>
                        <w14:solidFill>
                          <w14:schemeClr w14:val="tx1"/>
                        </w14:solidFill>
                      </w14:textFill>
                    </w:rPr>
                    <w:t>13.6825</w:t>
                  </w:r>
                </w:p>
              </w:tc>
              <w:tc>
                <w:tcPr>
                  <w:tcW w:w="2165" w:type="dxa"/>
                  <w:vAlign w:val="center"/>
                </w:tcPr>
                <w:p>
                  <w:pPr>
                    <w:pStyle w:val="7"/>
                    <w:rPr>
                      <w:rFonts w:hint="eastAsia"/>
                      <w:color w:val="000000" w:themeColor="text1"/>
                      <w:lang w:val="zh-CN" w:eastAsia="zh-CN"/>
                      <w14:textFill>
                        <w14:solidFill>
                          <w14:schemeClr w14:val="tx1"/>
                        </w14:solidFill>
                      </w14:textFill>
                    </w:rPr>
                  </w:pPr>
                  <w:r>
                    <w:rPr>
                      <w:rFonts w:hint="eastAsia"/>
                      <w:color w:val="000000" w:themeColor="text1"/>
                      <w:lang w:val="zh-CN" w:eastAsia="zh-CN"/>
                      <w14:textFill>
                        <w14:solidFill>
                          <w14:schemeClr w14:val="tx1"/>
                        </w14:solidFill>
                      </w14:textFill>
                    </w:rPr>
                    <w:t>/</w:t>
                  </w:r>
                </w:p>
              </w:tc>
              <w:tc>
                <w:tcPr>
                  <w:tcW w:w="927" w:type="dxa"/>
                  <w:vAlign w:val="center"/>
                </w:tcPr>
                <w:p>
                  <w:pPr>
                    <w:pStyle w:val="7"/>
                    <w:rPr>
                      <w:rFonts w:hint="eastAsia"/>
                      <w:color w:val="000000" w:themeColor="text1"/>
                      <w:lang w:val="zh-CN" w:eastAsia="zh-CN"/>
                      <w14:textFill>
                        <w14:solidFill>
                          <w14:schemeClr w14:val="tx1"/>
                        </w14:solidFill>
                      </w14:textFill>
                    </w:rPr>
                  </w:pPr>
                  <w:r>
                    <w:rPr>
                      <w:rFonts w:hint="eastAsia"/>
                      <w:color w:val="000000" w:themeColor="text1"/>
                      <w:lang w:val="en-US" w:eastAsia="zh-CN"/>
                      <w14:textFill>
                        <w14:solidFill>
                          <w14:schemeClr w14:val="tx1"/>
                        </w14:solidFill>
                      </w14:textFill>
                    </w:rPr>
                    <w:t>17.9009</w:t>
                  </w:r>
                </w:p>
              </w:tc>
              <w:tc>
                <w:tcPr>
                  <w:tcW w:w="1122" w:type="dxa"/>
                  <w:vAlign w:val="center"/>
                </w:tcPr>
                <w:p>
                  <w:pPr>
                    <w:pStyle w:val="7"/>
                    <w:rPr>
                      <w:rFonts w:hint="eastAsia"/>
                      <w:color w:val="000000" w:themeColor="text1"/>
                      <w:lang w:val="zh-CN" w:eastAsia="zh-CN"/>
                      <w14:textFill>
                        <w14:solidFill>
                          <w14:schemeClr w14:val="tx1"/>
                        </w14:solidFill>
                      </w14:textFill>
                    </w:rPr>
                  </w:pPr>
                  <w:r>
                    <w:rPr>
                      <w:rFonts w:hint="eastAsia"/>
                      <w:color w:val="000000" w:themeColor="text1"/>
                      <w:lang w:val="en-US" w:eastAsia="zh-CN"/>
                      <w14:textFill>
                        <w14:solidFill>
                          <w14:schemeClr w14:val="tx1"/>
                        </w14:solidFill>
                      </w14:textFill>
                    </w:rPr>
                    <w:t>6.785</w:t>
                  </w: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根据上表，项目无组织颗粒物排放量为</w:t>
            </w:r>
            <w:r>
              <w:rPr>
                <w:rFonts w:hint="eastAsia"/>
                <w:color w:val="000000" w:themeColor="text1"/>
                <w:lang w:eastAsia="zh-CN"/>
                <w14:textFill>
                  <w14:solidFill>
                    <w14:schemeClr w14:val="tx1"/>
                  </w14:solidFill>
                </w14:textFill>
              </w:rPr>
              <w:t>17.9009</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，其中原料堆棚颗粒物排放量为</w:t>
            </w:r>
            <w:r>
              <w:rPr>
                <w:rFonts w:hint="eastAsia"/>
                <w:color w:val="000000" w:themeColor="text1"/>
                <w:lang w:val="en-US" w:eastAsia="zh-CN"/>
                <w14:textFill>
                  <w14:solidFill>
                    <w14:schemeClr w14:val="tx1"/>
                  </w14:solidFill>
                </w14:textFill>
              </w:rPr>
              <w:t>0.1399</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，排放速率为</w:t>
            </w:r>
            <w:r>
              <w:rPr>
                <w:rFonts w:hint="eastAsia"/>
                <w:color w:val="000000" w:themeColor="text1"/>
                <w:lang w:val="en-US" w:eastAsia="zh-CN"/>
                <w14:textFill>
                  <w14:solidFill>
                    <w14:schemeClr w14:val="tx1"/>
                  </w14:solidFill>
                </w14:textFill>
              </w:rPr>
              <w:t>0.053</w:t>
            </w:r>
            <w:r>
              <w:rPr>
                <w:color w:val="000000" w:themeColor="text1"/>
                <w14:textFill>
                  <w14:solidFill>
                    <w14:schemeClr w14:val="tx1"/>
                  </w14:solidFill>
                </w14:textFill>
              </w:rPr>
              <w:t>kg/h</w:t>
            </w:r>
            <w:r>
              <w:rPr>
                <w:rFonts w:hint="eastAsia"/>
                <w:color w:val="000000" w:themeColor="text1"/>
                <w14:textFill>
                  <w14:solidFill>
                    <w14:schemeClr w14:val="tx1"/>
                  </w14:solidFill>
                </w14:textFill>
              </w:rPr>
              <w:t>，原料堆场为三面围挡＋顶棚，颗粒物通过厂房沉降后无组织排放；项目破碎筛分，配料搅拌工段未收集粉尘排放量为17.57</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，排放速率为6.66</w:t>
            </w:r>
            <w:r>
              <w:rPr>
                <w:color w:val="000000" w:themeColor="text1"/>
                <w14:textFill>
                  <w14:solidFill>
                    <w14:schemeClr w14:val="tx1"/>
                  </w14:solidFill>
                </w14:textFill>
              </w:rPr>
              <w:t>kg/h</w:t>
            </w:r>
            <w:r>
              <w:rPr>
                <w:rFonts w:hint="eastAsia"/>
                <w:color w:val="000000" w:themeColor="text1"/>
                <w14:textFill>
                  <w14:solidFill>
                    <w14:schemeClr w14:val="tx1"/>
                  </w14:solidFill>
                </w14:textFill>
              </w:rPr>
              <w:t>，经过厂房沉降（沉降效率为50%）后无组织排放；车辆运输扬尘排放量为</w:t>
            </w:r>
            <w:r>
              <w:rPr>
                <w:rFonts w:hint="eastAsia"/>
                <w:bCs/>
                <w:color w:val="000000" w:themeColor="text1"/>
                <w:lang w:eastAsia="zh-CN"/>
                <w14:textFill>
                  <w14:solidFill>
                    <w14:schemeClr w14:val="tx1"/>
                  </w14:solidFill>
                </w14:textFill>
              </w:rPr>
              <w:t>0.191</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，排放速率为</w:t>
            </w:r>
            <w:r>
              <w:rPr>
                <w:rFonts w:hint="eastAsia"/>
                <w:color w:val="000000" w:themeColor="text1"/>
                <w:lang w:eastAsia="zh-CN"/>
                <w14:textFill>
                  <w14:solidFill>
                    <w14:schemeClr w14:val="tx1"/>
                  </w14:solidFill>
                </w14:textFill>
              </w:rPr>
              <w:t>0.072</w:t>
            </w:r>
            <w:r>
              <w:rPr>
                <w:color w:val="000000" w:themeColor="text1"/>
                <w14:textFill>
                  <w14:solidFill>
                    <w14:schemeClr w14:val="tx1"/>
                  </w14:solidFill>
                </w14:textFill>
              </w:rPr>
              <w:t>kg/h</w:t>
            </w:r>
            <w:r>
              <w:rPr>
                <w:rFonts w:hint="eastAsia"/>
                <w:color w:val="000000" w:themeColor="text1"/>
                <w14:textFill>
                  <w14:solidFill>
                    <w14:schemeClr w14:val="tx1"/>
                  </w14:solidFill>
                </w14:textFill>
              </w:rPr>
              <w:t>，经</w:t>
            </w:r>
            <w:r>
              <w:rPr>
                <w:rFonts w:hint="eastAsia"/>
                <w:color w:val="000000" w:themeColor="text1"/>
                <w:lang w:val="en-US" w:eastAsia="zh-CN"/>
                <w14:textFill>
                  <w14:solidFill>
                    <w14:schemeClr w14:val="tx1"/>
                  </w14:solidFill>
                </w14:textFill>
              </w:rPr>
              <w:t>移动式洒水机</w:t>
            </w:r>
            <w:r>
              <w:rPr>
                <w:rFonts w:hint="eastAsia"/>
                <w:color w:val="000000" w:themeColor="text1"/>
                <w14:textFill>
                  <w14:solidFill>
                    <w14:schemeClr w14:val="tx1"/>
                  </w14:solidFill>
                </w14:textFill>
              </w:rPr>
              <w:t>洒水降尘后无组织排放。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根据现状污染源监测数据（详见附件8），项目无组织颗粒物在厂界排放浓度最高为0.534mg/m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，厂界无组织废气满足</w:t>
            </w:r>
            <w:r>
              <w:rPr>
                <w:color w:val="000000" w:themeColor="text1"/>
                <w14:textFill>
                  <w14:solidFill>
                    <w14:schemeClr w14:val="tx1"/>
                  </w14:solidFill>
                </w14:textFill>
              </w:rPr>
              <w:t>《砖瓦工业大气污染物排放标准》（GB29620-2013）的排放限值</w:t>
            </w:r>
            <w:r>
              <w:rPr>
                <w:rFonts w:hint="eastAsia"/>
                <w:color w:val="000000" w:themeColor="text1"/>
                <w14:textFill>
                  <w14:solidFill>
                    <w14:schemeClr w14:val="tx1"/>
                  </w14:solidFill>
                </w14:textFill>
              </w:rPr>
              <w:t>，即排放浓度≤1.0mg/m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。本项目无组织废气能够达标排放。</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2、废气防治措施可行性分析</w:t>
            </w:r>
          </w:p>
          <w:p>
            <w:pPr>
              <w:adjustRightInd w:val="0"/>
              <w:snapToGrid w:val="0"/>
              <w:ind w:firstLine="48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根据前文分析，生产区采用彩钢瓦进行半封闭围挡。配料、搅拌机，破碎筛分机进出料口各配套设置1个集气罩，</w:t>
            </w:r>
            <w:r>
              <w:rPr>
                <w:rFonts w:hint="eastAsia"/>
                <w:color w:val="000000" w:themeColor="text1"/>
                <w14:textFill>
                  <w14:solidFill>
                    <w14:schemeClr w14:val="tx1"/>
                  </w14:solidFill>
                </w14:textFill>
              </w:rPr>
              <w:t>共4个集气罩</w:t>
            </w:r>
            <w:r>
              <w:rPr>
                <w:rFonts w:hint="eastAsia"/>
                <w:color w:val="000000" w:themeColor="text1"/>
                <w:szCs w:val="21"/>
                <w14:textFill>
                  <w14:solidFill>
                    <w14:schemeClr w14:val="tx1"/>
                  </w14:solidFill>
                </w14:textFill>
              </w:rPr>
              <w:t>（收集效率为80%），粉尘收集后通过布袋除尘器TA001（废气量为40663.6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处理效率9</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）处理后，经15m高的排气筒（DA001）排放。</w:t>
            </w:r>
            <w:r>
              <w:rPr>
                <w:color w:val="000000" w:themeColor="text1"/>
                <w14:textFill>
                  <w14:solidFill>
                    <w14:schemeClr w14:val="tx1"/>
                  </w14:solidFill>
                </w14:textFill>
              </w:rPr>
              <w:t>根据排放源统计调查产排污核算方法和系数手册-《303砖瓦、石材等建筑材料制造行业</w:t>
            </w:r>
            <w:r>
              <w:rPr>
                <w:rFonts w:hint="eastAsia"/>
                <w:color w:val="000000" w:themeColor="text1"/>
                <w14:textFill>
                  <w14:solidFill>
                    <w14:schemeClr w14:val="tx1"/>
                  </w14:solidFill>
                </w14:textFill>
              </w:rPr>
              <w:t>系数手册</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3039其他建筑材料制造行业中，破碎、筛分，</w:t>
            </w:r>
            <w:r>
              <w:rPr>
                <w:rFonts w:hint="eastAsia"/>
                <w:color w:val="000000" w:themeColor="text1"/>
                <w:szCs w:val="21"/>
                <w14:textFill>
                  <w14:solidFill>
                    <w14:schemeClr w14:val="tx1"/>
                  </w14:solidFill>
                </w14:textFill>
              </w:rPr>
              <w:t>配料、搅拌</w:t>
            </w:r>
            <w:r>
              <w:rPr>
                <w:rFonts w:hint="eastAsia"/>
                <w:color w:val="000000" w:themeColor="text1"/>
                <w14:textFill>
                  <w14:solidFill>
                    <w14:schemeClr w14:val="tx1"/>
                  </w14:solidFill>
                </w14:textFill>
              </w:rPr>
              <w:t>工段颗粒物</w:t>
            </w:r>
            <w:r>
              <w:rPr>
                <w:rFonts w:hint="eastAsia"/>
                <w:color w:val="000000" w:themeColor="text1"/>
                <w:szCs w:val="21"/>
                <w14:textFill>
                  <w14:solidFill>
                    <w14:schemeClr w14:val="tx1"/>
                  </w14:solidFill>
                </w14:textFill>
              </w:rPr>
              <w:t>治理可行技术为袋式除尘法或湿式除尘法。因此，项目</w:t>
            </w:r>
            <w:r>
              <w:rPr>
                <w:rFonts w:hint="eastAsia"/>
                <w:color w:val="000000" w:themeColor="text1"/>
                <w14:textFill>
                  <w14:solidFill>
                    <w14:schemeClr w14:val="tx1"/>
                  </w14:solidFill>
                </w14:textFill>
              </w:rPr>
              <w:t>破碎、筛分，</w:t>
            </w:r>
            <w:r>
              <w:rPr>
                <w:rFonts w:hint="eastAsia"/>
                <w:color w:val="000000" w:themeColor="text1"/>
                <w:szCs w:val="21"/>
                <w14:textFill>
                  <w14:solidFill>
                    <w14:schemeClr w14:val="tx1"/>
                  </w14:solidFill>
                </w14:textFill>
              </w:rPr>
              <w:t>配料、搅拌工段采用的大气污染防治技术在技术上是可行、经济上是合理的。</w:t>
            </w:r>
            <w:r>
              <w:rPr>
                <w:rFonts w:hint="eastAsia"/>
                <w:color w:val="000000" w:themeColor="text1"/>
                <w14:textFill>
                  <w14:solidFill>
                    <w14:schemeClr w14:val="tx1"/>
                  </w14:solidFill>
                </w14:textFill>
              </w:rPr>
              <w:t>根据排放源统计调查产排污核算方法和系数手册-《</w:t>
            </w:r>
            <w:r>
              <w:rPr>
                <w:color w:val="000000" w:themeColor="text1"/>
                <w14:textFill>
                  <w14:solidFill>
                    <w14:schemeClr w14:val="tx1"/>
                  </w14:solidFill>
                </w14:textFill>
              </w:rPr>
              <w:t>3021水泥制品制造行业</w:t>
            </w:r>
            <w:r>
              <w:rPr>
                <w:rFonts w:hint="eastAsia"/>
                <w:color w:val="000000" w:themeColor="text1"/>
                <w14:textFill>
                  <w14:solidFill>
                    <w14:schemeClr w14:val="tx1"/>
                  </w14:solidFill>
                </w14:textFill>
              </w:rPr>
              <w:t>系数手册》</w:t>
            </w:r>
            <w:r>
              <w:rPr>
                <w:color w:val="000000" w:themeColor="text1"/>
                <w14:textFill>
                  <w14:solidFill>
                    <w14:schemeClr w14:val="tx1"/>
                  </w14:solidFill>
                </w14:textFill>
              </w:rPr>
              <w:t>中3021水泥制品制造（含3022砼结构构件、3029其他水泥类似制品制造）</w:t>
            </w:r>
            <w:r>
              <w:rPr>
                <w:rFonts w:hint="eastAsia" w:ascii="宋体" w:hAnsi="宋体" w:cs="宋体"/>
                <w:color w:val="000000" w:themeColor="text1"/>
                <w:kern w:val="0"/>
                <w:lang w:bidi="ar"/>
                <w14:textFill>
                  <w14:solidFill>
                    <w14:schemeClr w14:val="tx1"/>
                  </w14:solidFill>
                </w14:textFill>
              </w:rPr>
              <w:t>物料输送储存工段可行技术为</w:t>
            </w:r>
            <w:r>
              <w:rPr>
                <w:rFonts w:hint="eastAsia"/>
                <w:color w:val="000000" w:themeColor="text1"/>
                <w:szCs w:val="21"/>
                <w14:textFill>
                  <w14:solidFill>
                    <w14:schemeClr w14:val="tx1"/>
                  </w14:solidFill>
                </w14:textFill>
              </w:rPr>
              <w:t>袋式除尘，水泥筒仓废气经布袋除尘器（TA002）处理后由仓顶</w:t>
            </w:r>
            <w:r>
              <w:rPr>
                <w:rFonts w:hint="eastAsia"/>
                <w:color w:val="000000" w:themeColor="text1"/>
                <w:lang w:val="en-US" w:eastAsia="zh-CN"/>
                <w14:textFill>
                  <w14:solidFill>
                    <w14:schemeClr w14:val="tx1"/>
                  </w14:solidFill>
                </w14:textFill>
              </w:rPr>
              <w:t>排气筒（DA002）</w:t>
            </w:r>
            <w:r>
              <w:rPr>
                <w:rFonts w:hint="eastAsia"/>
                <w:color w:val="000000" w:themeColor="text1"/>
                <w:szCs w:val="21"/>
                <w14:textFill>
                  <w14:solidFill>
                    <w14:schemeClr w14:val="tx1"/>
                  </w14:solidFill>
                </w14:textFill>
              </w:rPr>
              <w:t>外排</w:t>
            </w:r>
            <w:r>
              <w:rPr>
                <w:rFonts w:hint="eastAsia"/>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因此，项目水泥筒仓输送工段采用的大气污染防治技术在技术上是可行、经济上是合理的。</w:t>
            </w:r>
          </w:p>
          <w:p>
            <w:pPr>
              <w:adjustRightInd w:val="0"/>
              <w:snapToGrid w:val="0"/>
              <w:ind w:firstLine="48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原料堆棚设置三面围挡+顶棚，装卸颗粒物通过厂房沉降以及洒水降尘后无组织排放；</w:t>
            </w:r>
            <w:r>
              <w:rPr>
                <w:rFonts w:hint="eastAsia"/>
                <w:color w:val="000000" w:themeColor="text1"/>
                <w14:textFill>
                  <w14:solidFill>
                    <w14:schemeClr w14:val="tx1"/>
                  </w14:solidFill>
                </w14:textFill>
              </w:rPr>
              <w:t>破碎、筛分，</w:t>
            </w:r>
            <w:r>
              <w:rPr>
                <w:rFonts w:hint="eastAsia"/>
                <w:color w:val="000000" w:themeColor="text1"/>
                <w:szCs w:val="21"/>
                <w14:textFill>
                  <w14:solidFill>
                    <w14:schemeClr w14:val="tx1"/>
                  </w14:solidFill>
                </w14:textFill>
              </w:rPr>
              <w:t>配料、搅拌工段</w:t>
            </w:r>
            <w:r>
              <w:rPr>
                <w:rFonts w:hint="eastAsia"/>
                <w:color w:val="000000" w:themeColor="text1"/>
                <w14:textFill>
                  <w14:solidFill>
                    <w14:schemeClr w14:val="tx1"/>
                  </w14:solidFill>
                </w14:textFill>
              </w:rPr>
              <w:t>未被集气罩收集的颗粒物经过厂房沉降无组织排放；</w:t>
            </w:r>
            <w:r>
              <w:rPr>
                <w:rFonts w:hint="eastAsia"/>
                <w:color w:val="000000" w:themeColor="text1"/>
                <w:szCs w:val="21"/>
                <w14:textFill>
                  <w14:solidFill>
                    <w14:schemeClr w14:val="tx1"/>
                  </w14:solidFill>
                </w14:textFill>
              </w:rPr>
              <w:t>车辆运输扬尘通过</w:t>
            </w:r>
            <w:r>
              <w:rPr>
                <w:rFonts w:hint="eastAsia"/>
                <w:color w:val="000000" w:themeColor="text1"/>
                <w14:textFill>
                  <w14:solidFill>
                    <w14:schemeClr w14:val="tx1"/>
                  </w14:solidFill>
                </w14:textFill>
              </w:rPr>
              <w:t>运营期间建设单位对车辆行驶的路面利用</w:t>
            </w:r>
            <w:r>
              <w:rPr>
                <w:rFonts w:hint="eastAsia"/>
                <w:color w:val="000000" w:themeColor="text1"/>
                <w:lang w:val="en-US" w:eastAsia="zh-CN"/>
                <w14:textFill>
                  <w14:solidFill>
                    <w14:schemeClr w14:val="tx1"/>
                  </w14:solidFill>
                </w14:textFill>
              </w:rPr>
              <w:t>移动式洒水机</w:t>
            </w:r>
            <w:r>
              <w:rPr>
                <w:rFonts w:hint="eastAsia"/>
                <w:color w:val="000000" w:themeColor="text1"/>
                <w14:textFill>
                  <w14:solidFill>
                    <w14:schemeClr w14:val="tx1"/>
                  </w14:solidFill>
                </w14:textFill>
              </w:rPr>
              <w:t>实施洒水抑尘，每天洒水1-2次；项目区无组织颗粒物经上述措施处理后能达标排放，因此防治技术可行。根据污染源现状监测结果（详见附件8），项目厂界颗粒物检测最高浓度为0.534m</w:t>
            </w:r>
            <w:r>
              <w:rPr>
                <w:color w:val="000000" w:themeColor="text1"/>
                <w14:textFill>
                  <w14:solidFill>
                    <w14:schemeClr w14:val="tx1"/>
                  </w14:solidFill>
                </w14:textFill>
              </w:rPr>
              <w:t>g/m</w:t>
            </w:r>
            <w:r>
              <w:rPr>
                <w:color w:val="000000" w:themeColor="text1"/>
                <w:vertAlign w:val="superscript"/>
                <w14:textFill>
                  <w14:solidFill>
                    <w14:schemeClr w14:val="tx1"/>
                  </w14:solidFill>
                </w14:textFill>
              </w:rPr>
              <w:softHyphen/>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，满足《砖瓦工业大气污染物排放标准》（GB29620-2013）中无组织排放监控浓度：颗粒物≤1.0mg/m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3、废气环境影响分析</w:t>
            </w:r>
          </w:p>
          <w:p>
            <w:pPr>
              <w:widowControl/>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根据现状污染源废气监测结果可知（附件8）</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监测期间为正常运行工况</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项目厂界无组织排放颗粒物排放浓度可满足《砖瓦工业大气污染物排放标准》（</w:t>
            </w:r>
            <w:r>
              <w:rPr>
                <w:color w:val="000000" w:themeColor="text1"/>
                <w14:textFill>
                  <w14:solidFill>
                    <w14:schemeClr w14:val="tx1"/>
                  </w14:solidFill>
                </w14:textFill>
              </w:rPr>
              <w:t>GB29620-2013</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中无组织排放浓度限值</w:t>
            </w:r>
            <w:r>
              <w:rPr>
                <w:rFonts w:hint="eastAsia"/>
                <w:color w:val="000000" w:themeColor="text1"/>
                <w14:textFill>
                  <w14:solidFill>
                    <w14:schemeClr w14:val="tx1"/>
                  </w14:solidFill>
                </w14:textFill>
              </w:rPr>
              <w:t>要求，即总悬浮颗粒物浓度≤</w:t>
            </w:r>
            <w:r>
              <w:rPr>
                <w:color w:val="000000" w:themeColor="text1"/>
                <w14:textFill>
                  <w14:solidFill>
                    <w14:schemeClr w14:val="tx1"/>
                  </w14:solidFill>
                </w14:textFill>
              </w:rPr>
              <w:t>1.0mg/m</w:t>
            </w:r>
            <w:r>
              <w:rPr>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；下风向挖心河村居民点总悬浮颗粒物浓度满足《环境空气质量标准》(GB3095-2012)表2中二级标准排放限值的要求，即：总悬浮颗粒物≤0.3mg/m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。项目排放颗粒物浓度对周围空气环境影响较小。</w:t>
            </w:r>
          </w:p>
          <w:p>
            <w:pPr>
              <w:widowControl/>
              <w:ind w:firstLine="480"/>
              <w:jc w:val="left"/>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项目配料、搅拌机，破碎、筛分机进出料口各配套设置1个集气罩，</w:t>
            </w:r>
            <w:r>
              <w:rPr>
                <w:rFonts w:hint="eastAsia"/>
                <w:color w:val="000000" w:themeColor="text1"/>
                <w14:textFill>
                  <w14:solidFill>
                    <w14:schemeClr w14:val="tx1"/>
                  </w14:solidFill>
                </w14:textFill>
              </w:rPr>
              <w:t>共4个集气罩</w:t>
            </w:r>
            <w:r>
              <w:rPr>
                <w:rFonts w:hint="eastAsia"/>
                <w:color w:val="000000" w:themeColor="text1"/>
                <w:szCs w:val="21"/>
                <w14:textFill>
                  <w14:solidFill>
                    <w14:schemeClr w14:val="tx1"/>
                  </w14:solidFill>
                </w14:textFill>
              </w:rPr>
              <w:t>（收集效率为80%），粉尘收集后通过布袋除尘器TA001（废气量为40663.6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处理效率9</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）处理后，经15m高的排气筒（DA001）排放。</w:t>
            </w:r>
            <w:r>
              <w:rPr>
                <w:rFonts w:hint="eastAsia"/>
                <w:color w:val="000000" w:themeColor="text1"/>
                <w14:textFill>
                  <w14:solidFill>
                    <w14:schemeClr w14:val="tx1"/>
                  </w14:solidFill>
                </w14:textFill>
              </w:rPr>
              <w:t>通过以上措施，</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破碎、筛分，配料、混合颗粒物有</w:t>
            </w:r>
            <w:r>
              <w:rPr>
                <w:color w:val="000000" w:themeColor="text1"/>
                <w14:textFill>
                  <w14:solidFill>
                    <w14:schemeClr w14:val="tx1"/>
                  </w14:solidFill>
                </w14:textFill>
              </w:rPr>
              <w:t>组织排放量为</w:t>
            </w:r>
            <w:r>
              <w:rPr>
                <w:rFonts w:hint="eastAsia"/>
                <w:color w:val="000000" w:themeColor="text1"/>
                <w14:textFill>
                  <w14:solidFill>
                    <w14:schemeClr w14:val="tx1"/>
                  </w14:solidFill>
                </w14:textFill>
              </w:rPr>
              <w:t>1.405</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排放速率为</w:t>
            </w:r>
            <w:r>
              <w:rPr>
                <w:rFonts w:hint="eastAsia"/>
                <w:color w:val="000000" w:themeColor="text1"/>
                <w14:textFill>
                  <w14:solidFill>
                    <w14:schemeClr w14:val="tx1"/>
                  </w14:solidFill>
                </w14:textFill>
              </w:rPr>
              <w:t>0.53</w:t>
            </w:r>
            <w:r>
              <w:rPr>
                <w:color w:val="000000" w:themeColor="text1"/>
                <w14:textFill>
                  <w14:solidFill>
                    <w14:schemeClr w14:val="tx1"/>
                  </w14:solidFill>
                </w14:textFill>
              </w:rPr>
              <w:t>kg/h</w:t>
            </w:r>
            <w:r>
              <w:rPr>
                <w:rFonts w:hint="eastAsia"/>
                <w:color w:val="000000" w:themeColor="text1"/>
                <w14:textFill>
                  <w14:solidFill>
                    <w14:schemeClr w14:val="tx1"/>
                  </w14:solidFill>
                </w14:textFill>
              </w:rPr>
              <w:t>，排放浓度为13.03mg/m³。</w:t>
            </w:r>
            <w:r>
              <w:rPr>
                <w:color w:val="000000" w:themeColor="text1"/>
                <w14:textFill>
                  <w14:solidFill>
                    <w14:schemeClr w14:val="tx1"/>
                  </w14:solidFill>
                </w14:textFill>
              </w:rPr>
              <w:t>项目</w:t>
            </w:r>
            <w:r>
              <w:rPr>
                <w:rFonts w:hint="eastAsia"/>
                <w:color w:val="000000" w:themeColor="text1"/>
                <w14:textFill>
                  <w14:solidFill>
                    <w14:schemeClr w14:val="tx1"/>
                  </w14:solidFill>
                </w14:textFill>
              </w:rPr>
              <w:t>破碎、筛分，配料、混合工段</w:t>
            </w:r>
            <w:r>
              <w:rPr>
                <w:color w:val="000000" w:themeColor="text1"/>
                <w14:textFill>
                  <w14:solidFill>
                    <w14:schemeClr w14:val="tx1"/>
                  </w14:solidFill>
                </w14:textFill>
              </w:rPr>
              <w:t>颗粒物排放浓度</w:t>
            </w:r>
            <w:r>
              <w:rPr>
                <w:rFonts w:hint="eastAsia"/>
                <w:color w:val="000000" w:themeColor="text1"/>
                <w14:textFill>
                  <w14:solidFill>
                    <w14:schemeClr w14:val="tx1"/>
                  </w14:solidFill>
                </w14:textFill>
              </w:rPr>
              <w:t>满足《砖瓦工业大气污染物排放标准》（</w:t>
            </w:r>
            <w:r>
              <w:rPr>
                <w:color w:val="000000" w:themeColor="text1"/>
                <w14:textFill>
                  <w14:solidFill>
                    <w14:schemeClr w14:val="tx1"/>
                  </w14:solidFill>
                </w14:textFill>
              </w:rPr>
              <w:t>GB29620-2013</w:t>
            </w:r>
            <w:r>
              <w:rPr>
                <w:rFonts w:hint="eastAsia"/>
                <w:color w:val="000000" w:themeColor="text1"/>
                <w14:textFill>
                  <w14:solidFill>
                    <w14:schemeClr w14:val="tx1"/>
                  </w14:solidFill>
                </w14:textFill>
              </w:rPr>
              <w:t>）中颗粒物有组织排放浓度限值，即排放浓度≤30mg/m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。项目</w:t>
            </w:r>
            <w:r>
              <w:rPr>
                <w:rFonts w:hint="eastAsia"/>
                <w:color w:val="000000" w:themeColor="text1"/>
                <w:szCs w:val="21"/>
                <w14:textFill>
                  <w14:solidFill>
                    <w14:schemeClr w14:val="tx1"/>
                  </w14:solidFill>
                </w14:textFill>
              </w:rPr>
              <w:t>配料、搅拌机，破碎、筛分机</w:t>
            </w:r>
            <w:r>
              <w:rPr>
                <w:rFonts w:hint="eastAsia"/>
                <w:color w:val="000000" w:themeColor="text1"/>
                <w14:textFill>
                  <w14:solidFill>
                    <w14:schemeClr w14:val="tx1"/>
                  </w14:solidFill>
                </w14:textFill>
              </w:rPr>
              <w:t>颗粒物有组织排放排放浓度为9.9mg/m³，能够满足《砖瓦工业大气污染物排放标准》（</w:t>
            </w:r>
            <w:r>
              <w:rPr>
                <w:color w:val="000000" w:themeColor="text1"/>
                <w14:textFill>
                  <w14:solidFill>
                    <w14:schemeClr w14:val="tx1"/>
                  </w14:solidFill>
                </w14:textFill>
              </w:rPr>
              <w:t>GB29620-2013</w:t>
            </w:r>
            <w:r>
              <w:rPr>
                <w:rFonts w:hint="eastAsia"/>
                <w:color w:val="000000" w:themeColor="text1"/>
                <w14:textFill>
                  <w14:solidFill>
                    <w14:schemeClr w14:val="tx1"/>
                  </w14:solidFill>
                </w14:textFill>
              </w:rPr>
              <w:t>）中颗粒物有组织排放浓度限值，即排放浓度≤30mg/m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。水泥筒仓粉尘经布袋除尘器（TA002）处理后粉尘排放量0.01037</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，排放速率为0.00393kg/h，排放浓度为1.965mg/m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。项目水泥筒仓粉尘有组织排放浓度满足</w:t>
            </w:r>
            <w:r>
              <w:rPr>
                <w:rFonts w:hint="eastAsia"/>
                <w:bCs/>
                <w:color w:val="000000" w:themeColor="text1"/>
                <w14:textFill>
                  <w14:solidFill>
                    <w14:schemeClr w14:val="tx1"/>
                  </w14:solidFill>
                </w14:textFill>
              </w:rPr>
              <w:t>《水泥工业大气污染物排放标准》（GB4915-2013）表1有组织限值，即</w:t>
            </w:r>
            <w:r>
              <w:rPr>
                <w:rFonts w:hint="eastAsia"/>
                <w:color w:val="000000" w:themeColor="text1"/>
                <w14:textFill>
                  <w14:solidFill>
                    <w14:schemeClr w14:val="tx1"/>
                  </w14:solidFill>
                </w14:textFill>
              </w:rPr>
              <w:t>排放浓度≤20mg/m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p>
            <w:pPr>
              <w:ind w:firstLine="48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根据本</w:t>
            </w:r>
            <w:r>
              <w:rPr>
                <w:color w:val="000000" w:themeColor="text1"/>
                <w:szCs w:val="21"/>
                <w14:textFill>
                  <w14:solidFill>
                    <w14:schemeClr w14:val="tx1"/>
                  </w14:solidFill>
                </w14:textFill>
              </w:rPr>
              <w:t>评价</w:t>
            </w:r>
            <w:r>
              <w:rPr>
                <w:rFonts w:hint="eastAsia"/>
                <w:color w:val="000000" w:themeColor="text1"/>
                <w:szCs w:val="21"/>
                <w14:textFill>
                  <w14:solidFill>
                    <w14:schemeClr w14:val="tx1"/>
                  </w14:solidFill>
                </w14:textFill>
              </w:rPr>
              <w:t>废气治理措施后</w:t>
            </w:r>
            <w:r>
              <w:rPr>
                <w:color w:val="000000" w:themeColor="text1"/>
                <w:szCs w:val="21"/>
                <w14:textFill>
                  <w14:solidFill>
                    <w14:schemeClr w14:val="tx1"/>
                  </w14:solidFill>
                </w14:textFill>
              </w:rPr>
              <w:t>，废气对周围环境影响不大。</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4、非正常排放</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项目废气非正常排放主要包括设备检修、污染物排放控制措施达不到应有效率、工艺设备运转异常时，应立即停产进行维修，避免对周围环境造成污染。废气非正常工况源强情况见下表。</w:t>
            </w:r>
          </w:p>
          <w:p>
            <w:pPr>
              <w:spacing w:line="240" w:lineRule="auto"/>
              <w:ind w:firstLine="0" w:firstLineChars="0"/>
              <w:jc w:val="center"/>
              <w:rPr>
                <w:rFonts w:hint="eastAsia"/>
                <w:b/>
                <w:bCs/>
                <w:color w:val="000000" w:themeColor="text1"/>
                <w14:textFill>
                  <w14:solidFill>
                    <w14:schemeClr w14:val="tx1"/>
                  </w14:solidFill>
                </w14:textFill>
              </w:rPr>
            </w:pP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表4-</w:t>
            </w:r>
            <w:r>
              <w:rPr>
                <w:rFonts w:hint="eastAsia"/>
                <w:b/>
                <w:bCs/>
                <w:color w:val="000000" w:themeColor="text1"/>
                <w:lang w:val="en-US" w:eastAsia="zh-CN"/>
                <w14:textFill>
                  <w14:solidFill>
                    <w14:schemeClr w14:val="tx1"/>
                  </w14:solidFill>
                </w14:textFill>
              </w:rPr>
              <w:t xml:space="preserve">4 </w:t>
            </w:r>
            <w:r>
              <w:rPr>
                <w:rFonts w:hint="eastAsia"/>
                <w:b/>
                <w:bCs/>
                <w:color w:val="000000" w:themeColor="text1"/>
                <w14:textFill>
                  <w14:solidFill>
                    <w14:schemeClr w14:val="tx1"/>
                  </w14:solidFill>
                </w14:textFill>
              </w:rPr>
              <w:t>废气非正常工况排放量核算表</w:t>
            </w:r>
          </w:p>
          <w:tbl>
            <w:tblPr>
              <w:tblStyle w:val="31"/>
              <w:tblpPr w:leftFromText="181" w:rightFromText="181" w:bottomFromText="113" w:vertAnchor="text" w:tblpXSpec="center" w:tblpY="1"/>
              <w:tblOverlap w:val="never"/>
              <w:tblW w:w="8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952"/>
              <w:gridCol w:w="1643"/>
              <w:gridCol w:w="872"/>
              <w:gridCol w:w="1019"/>
              <w:gridCol w:w="1273"/>
              <w:gridCol w:w="89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952" w:type="dxa"/>
                  <w:vAlign w:val="center"/>
                </w:tcPr>
                <w:p>
                  <w:pPr>
                    <w:pStyle w:val="7"/>
                    <w:rPr>
                      <w:color w:val="000000" w:themeColor="text1"/>
                      <w:lang w:val="en-US"/>
                      <w14:textFill>
                        <w14:solidFill>
                          <w14:schemeClr w14:val="tx1"/>
                        </w14:solidFill>
                      </w14:textFill>
                    </w:rPr>
                  </w:pPr>
                  <w:r>
                    <w:rPr>
                      <w:snapToGrid w:val="0"/>
                      <w:color w:val="000000" w:themeColor="text1"/>
                      <w:lang w:eastAsia="en-US"/>
                      <w14:textFill>
                        <w14:solidFill>
                          <w14:schemeClr w14:val="tx1"/>
                        </w14:solidFill>
                      </w14:textFill>
                    </w:rPr>
                    <w:t>非正常排放源</w:t>
                  </w:r>
                </w:p>
              </w:tc>
              <w:tc>
                <w:tcPr>
                  <w:tcW w:w="1643"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非正常排放原因</w:t>
                  </w:r>
                </w:p>
              </w:tc>
              <w:tc>
                <w:tcPr>
                  <w:tcW w:w="87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1019"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非正常排放量（t/a）</w:t>
                  </w:r>
                </w:p>
              </w:tc>
              <w:tc>
                <w:tcPr>
                  <w:tcW w:w="1273"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排放浓度（</w:t>
                  </w:r>
                  <w:r>
                    <w:rPr>
                      <w:rFonts w:hint="eastAsia"/>
                      <w:color w:val="000000" w:themeColor="text1"/>
                      <w:szCs w:val="21"/>
                      <w14:textFill>
                        <w14:solidFill>
                          <w14:schemeClr w14:val="tx1"/>
                        </w14:solidFill>
                      </w14:textFill>
                    </w:rPr>
                    <w:t>mg/m³</w:t>
                  </w:r>
                  <w:r>
                    <w:rPr>
                      <w:rFonts w:hint="eastAsia"/>
                      <w:color w:val="000000" w:themeColor="text1"/>
                      <w14:textFill>
                        <w14:solidFill>
                          <w14:schemeClr w14:val="tx1"/>
                        </w14:solidFill>
                      </w14:textFill>
                    </w:rPr>
                    <w:t>）</w:t>
                  </w:r>
                </w:p>
              </w:tc>
              <w:tc>
                <w:tcPr>
                  <w:tcW w:w="89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年发生频次/年</w:t>
                  </w:r>
                </w:p>
              </w:tc>
              <w:tc>
                <w:tcPr>
                  <w:tcW w:w="107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95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破碎筛分，配料搅拌工段</w:t>
                  </w:r>
                </w:p>
              </w:tc>
              <w:tc>
                <w:tcPr>
                  <w:tcW w:w="1643"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设备检修、污染物控制措施达不到应有效率、工艺设备运转异常，处理率降为40%。</w:t>
                  </w:r>
                </w:p>
              </w:tc>
              <w:tc>
                <w:tcPr>
                  <w:tcW w:w="87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1019"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84.31</w:t>
                  </w:r>
                </w:p>
              </w:tc>
              <w:tc>
                <w:tcPr>
                  <w:tcW w:w="1273"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785</w:t>
                  </w:r>
                </w:p>
              </w:tc>
              <w:tc>
                <w:tcPr>
                  <w:tcW w:w="897"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07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立即停止生产以及时检修废气处理装置</w:t>
                  </w:r>
                </w:p>
              </w:tc>
            </w:tr>
          </w:tbl>
          <w:p>
            <w:pPr>
              <w:ind w:firstLine="472"/>
              <w:rPr>
                <w:snapToGrid w:val="0"/>
                <w:color w:val="000000" w:themeColor="text1"/>
                <w:spacing w:val="-1"/>
                <w14:textFill>
                  <w14:solidFill>
                    <w14:schemeClr w14:val="tx1"/>
                  </w14:solidFill>
                </w14:textFill>
              </w:rPr>
            </w:pPr>
            <w:r>
              <w:rPr>
                <w:snapToGrid w:val="0"/>
                <w:color w:val="000000" w:themeColor="text1"/>
                <w:spacing w:val="-2"/>
                <w14:textFill>
                  <w14:solidFill>
                    <w14:schemeClr w14:val="tx1"/>
                  </w14:solidFill>
                </w14:textFill>
              </w:rPr>
              <w:t>项目非正常排放情况下</w:t>
            </w:r>
            <w:r>
              <w:rPr>
                <w:rFonts w:hint="eastAsia"/>
                <w:color w:val="000000" w:themeColor="text1"/>
                <w14:textFill>
                  <w14:solidFill>
                    <w14:schemeClr w14:val="tx1"/>
                  </w14:solidFill>
                </w14:textFill>
              </w:rPr>
              <w:t>，非正常排放量84.31t/a，排放速率为785m</w:t>
            </w:r>
            <w:r>
              <w:rPr>
                <w:color w:val="000000" w:themeColor="text1"/>
                <w14:textFill>
                  <w14:solidFill>
                    <w14:schemeClr w14:val="tx1"/>
                  </w14:solidFill>
                </w14:textFill>
              </w:rPr>
              <w:t>g/</w:t>
            </w:r>
            <w:r>
              <w:rPr>
                <w:rFonts w:hint="eastAsia"/>
                <w:color w:val="000000" w:themeColor="text1"/>
                <w14:textFill>
                  <w14:solidFill>
                    <w14:schemeClr w14:val="tx1"/>
                  </w14:solidFill>
                </w14:textFill>
              </w:rPr>
              <w:t>m³，</w:t>
            </w:r>
            <w:r>
              <w:rPr>
                <w:color w:val="000000" w:themeColor="text1"/>
                <w14:textFill>
                  <w14:solidFill>
                    <w14:schemeClr w14:val="tx1"/>
                  </w14:solidFill>
                </w14:textFill>
              </w:rPr>
              <w:t>超过</w:t>
            </w:r>
            <w:r>
              <w:rPr>
                <w:rFonts w:hint="eastAsia"/>
                <w:color w:val="000000" w:themeColor="text1"/>
                <w14:textFill>
                  <w14:solidFill>
                    <w14:schemeClr w14:val="tx1"/>
                  </w14:solidFill>
                </w14:textFill>
              </w:rPr>
              <w:t>《砖瓦工业大气污染物排放标准》（</w:t>
            </w:r>
            <w:r>
              <w:rPr>
                <w:color w:val="000000" w:themeColor="text1"/>
                <w14:textFill>
                  <w14:solidFill>
                    <w14:schemeClr w14:val="tx1"/>
                  </w14:solidFill>
                </w14:textFill>
              </w:rPr>
              <w:t>GB29620-2013</w:t>
            </w:r>
            <w:r>
              <w:rPr>
                <w:rFonts w:hint="eastAsia"/>
                <w:color w:val="000000" w:themeColor="text1"/>
                <w14:textFill>
                  <w14:solidFill>
                    <w14:schemeClr w14:val="tx1"/>
                  </w14:solidFill>
                </w14:textFill>
              </w:rPr>
              <w:t>）中颗粒物有组织排放浓度限值</w:t>
            </w:r>
            <w:r>
              <w:rPr>
                <w:snapToGrid w:val="0"/>
                <w:color w:val="000000" w:themeColor="text1"/>
                <w:spacing w:val="2"/>
                <w14:textFill>
                  <w14:solidFill>
                    <w14:schemeClr w14:val="tx1"/>
                  </w14:solidFill>
                </w14:textFill>
              </w:rPr>
              <w:t>。因此，</w:t>
            </w:r>
            <w:r>
              <w:rPr>
                <w:rFonts w:hint="eastAsia"/>
                <w:snapToGrid w:val="0"/>
                <w:color w:val="000000" w:themeColor="text1"/>
                <w:spacing w:val="2"/>
                <w14:textFill>
                  <w14:solidFill>
                    <w14:schemeClr w14:val="tx1"/>
                  </w14:solidFill>
                </w14:textFill>
              </w:rPr>
              <w:t>当环保设备</w:t>
            </w:r>
            <w:r>
              <w:rPr>
                <w:rFonts w:hint="eastAsia"/>
                <w:snapToGrid w:val="0"/>
                <w:color w:val="000000" w:themeColor="text1"/>
                <w:spacing w:val="-1"/>
                <w14:textFill>
                  <w14:solidFill>
                    <w14:schemeClr w14:val="tx1"/>
                  </w14:solidFill>
                </w14:textFill>
              </w:rPr>
              <w:t>发生故障时</w:t>
            </w:r>
            <w:r>
              <w:rPr>
                <w:rFonts w:hint="eastAsia"/>
                <w:color w:val="000000" w:themeColor="text1"/>
                <w14:textFill>
                  <w14:solidFill>
                    <w14:schemeClr w14:val="tx1"/>
                  </w14:solidFill>
                </w14:textFill>
              </w:rPr>
              <w:t>立即停止生产，并及时检修废气处理装置</w:t>
            </w:r>
            <w:r>
              <w:rPr>
                <w:snapToGrid w:val="0"/>
                <w:color w:val="000000" w:themeColor="text1"/>
                <w:spacing w:val="-1"/>
                <w14:textFill>
                  <w14:solidFill>
                    <w14:schemeClr w14:val="tx1"/>
                  </w14:solidFill>
                </w14:textFill>
              </w:rPr>
              <w:t>。</w:t>
            </w:r>
            <w:r>
              <w:rPr>
                <w:rFonts w:hint="eastAsia"/>
                <w:snapToGrid w:val="0"/>
                <w:color w:val="000000" w:themeColor="text1"/>
                <w:spacing w:val="-1"/>
                <w14:textFill>
                  <w14:solidFill>
                    <w14:schemeClr w14:val="tx1"/>
                  </w14:solidFill>
                </w14:textFill>
              </w:rPr>
              <w:t>生产期间</w:t>
            </w:r>
            <w:r>
              <w:rPr>
                <w:snapToGrid w:val="0"/>
                <w:color w:val="000000" w:themeColor="text1"/>
                <w:spacing w:val="2"/>
                <w14:textFill>
                  <w14:solidFill>
                    <w14:schemeClr w14:val="tx1"/>
                  </w14:solidFill>
                </w14:textFill>
              </w:rPr>
              <w:t>应加强</w:t>
            </w:r>
            <w:r>
              <w:rPr>
                <w:rFonts w:hint="eastAsia"/>
                <w:snapToGrid w:val="0"/>
                <w:color w:val="000000" w:themeColor="text1"/>
                <w:spacing w:val="2"/>
                <w14:textFill>
                  <w14:solidFill>
                    <w14:schemeClr w14:val="tx1"/>
                  </w14:solidFill>
                </w14:textFill>
              </w:rPr>
              <w:t>对设备</w:t>
            </w:r>
            <w:r>
              <w:rPr>
                <w:snapToGrid w:val="0"/>
                <w:color w:val="000000" w:themeColor="text1"/>
                <w:spacing w:val="1"/>
                <w14:textFill>
                  <w14:solidFill>
                    <w14:schemeClr w14:val="tx1"/>
                  </w14:solidFill>
                </w14:textFill>
              </w:rPr>
              <w:t>运行管理</w:t>
            </w:r>
            <w:r>
              <w:rPr>
                <w:snapToGrid w:val="0"/>
                <w:color w:val="000000" w:themeColor="text1"/>
                <w:spacing w:val="-1"/>
                <w14:textFill>
                  <w14:solidFill>
                    <w14:schemeClr w14:val="tx1"/>
                  </w14:solidFill>
                </w14:textFill>
              </w:rPr>
              <w:t>和维护，杜绝非正常排放情况</w:t>
            </w:r>
            <w:r>
              <w:rPr>
                <w:rFonts w:hint="eastAsia"/>
                <w:snapToGrid w:val="0"/>
                <w:color w:val="000000" w:themeColor="text1"/>
                <w:spacing w:val="-1"/>
                <w14:textFill>
                  <w14:solidFill>
                    <w14:schemeClr w14:val="tx1"/>
                  </w14:solidFill>
                </w14:textFill>
              </w:rPr>
              <w:t>。</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5、环境监测</w:t>
            </w:r>
          </w:p>
          <w:p>
            <w:pPr>
              <w:ind w:firstLine="480"/>
              <w:rPr>
                <w:color w:val="000000" w:themeColor="text1"/>
                <w14:textFill>
                  <w14:solidFill>
                    <w14:schemeClr w14:val="tx1"/>
                  </w14:solidFill>
                </w14:textFill>
              </w:rPr>
            </w:pPr>
            <w:r>
              <w:rPr>
                <w:color w:val="000000" w:themeColor="text1"/>
                <w:lang w:bidi="ar"/>
                <w14:textFill>
                  <w14:solidFill>
                    <w14:schemeClr w14:val="tx1"/>
                  </w14:solidFill>
                </w14:textFill>
              </w:rPr>
              <w:t>根据</w:t>
            </w:r>
            <w:r>
              <w:rPr>
                <w:rFonts w:cs="宋体"/>
                <w:color w:val="000000" w:themeColor="text1"/>
                <w:kern w:val="0"/>
                <w14:textFill>
                  <w14:solidFill>
                    <w14:schemeClr w14:val="tx1"/>
                  </w14:solidFill>
                </w14:textFill>
              </w:rPr>
              <w:t>《排污单位自行监测技术指南砖瓦工</w:t>
            </w:r>
            <w:r>
              <w:rPr>
                <w:color w:val="000000" w:themeColor="text1"/>
                <w:lang w:bidi="ar"/>
                <w14:textFill>
                  <w14:solidFill>
                    <w14:schemeClr w14:val="tx1"/>
                  </w14:solidFill>
                </w14:textFill>
              </w:rPr>
              <w:t>业》（HJ1254-2022）</w:t>
            </w:r>
            <w:r>
              <w:rPr>
                <w:color w:val="000000" w:themeColor="text1"/>
                <w14:textFill>
                  <w14:solidFill>
                    <w14:schemeClr w14:val="tx1"/>
                  </w14:solidFill>
                </w14:textFill>
              </w:rPr>
              <w:t>的相关要求，本项目营运期的监测计划见</w:t>
            </w:r>
            <w:r>
              <w:rPr>
                <w:rFonts w:hint="eastAsia"/>
                <w:color w:val="000000" w:themeColor="text1"/>
                <w14:textFill>
                  <w14:solidFill>
                    <w14:schemeClr w14:val="tx1"/>
                  </w14:solidFill>
                </w14:textFill>
              </w:rPr>
              <w:t>下</w:t>
            </w:r>
            <w:r>
              <w:rPr>
                <w:color w:val="000000" w:themeColor="text1"/>
                <w14:textFill>
                  <w14:solidFill>
                    <w14:schemeClr w14:val="tx1"/>
                  </w14:solidFill>
                </w14:textFill>
              </w:rPr>
              <w:t>表。</w:t>
            </w:r>
          </w:p>
          <w:p>
            <w:pPr>
              <w:spacing w:line="240" w:lineRule="auto"/>
              <w:ind w:firstLine="0" w:firstLineChars="0"/>
              <w:jc w:val="center"/>
              <w:rPr>
                <w:b/>
                <w:bCs/>
                <w:color w:val="000000" w:themeColor="text1"/>
                <w14:textFill>
                  <w14:solidFill>
                    <w14:schemeClr w14:val="tx1"/>
                  </w14:solidFill>
                </w14:textFill>
              </w:rPr>
            </w:pPr>
            <w:r>
              <w:rPr>
                <w:b/>
                <w:bCs/>
                <w:color w:val="000000" w:themeColor="text1"/>
                <w14:textFill>
                  <w14:solidFill>
                    <w14:schemeClr w14:val="tx1"/>
                  </w14:solidFill>
                </w14:textFill>
              </w:rPr>
              <w:t>表4-</w:t>
            </w:r>
            <w:r>
              <w:rPr>
                <w:rFonts w:hint="eastAsia"/>
                <w:b/>
                <w:bCs/>
                <w:color w:val="000000" w:themeColor="text1"/>
                <w:lang w:val="en-US" w:eastAsia="zh-CN"/>
                <w14:textFill>
                  <w14:solidFill>
                    <w14:schemeClr w14:val="tx1"/>
                  </w14:solidFill>
                </w14:textFill>
              </w:rPr>
              <w:t xml:space="preserve">5 </w:t>
            </w:r>
            <w:r>
              <w:rPr>
                <w:b/>
                <w:bCs/>
                <w:color w:val="000000" w:themeColor="text1"/>
                <w14:textFill>
                  <w14:solidFill>
                    <w14:schemeClr w14:val="tx1"/>
                  </w14:solidFill>
                </w14:textFill>
              </w:rPr>
              <w:t>环境监测计划</w:t>
            </w:r>
          </w:p>
          <w:tbl>
            <w:tblPr>
              <w:tblStyle w:val="30"/>
              <w:tblW w:w="82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663"/>
              <w:gridCol w:w="1198"/>
              <w:gridCol w:w="3255"/>
              <w:gridCol w:w="1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82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污染源名称</w:t>
                  </w:r>
                </w:p>
              </w:tc>
              <w:tc>
                <w:tcPr>
                  <w:tcW w:w="1663" w:type="dxa"/>
                  <w:tcBorders>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监测点位</w:t>
                  </w:r>
                </w:p>
              </w:tc>
              <w:tc>
                <w:tcPr>
                  <w:tcW w:w="119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监测项目</w:t>
                  </w:r>
                </w:p>
              </w:tc>
              <w:tc>
                <w:tcPr>
                  <w:tcW w:w="3255"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执行标准</w:t>
                  </w:r>
                </w:p>
              </w:tc>
              <w:tc>
                <w:tcPr>
                  <w:tcW w:w="12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监测频次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82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无组织废气</w:t>
                  </w:r>
                </w:p>
              </w:tc>
              <w:tc>
                <w:tcPr>
                  <w:tcW w:w="1663" w:type="dxa"/>
                  <w:tcBorders>
                    <w:right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项目厂界上风向1个点、下风向3个点</w:t>
                  </w:r>
                </w:p>
              </w:tc>
              <w:tc>
                <w:tcPr>
                  <w:tcW w:w="1198" w:type="dxa"/>
                  <w:tcBorders>
                    <w:top w:val="single" w:color="auto" w:sz="4" w:space="0"/>
                    <w:bottom w:val="single" w:color="auto" w:sz="4" w:space="0"/>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颗粒物</w:t>
                  </w:r>
                </w:p>
              </w:tc>
              <w:tc>
                <w:tcPr>
                  <w:tcW w:w="3255" w:type="dxa"/>
                  <w:tcBorders>
                    <w:top w:val="single" w:color="auto" w:sz="4" w:space="0"/>
                    <w:bottom w:val="single" w:color="auto" w:sz="4" w:space="0"/>
                  </w:tcBorders>
                  <w:vAlign w:val="center"/>
                </w:tcPr>
                <w:p>
                  <w:pPr>
                    <w:pStyle w:val="7"/>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《砖瓦工业大气污染物排放标准》（</w:t>
                  </w:r>
                  <w:r>
                    <w:rPr>
                      <w:color w:val="000000" w:themeColor="text1"/>
                      <w:sz w:val="24"/>
                      <w14:textFill>
                        <w14:solidFill>
                          <w14:schemeClr w14:val="tx1"/>
                        </w14:solidFill>
                      </w14:textFill>
                    </w:rPr>
                    <w:t>GB29620-2013</w:t>
                  </w:r>
                  <w:r>
                    <w:rPr>
                      <w:rFonts w:hint="eastAsia"/>
                      <w:color w:val="000000" w:themeColor="text1"/>
                      <w14:textFill>
                        <w14:solidFill>
                          <w14:schemeClr w14:val="tx1"/>
                        </w14:solidFill>
                      </w14:textFill>
                    </w:rPr>
                    <w:t>）</w:t>
                  </w:r>
                  <w:r>
                    <w:rPr>
                      <w:rFonts w:hint="eastAsia"/>
                      <w:color w:val="000000" w:themeColor="text1"/>
                      <w:lang w:val="en-US"/>
                      <w14:textFill>
                        <w14:solidFill>
                          <w14:schemeClr w14:val="tx1"/>
                        </w14:solidFill>
                      </w14:textFill>
                    </w:rPr>
                    <w:t>中1</w:t>
                  </w:r>
                  <w:r>
                    <w:rPr>
                      <w:rFonts w:hint="eastAsia"/>
                      <w:color w:val="000000" w:themeColor="text1"/>
                      <w:szCs w:val="21"/>
                      <w:lang w:bidi="ar"/>
                      <w14:textFill>
                        <w14:solidFill>
                          <w14:schemeClr w14:val="tx1"/>
                        </w14:solidFill>
                      </w14:textFill>
                    </w:rPr>
                    <w:t>mg/m</w:t>
                  </w:r>
                  <w:r>
                    <w:rPr>
                      <w:rFonts w:hint="eastAsia"/>
                      <w:color w:val="000000" w:themeColor="text1"/>
                      <w:szCs w:val="21"/>
                      <w:vertAlign w:val="superscript"/>
                      <w:lang w:bidi="ar"/>
                      <w14:textFill>
                        <w14:solidFill>
                          <w14:schemeClr w14:val="tx1"/>
                        </w14:solidFill>
                      </w14:textFill>
                    </w:rPr>
                    <w:t>3</w:t>
                  </w:r>
                  <w:r>
                    <w:rPr>
                      <w:rFonts w:hint="eastAsia"/>
                      <w:color w:val="000000" w:themeColor="text1"/>
                      <w:szCs w:val="21"/>
                      <w:lang w:val="en-US" w:bidi="ar"/>
                      <w14:textFill>
                        <w14:solidFill>
                          <w14:schemeClr w14:val="tx1"/>
                        </w14:solidFill>
                      </w14:textFill>
                    </w:rPr>
                    <w:t>限值</w:t>
                  </w:r>
                </w:p>
              </w:tc>
              <w:tc>
                <w:tcPr>
                  <w:tcW w:w="12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1次/年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829" w:type="dxa"/>
                  <w:vMerge w:val="restart"/>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有组织废气</w:t>
                  </w:r>
                </w:p>
              </w:tc>
              <w:tc>
                <w:tcPr>
                  <w:tcW w:w="1663" w:type="dxa"/>
                  <w:tcBorders>
                    <w:right w:val="single" w:color="auto" w:sz="4" w:space="0"/>
                  </w:tcBorders>
                  <w:vAlign w:val="center"/>
                </w:tcPr>
                <w:p>
                  <w:pPr>
                    <w:pStyle w:val="7"/>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破碎筛分</w:t>
                  </w:r>
                  <w:r>
                    <w:rPr>
                      <w:color w:val="000000" w:themeColor="text1"/>
                      <w14:textFill>
                        <w14:solidFill>
                          <w14:schemeClr w14:val="tx1"/>
                        </w14:solidFill>
                      </w14:textFill>
                    </w:rPr>
                    <w:t>废气排放口</w:t>
                  </w:r>
                  <w:r>
                    <w:rPr>
                      <w:rFonts w:hint="eastAsia"/>
                      <w:color w:val="000000" w:themeColor="text1"/>
                      <w:spacing w:val="-11"/>
                      <w:lang w:bidi="en-US"/>
                      <w14:textFill>
                        <w14:solidFill>
                          <w14:schemeClr w14:val="tx1"/>
                        </w14:solidFill>
                      </w14:textFill>
                    </w:rPr>
                    <w:t>（</w:t>
                  </w:r>
                  <w:r>
                    <w:rPr>
                      <w:rFonts w:hint="eastAsia"/>
                      <w:color w:val="000000" w:themeColor="text1"/>
                      <w:lang w:bidi="ar"/>
                      <w14:textFill>
                        <w14:solidFill>
                          <w14:schemeClr w14:val="tx1"/>
                        </w14:solidFill>
                      </w14:textFill>
                    </w:rPr>
                    <w:t>DA001</w:t>
                  </w:r>
                  <w:r>
                    <w:rPr>
                      <w:rFonts w:hint="eastAsia"/>
                      <w:color w:val="000000" w:themeColor="text1"/>
                      <w:spacing w:val="-11"/>
                      <w:lang w:bidi="en-US"/>
                      <w14:textFill>
                        <w14:solidFill>
                          <w14:schemeClr w14:val="tx1"/>
                        </w14:solidFill>
                      </w14:textFill>
                    </w:rPr>
                    <w:t>）</w:t>
                  </w:r>
                </w:p>
              </w:tc>
              <w:tc>
                <w:tcPr>
                  <w:tcW w:w="1198" w:type="dxa"/>
                  <w:tcBorders>
                    <w:top w:val="single" w:color="auto" w:sz="4" w:space="0"/>
                    <w:bottom w:val="single" w:color="auto" w:sz="4" w:space="0"/>
                  </w:tcBorders>
                  <w:vAlign w:val="center"/>
                </w:tcPr>
                <w:p>
                  <w:pPr>
                    <w:pStyle w:val="7"/>
                    <w:rPr>
                      <w:color w:val="000000" w:themeColor="text1"/>
                      <w:lang w:val="en-US"/>
                      <w14:textFill>
                        <w14:solidFill>
                          <w14:schemeClr w14:val="tx1"/>
                        </w14:solidFill>
                      </w14:textFill>
                    </w:rPr>
                  </w:pPr>
                  <w:r>
                    <w:rPr>
                      <w:color w:val="000000" w:themeColor="text1"/>
                      <w:lang w:bidi="ar"/>
                      <w14:textFill>
                        <w14:solidFill>
                          <w14:schemeClr w14:val="tx1"/>
                        </w14:solidFill>
                      </w14:textFill>
                    </w:rPr>
                    <w:t>颗粒物</w:t>
                  </w:r>
                </w:p>
              </w:tc>
              <w:tc>
                <w:tcPr>
                  <w:tcW w:w="3255" w:type="dxa"/>
                  <w:tcBorders>
                    <w:top w:val="single" w:color="auto" w:sz="4" w:space="0"/>
                    <w:bottom w:val="single" w:color="auto" w:sz="4" w:space="0"/>
                  </w:tcBorders>
                  <w:vAlign w:val="center"/>
                </w:tcPr>
                <w:p>
                  <w:pPr>
                    <w:pStyle w:val="7"/>
                    <w:rPr>
                      <w:color w:val="000000" w:themeColor="text1"/>
                      <w:lang w:val="en-US" w:bidi="ar"/>
                      <w14:textFill>
                        <w14:solidFill>
                          <w14:schemeClr w14:val="tx1"/>
                        </w14:solidFill>
                      </w14:textFill>
                    </w:rPr>
                  </w:pPr>
                  <w:r>
                    <w:rPr>
                      <w:rFonts w:hint="eastAsia"/>
                      <w:color w:val="000000" w:themeColor="text1"/>
                      <w:lang w:bidi="ar"/>
                      <w14:textFill>
                        <w14:solidFill>
                          <w14:schemeClr w14:val="tx1"/>
                        </w14:solidFill>
                      </w14:textFill>
                    </w:rPr>
                    <w:t>《砖瓦工业大气污染物排放标准》（GB29620-2013）表2中30mg/m</w:t>
                  </w:r>
                  <w:r>
                    <w:rPr>
                      <w:rFonts w:hint="eastAsia"/>
                      <w:color w:val="000000" w:themeColor="text1"/>
                      <w:vertAlign w:val="superscript"/>
                      <w:lang w:bidi="ar"/>
                      <w14:textFill>
                        <w14:solidFill>
                          <w14:schemeClr w14:val="tx1"/>
                        </w14:solidFill>
                      </w14:textFill>
                    </w:rPr>
                    <w:t>3</w:t>
                  </w:r>
                  <w:r>
                    <w:rPr>
                      <w:rFonts w:hint="eastAsia"/>
                      <w:color w:val="000000" w:themeColor="text1"/>
                      <w:lang w:bidi="ar"/>
                      <w14:textFill>
                        <w14:solidFill>
                          <w14:schemeClr w14:val="tx1"/>
                        </w14:solidFill>
                      </w14:textFill>
                    </w:rPr>
                    <w:t>的排放限值。</w:t>
                  </w:r>
                </w:p>
              </w:tc>
              <w:tc>
                <w:tcPr>
                  <w:tcW w:w="1292" w:type="dxa"/>
                  <w:vAlign w:val="center"/>
                </w:tcPr>
                <w:p>
                  <w:pPr>
                    <w:pStyle w:val="7"/>
                    <w:rPr>
                      <w:color w:val="000000" w:themeColor="text1"/>
                      <w14:textFill>
                        <w14:solidFill>
                          <w14:schemeClr w14:val="tx1"/>
                        </w14:solidFill>
                      </w14:textFill>
                    </w:rPr>
                  </w:pPr>
                  <w:r>
                    <w:rPr>
                      <w:rFonts w:hint="eastAsia"/>
                      <w:color w:val="000000" w:themeColor="text1"/>
                      <w:lang w:bidi="ar"/>
                      <w14:textFill>
                        <w14:solidFill>
                          <w14:schemeClr w14:val="tx1"/>
                        </w14:solidFill>
                      </w14:textFill>
                    </w:rPr>
                    <w:t>1</w:t>
                  </w:r>
                  <w:r>
                    <w:rPr>
                      <w:color w:val="000000" w:themeColor="text1"/>
                      <w:lang w:bidi="ar"/>
                      <w14:textFill>
                        <w14:solidFill>
                          <w14:schemeClr w14:val="tx1"/>
                        </w14:solidFill>
                      </w14:textFill>
                    </w:rPr>
                    <w:t>次</w:t>
                  </w:r>
                  <w:r>
                    <w:rPr>
                      <w:rFonts w:hint="eastAsia"/>
                      <w:color w:val="000000" w:themeColor="text1"/>
                      <w:lang w:bidi="ar"/>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829" w:type="dxa"/>
                  <w:vMerge w:val="continue"/>
                  <w:vAlign w:val="center"/>
                </w:tcPr>
                <w:p>
                  <w:pPr>
                    <w:pStyle w:val="7"/>
                    <w:rPr>
                      <w:color w:val="000000" w:themeColor="text1"/>
                      <w14:textFill>
                        <w14:solidFill>
                          <w14:schemeClr w14:val="tx1"/>
                        </w14:solidFill>
                      </w14:textFill>
                    </w:rPr>
                  </w:pPr>
                </w:p>
              </w:tc>
              <w:tc>
                <w:tcPr>
                  <w:tcW w:w="1663" w:type="dxa"/>
                  <w:tcBorders>
                    <w:right w:val="single" w:color="auto" w:sz="4" w:space="0"/>
                  </w:tcBorders>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水泥筒仓排口</w:t>
                  </w:r>
                </w:p>
              </w:tc>
              <w:tc>
                <w:tcPr>
                  <w:tcW w:w="1198" w:type="dxa"/>
                  <w:tcBorders>
                    <w:top w:val="single" w:color="auto" w:sz="4" w:space="0"/>
                  </w:tcBorders>
                  <w:vAlign w:val="center"/>
                </w:tcPr>
                <w:p>
                  <w:pPr>
                    <w:pStyle w:val="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颗粒物</w:t>
                  </w:r>
                </w:p>
              </w:tc>
              <w:tc>
                <w:tcPr>
                  <w:tcW w:w="3255" w:type="dxa"/>
                  <w:tcBorders>
                    <w:top w:val="single" w:color="auto" w:sz="4" w:space="0"/>
                  </w:tcBorders>
                  <w:vAlign w:val="center"/>
                </w:tcPr>
                <w:p>
                  <w:pPr>
                    <w:pStyle w:val="7"/>
                    <w:rPr>
                      <w:color w:val="000000" w:themeColor="text1"/>
                      <w:szCs w:val="21"/>
                      <w:lang w:bidi="ar"/>
                      <w14:textFill>
                        <w14:solidFill>
                          <w14:schemeClr w14:val="tx1"/>
                        </w14:solidFill>
                      </w14:textFill>
                    </w:rPr>
                  </w:pPr>
                  <w:r>
                    <w:rPr>
                      <w:rFonts w:hint="eastAsia"/>
                      <w:color w:val="000000" w:themeColor="text1"/>
                      <w14:textFill>
                        <w14:solidFill>
                          <w14:schemeClr w14:val="tx1"/>
                        </w14:solidFill>
                      </w14:textFill>
                    </w:rPr>
                    <w:t>《水泥工业大气污染物排放标准》</w:t>
                  </w:r>
                  <w:r>
                    <w:rPr>
                      <w:rFonts w:hint="eastAsia"/>
                      <w:color w:val="000000" w:themeColor="text1"/>
                      <w:lang w:val="en-US"/>
                      <w14:textFill>
                        <w14:solidFill>
                          <w14:schemeClr w14:val="tx1"/>
                        </w14:solidFill>
                      </w14:textFill>
                    </w:rPr>
                    <w:t>表1中</w:t>
                  </w:r>
                  <w:r>
                    <w:rPr>
                      <w:rFonts w:hint="eastAsia"/>
                      <w:color w:val="000000" w:themeColor="text1"/>
                      <w:szCs w:val="21"/>
                      <w:lang w:val="en-US" w:bidi="ar"/>
                      <w14:textFill>
                        <w14:solidFill>
                          <w14:schemeClr w14:val="tx1"/>
                        </w14:solidFill>
                      </w14:textFill>
                    </w:rPr>
                    <w:t>20</w:t>
                  </w:r>
                  <w:r>
                    <w:rPr>
                      <w:rFonts w:hint="eastAsia"/>
                      <w:color w:val="000000" w:themeColor="text1"/>
                      <w:szCs w:val="21"/>
                      <w:lang w:bidi="ar"/>
                      <w14:textFill>
                        <w14:solidFill>
                          <w14:schemeClr w14:val="tx1"/>
                        </w14:solidFill>
                      </w14:textFill>
                    </w:rPr>
                    <w:t>mg/m</w:t>
                  </w:r>
                  <w:r>
                    <w:rPr>
                      <w:rFonts w:hint="eastAsia"/>
                      <w:color w:val="000000" w:themeColor="text1"/>
                      <w:szCs w:val="21"/>
                      <w:vertAlign w:val="superscript"/>
                      <w:lang w:bidi="ar"/>
                      <w14:textFill>
                        <w14:solidFill>
                          <w14:schemeClr w14:val="tx1"/>
                        </w14:solidFill>
                      </w14:textFill>
                    </w:rPr>
                    <w:t>3</w:t>
                  </w:r>
                  <w:r>
                    <w:rPr>
                      <w:rFonts w:hint="eastAsia"/>
                      <w:color w:val="000000" w:themeColor="text1"/>
                      <w:szCs w:val="21"/>
                      <w:lang w:bidi="ar"/>
                      <w14:textFill>
                        <w14:solidFill>
                          <w14:schemeClr w14:val="tx1"/>
                        </w14:solidFill>
                      </w14:textFill>
                    </w:rPr>
                    <w:t>的排放限值</w:t>
                  </w:r>
                </w:p>
              </w:tc>
              <w:tc>
                <w:tcPr>
                  <w:tcW w:w="1292" w:type="dxa"/>
                  <w:vAlign w:val="center"/>
                </w:tcPr>
                <w:p>
                  <w:pPr>
                    <w:pStyle w:val="7"/>
                    <w:rPr>
                      <w:color w:val="000000" w:themeColor="text1"/>
                      <w:lang w:bidi="ar"/>
                      <w14:textFill>
                        <w14:solidFill>
                          <w14:schemeClr w14:val="tx1"/>
                        </w14:solidFill>
                      </w14:textFill>
                    </w:rPr>
                  </w:pPr>
                  <w:r>
                    <w:rPr>
                      <w:rFonts w:hint="eastAsia"/>
                      <w:color w:val="000000" w:themeColor="text1"/>
                      <w:lang w:bidi="ar"/>
                      <w14:textFill>
                        <w14:solidFill>
                          <w14:schemeClr w14:val="tx1"/>
                        </w14:solidFill>
                      </w14:textFill>
                    </w:rPr>
                    <w:t>1</w:t>
                  </w:r>
                  <w:r>
                    <w:rPr>
                      <w:color w:val="000000" w:themeColor="text1"/>
                      <w:lang w:bidi="ar"/>
                      <w14:textFill>
                        <w14:solidFill>
                          <w14:schemeClr w14:val="tx1"/>
                        </w14:solidFill>
                      </w14:textFill>
                    </w:rPr>
                    <w:t>次</w:t>
                  </w:r>
                  <w:r>
                    <w:rPr>
                      <w:rFonts w:hint="eastAsia"/>
                      <w:color w:val="000000" w:themeColor="text1"/>
                      <w:lang w:bidi="ar"/>
                      <w14:textFill>
                        <w14:solidFill>
                          <w14:schemeClr w14:val="tx1"/>
                        </w14:solidFill>
                      </w14:textFill>
                    </w:rPr>
                    <w:t>/年</w:t>
                  </w:r>
                </w:p>
              </w:tc>
            </w:tr>
          </w:tbl>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二</w:t>
            </w:r>
            <w:r>
              <w:rPr>
                <w:b/>
                <w:bCs/>
                <w:color w:val="000000" w:themeColor="text1"/>
                <w14:textFill>
                  <w14:solidFill>
                    <w14:schemeClr w14:val="tx1"/>
                  </w14:solidFill>
                </w14:textFill>
              </w:rPr>
              <w:t>、</w:t>
            </w:r>
            <w:r>
              <w:rPr>
                <w:rFonts w:hint="eastAsia"/>
                <w:b/>
                <w:bCs/>
                <w:color w:val="000000" w:themeColor="text1"/>
                <w14:textFill>
                  <w14:solidFill>
                    <w14:schemeClr w14:val="tx1"/>
                  </w14:solidFill>
                </w14:textFill>
              </w:rPr>
              <w:t>运营期废水环境</w:t>
            </w:r>
            <w:r>
              <w:rPr>
                <w:b/>
                <w:bCs/>
                <w:color w:val="000000" w:themeColor="text1"/>
                <w14:textFill>
                  <w14:solidFill>
                    <w14:schemeClr w14:val="tx1"/>
                  </w14:solidFill>
                </w14:textFill>
              </w:rPr>
              <w:t>影响分析</w:t>
            </w:r>
          </w:p>
          <w:p>
            <w:pPr>
              <w:ind w:firstLine="482"/>
              <w:outlineLvl w:val="3"/>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1、废水产污情况</w:t>
            </w:r>
          </w:p>
          <w:p>
            <w:pPr>
              <w:ind w:firstLine="480"/>
              <w:rPr>
                <w:b/>
                <w:bCs/>
                <w:color w:val="000000" w:themeColor="text1"/>
                <w14:textFill>
                  <w14:solidFill>
                    <w14:schemeClr w14:val="tx1"/>
                  </w14:solidFill>
                </w14:textFill>
              </w:rPr>
            </w:pPr>
            <w:r>
              <w:rPr>
                <w:rFonts w:hint="eastAsia"/>
                <w:color w:val="000000" w:themeColor="text1"/>
                <w14:textFill>
                  <w14:solidFill>
                    <w14:schemeClr w14:val="tx1"/>
                  </w14:solidFill>
                </w14:textFill>
              </w:rPr>
              <w:t>（1）洒水降尘废水</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本项目厂区洒水降尘用水量为</w:t>
            </w:r>
            <w:r>
              <w:rPr>
                <w:rFonts w:hint="eastAsia"/>
                <w:color w:val="000000" w:themeColor="text1"/>
                <w:lang w:eastAsia="zh-CN"/>
                <w14:textFill>
                  <w14:solidFill>
                    <w14:schemeClr w14:val="tx1"/>
                  </w14:solidFill>
                </w14:textFill>
              </w:rPr>
              <w:t>2.646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rFonts w:hint="eastAsia"/>
                <w:color w:val="000000" w:themeColor="text1"/>
                <w:lang w:eastAsia="zh-CN"/>
                <w14:textFill>
                  <w14:solidFill>
                    <w14:schemeClr w14:val="tx1"/>
                  </w14:solidFill>
                </w14:textFill>
              </w:rPr>
              <w:t>529.2</w:t>
            </w:r>
            <w:r>
              <w:rPr>
                <w:rFonts w:hint="eastAsia"/>
                <w:color w:val="000000" w:themeColor="text1"/>
                <w14:textFill>
                  <w14:solidFill>
                    <w14:schemeClr w14:val="tx1"/>
                  </w14:solidFill>
                </w14:textFill>
              </w:rPr>
              <w:t>t/a。洒水降尘用水全部蒸发，无废水产生。</w:t>
            </w:r>
          </w:p>
          <w:p>
            <w:pPr>
              <w:adjustRightInd w:val="0"/>
              <w:snapToGrid w:val="0"/>
              <w:ind w:firstLine="480"/>
              <w:jc w:val="left"/>
              <w:rPr>
                <w:bCs/>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bCs/>
                <w:color w:val="000000" w:themeColor="text1"/>
                <w14:textFill>
                  <w14:solidFill>
                    <w14:schemeClr w14:val="tx1"/>
                  </w14:solidFill>
                </w14:textFill>
              </w:rPr>
              <w:t>养护</w:t>
            </w:r>
            <w:r>
              <w:rPr>
                <w:rFonts w:hint="eastAsia"/>
                <w:bCs/>
                <w:color w:val="000000" w:themeColor="text1"/>
                <w14:textFill>
                  <w14:solidFill>
                    <w14:schemeClr w14:val="tx1"/>
                  </w14:solidFill>
                </w14:textFill>
              </w:rPr>
              <w:t>废水</w:t>
            </w:r>
          </w:p>
          <w:p>
            <w:pPr>
              <w:ind w:firstLine="48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根据同类企业生产经验，项目养护废水用量按2.5m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/万块计算，项目年产2000万块，项目养护废水产生量为：5.72m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/d，2000</w:t>
            </w:r>
            <w:r>
              <w:rPr>
                <w:bCs/>
                <w:color w:val="000000" w:themeColor="text1"/>
                <w14:textFill>
                  <w14:solidFill>
                    <w14:schemeClr w14:val="tx1"/>
                  </w14:solidFill>
                </w14:textFill>
              </w:rPr>
              <w:t>m</w:t>
            </w:r>
            <w:r>
              <w:rPr>
                <w:bCs/>
                <w:color w:val="000000" w:themeColor="text1"/>
                <w:vertAlign w:val="superscript"/>
                <w14:textFill>
                  <w14:solidFill>
                    <w14:schemeClr w14:val="tx1"/>
                  </w14:solidFill>
                </w14:textFill>
              </w:rPr>
              <w:t>3</w:t>
            </w:r>
            <w:r>
              <w:rPr>
                <w:bCs/>
                <w:color w:val="000000" w:themeColor="text1"/>
                <w14:textFill>
                  <w14:solidFill>
                    <w14:schemeClr w14:val="tx1"/>
                  </w14:solidFill>
                </w14:textFill>
              </w:rPr>
              <w:t>/a</w:t>
            </w:r>
            <w:r>
              <w:rPr>
                <w:rFonts w:hint="eastAsia"/>
                <w:bCs/>
                <w:color w:val="000000" w:themeColor="text1"/>
                <w14:textFill>
                  <w14:solidFill>
                    <w14:schemeClr w14:val="tx1"/>
                  </w14:solidFill>
                </w14:textFill>
              </w:rPr>
              <w:t>。经现场踏勘，项目产生的养护废水未进行收集利用，直接外排至地表。环评要求建设单位在砖坯自养码垛区设置截排水沟将废水引入2个3m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养护废水沉淀池（环评新增），</w:t>
            </w:r>
            <w:r>
              <w:rPr>
                <w:bCs/>
                <w:color w:val="000000" w:themeColor="text1"/>
                <w14:textFill>
                  <w14:solidFill>
                    <w14:schemeClr w14:val="tx1"/>
                  </w14:solidFill>
                </w14:textFill>
              </w:rPr>
              <w:t>产生的</w:t>
            </w:r>
            <w:r>
              <w:rPr>
                <w:rFonts w:hint="eastAsia"/>
                <w:bCs/>
                <w:color w:val="000000" w:themeColor="text1"/>
                <w14:textFill>
                  <w14:solidFill>
                    <w14:schemeClr w14:val="tx1"/>
                  </w14:solidFill>
                </w14:textFill>
              </w:rPr>
              <w:t>养护废水</w:t>
            </w:r>
            <w:r>
              <w:rPr>
                <w:bCs/>
                <w:color w:val="000000" w:themeColor="text1"/>
                <w14:textFill>
                  <w14:solidFill>
                    <w14:schemeClr w14:val="tx1"/>
                  </w14:solidFill>
                </w14:textFill>
              </w:rPr>
              <w:t>经沉淀池沉淀处理</w:t>
            </w:r>
            <w:r>
              <w:rPr>
                <w:rFonts w:hint="eastAsia"/>
                <w:bCs/>
                <w:color w:val="000000" w:themeColor="text1"/>
                <w14:textFill>
                  <w14:solidFill>
                    <w14:schemeClr w14:val="tx1"/>
                  </w14:solidFill>
                </w14:textFill>
              </w:rPr>
              <w:t>后循环使用</w:t>
            </w:r>
            <w:r>
              <w:rPr>
                <w:bCs/>
                <w:color w:val="000000" w:themeColor="text1"/>
                <w14:textFill>
                  <w14:solidFill>
                    <w14:schemeClr w14:val="tx1"/>
                  </w14:solidFill>
                </w14:textFill>
              </w:rPr>
              <w:t>，不外排</w:t>
            </w:r>
            <w:r>
              <w:rPr>
                <w:rFonts w:hint="eastAsia"/>
                <w:bCs/>
                <w:color w:val="000000" w:themeColor="text1"/>
                <w14:textFill>
                  <w14:solidFill>
                    <w14:schemeClr w14:val="tx1"/>
                  </w14:solidFill>
                </w14:textFill>
              </w:rPr>
              <w:t>。</w:t>
            </w:r>
          </w:p>
          <w:p>
            <w:pPr>
              <w:widowControl/>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（3）搅拌用水</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根据水平衡计算，本项目搅拌用水量为：3.03m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/d，1000m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/a。根据建设单位提供的资料及现场踏勘，项目搅拌用水全部随产品带走，无搅拌废水产生。</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（4）初期雨水</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根据水平衡计算，本项目最大降水汇水量为</w:t>
            </w:r>
            <w:r>
              <w:rPr>
                <w:rFonts w:hint="eastAsia"/>
                <w:color w:val="000000" w:themeColor="text1"/>
                <w:lang w:eastAsia="zh-CN"/>
                <w14:textFill>
                  <w14:solidFill>
                    <w14:schemeClr w14:val="tx1"/>
                  </w14:solidFill>
                </w14:textFill>
              </w:rPr>
              <w:t>54.58</w:t>
            </w:r>
            <w:r>
              <w:rPr>
                <w:rFonts w:hint="eastAsia"/>
                <w:color w:val="000000" w:themeColor="text1"/>
                <w14:textFill>
                  <w14:solidFill>
                    <w14:schemeClr w14:val="tx1"/>
                  </w14:solidFill>
                </w14:textFill>
              </w:rPr>
              <w:t>m³/次，项目在生产区东侧设置一个容积为</w:t>
            </w:r>
            <w:r>
              <w:rPr>
                <w:rFonts w:hint="eastAsia"/>
                <w:color w:val="000000" w:themeColor="text1"/>
                <w:lang w:val="en-US" w:eastAsia="zh-CN"/>
                <w14:textFill>
                  <w14:solidFill>
                    <w14:schemeClr w14:val="tx1"/>
                  </w14:solidFill>
                </w14:textFill>
              </w:rPr>
              <w:t>60</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的</w:t>
            </w:r>
            <w:r>
              <w:rPr>
                <w:rFonts w:hint="eastAsia"/>
                <w:color w:val="000000" w:themeColor="text1"/>
                <w:lang w:eastAsia="zh-CN"/>
                <w14:textFill>
                  <w14:solidFill>
                    <w14:schemeClr w14:val="tx1"/>
                  </w14:solidFill>
                </w14:textFill>
              </w:rPr>
              <w:t>初期雨水池</w:t>
            </w:r>
            <w:r>
              <w:rPr>
                <w:rFonts w:hint="eastAsia"/>
                <w:color w:val="000000" w:themeColor="text1"/>
                <w14:textFill>
                  <w14:solidFill>
                    <w14:schemeClr w14:val="tx1"/>
                  </w14:solidFill>
                </w14:textFill>
              </w:rPr>
              <w:t>及排水沟，初期雨水经排水沟引入</w:t>
            </w:r>
            <w:r>
              <w:rPr>
                <w:rFonts w:hint="eastAsia"/>
                <w:color w:val="000000" w:themeColor="text1"/>
                <w:lang w:eastAsia="zh-CN"/>
                <w14:textFill>
                  <w14:solidFill>
                    <w14:schemeClr w14:val="tx1"/>
                  </w14:solidFill>
                </w14:textFill>
              </w:rPr>
              <w:t>初期雨水池</w:t>
            </w:r>
            <w:r>
              <w:rPr>
                <w:rFonts w:hint="eastAsia"/>
                <w:color w:val="000000" w:themeColor="text1"/>
                <w14:textFill>
                  <w14:solidFill>
                    <w14:schemeClr w14:val="tx1"/>
                  </w14:solidFill>
                </w14:textFill>
              </w:rPr>
              <w:t>沉淀后</w:t>
            </w:r>
            <w:r>
              <w:rPr>
                <w:rFonts w:hint="eastAsia"/>
                <w:color w:val="000000" w:themeColor="text1"/>
                <w:lang w:val="en-US" w:eastAsia="zh-CN"/>
                <w14:textFill>
                  <w14:solidFill>
                    <w14:schemeClr w14:val="tx1"/>
                  </w14:solidFill>
                </w14:textFill>
              </w:rPr>
              <w:t>作为搅拌用水回用</w:t>
            </w:r>
            <w:r>
              <w:rPr>
                <w:rFonts w:hint="eastAsia"/>
                <w:color w:val="000000" w:themeColor="text1"/>
                <w14:textFill>
                  <w14:solidFill>
                    <w14:schemeClr w14:val="tx1"/>
                  </w14:solidFill>
                </w14:textFill>
              </w:rPr>
              <w:t>。</w:t>
            </w:r>
          </w:p>
          <w:p>
            <w:pPr>
              <w:pStyle w:val="2"/>
              <w:snapToGrid/>
              <w:spacing w:line="360" w:lineRule="auto"/>
              <w:ind w:firstLine="480" w:firstLineChars="200"/>
              <w:jc w:val="both"/>
              <w:rPr>
                <w:bCs/>
                <w:color w:val="000000" w:themeColor="text1"/>
                <w:sz w:val="24"/>
                <w:szCs w:val="24"/>
                <w14:textFill>
                  <w14:solidFill>
                    <w14:schemeClr w14:val="tx1"/>
                  </w14:solidFill>
                </w14:textFill>
              </w:rPr>
            </w:pPr>
            <w:r>
              <w:rPr>
                <w:rFonts w:hint="eastAsia"/>
                <w:bCs/>
                <w:color w:val="000000" w:themeColor="text1"/>
                <w:sz w:val="24"/>
                <w:szCs w:val="24"/>
                <w:lang w:eastAsia="zh-CN"/>
                <w14:textFill>
                  <w14:solidFill>
                    <w14:schemeClr w14:val="tx1"/>
                  </w14:solidFill>
                </w14:textFill>
              </w:rPr>
              <w:t>（</w:t>
            </w:r>
            <w:r>
              <w:rPr>
                <w:rFonts w:hint="eastAsia"/>
                <w:bCs/>
                <w:color w:val="000000" w:themeColor="text1"/>
                <w:sz w:val="24"/>
                <w:szCs w:val="24"/>
                <w:lang w:val="en-US" w:eastAsia="zh-CN"/>
                <w14:textFill>
                  <w14:solidFill>
                    <w14:schemeClr w14:val="tx1"/>
                  </w14:solidFill>
                </w14:textFill>
              </w:rPr>
              <w:t>5</w:t>
            </w:r>
            <w:r>
              <w:rPr>
                <w:rFonts w:hint="eastAsia"/>
                <w:bCs/>
                <w:color w:val="000000" w:themeColor="text1"/>
                <w:sz w:val="24"/>
                <w:szCs w:val="24"/>
                <w:lang w:eastAsia="zh-CN"/>
                <w14:textFill>
                  <w14:solidFill>
                    <w14:schemeClr w14:val="tx1"/>
                  </w14:solidFill>
                </w14:textFill>
              </w:rPr>
              <w:t>）</w:t>
            </w:r>
            <w:r>
              <w:rPr>
                <w:rFonts w:hint="eastAsia"/>
                <w:bCs/>
                <w:color w:val="000000" w:themeColor="text1"/>
                <w:sz w:val="24"/>
                <w:szCs w:val="24"/>
                <w14:textFill>
                  <w14:solidFill>
                    <w14:schemeClr w14:val="tx1"/>
                  </w14:solidFill>
                </w14:textFill>
              </w:rPr>
              <w:t>设备清洗废水</w:t>
            </w:r>
          </w:p>
          <w:p>
            <w:pPr>
              <w:pStyle w:val="2"/>
              <w:snapToGrid/>
              <w:spacing w:line="360" w:lineRule="auto"/>
              <w:ind w:firstLine="480" w:firstLineChars="200"/>
              <w:jc w:val="both"/>
              <w:rPr>
                <w:color w:val="000000" w:themeColor="text1"/>
                <w14:textFill>
                  <w14:solidFill>
                    <w14:schemeClr w14:val="tx1"/>
                  </w14:solidFill>
                </w14:textFill>
              </w:rPr>
            </w:pPr>
            <w:r>
              <w:rPr>
                <w:rFonts w:hint="eastAsia"/>
                <w:bCs/>
                <w:color w:val="000000" w:themeColor="text1"/>
                <w:sz w:val="24"/>
                <w:szCs w:val="24"/>
                <w14:textFill>
                  <w14:solidFill>
                    <w14:schemeClr w14:val="tx1"/>
                  </w14:solidFill>
                </w14:textFill>
              </w:rPr>
              <w:t>根据水平衡计算，</w:t>
            </w:r>
            <w:r>
              <w:rPr>
                <w:rFonts w:hint="eastAsia"/>
                <w:bCs/>
                <w:color w:val="000000" w:themeColor="text1"/>
                <w:sz w:val="24"/>
                <w:szCs w:val="24"/>
                <w:lang w:val="en-US" w:eastAsia="zh-CN"/>
                <w14:textFill>
                  <w14:solidFill>
                    <w14:schemeClr w14:val="tx1"/>
                  </w14:solidFill>
                </w14:textFill>
              </w:rPr>
              <w:t>搅拌机</w:t>
            </w:r>
            <w:r>
              <w:rPr>
                <w:rFonts w:hint="eastAsia"/>
                <w:bCs/>
                <w:color w:val="000000" w:themeColor="text1"/>
                <w:sz w:val="24"/>
                <w:szCs w:val="24"/>
                <w14:textFill>
                  <w14:solidFill>
                    <w14:schemeClr w14:val="tx1"/>
                  </w14:solidFill>
                </w14:textFill>
              </w:rPr>
              <w:t>每天进行一次清洗检修，每次清洗用水量为0.5m</w:t>
            </w:r>
            <w:r>
              <w:rPr>
                <w:rFonts w:hint="eastAsia"/>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/d，则清洗用水为165m</w:t>
            </w:r>
            <w:r>
              <w:rPr>
                <w:rFonts w:hint="eastAsia"/>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/a。清洗废水产生量为0.4m</w:t>
            </w:r>
            <w:r>
              <w:rPr>
                <w:rFonts w:hint="eastAsia"/>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/d，132m</w:t>
            </w:r>
            <w:r>
              <w:rPr>
                <w:rFonts w:hint="eastAsia"/>
                <w:bCs/>
                <w:color w:val="000000" w:themeColor="text1"/>
                <w:sz w:val="24"/>
                <w:szCs w:val="24"/>
                <w:vertAlign w:val="superscript"/>
                <w14:textFill>
                  <w14:solidFill>
                    <w14:schemeClr w14:val="tx1"/>
                  </w14:solidFill>
                </w14:textFill>
              </w:rPr>
              <w:t>3</w:t>
            </w:r>
            <w:r>
              <w:rPr>
                <w:rFonts w:hint="eastAsia"/>
                <w:bCs/>
                <w:color w:val="000000" w:themeColor="text1"/>
                <w:sz w:val="24"/>
                <w:szCs w:val="24"/>
                <w14:textFill>
                  <w14:solidFill>
                    <w14:schemeClr w14:val="tx1"/>
                  </w14:solidFill>
                </w14:textFill>
              </w:rPr>
              <w:t>/a，清洗废水通过排水沟收集后排入初期雨水池沉淀后</w:t>
            </w:r>
            <w:r>
              <w:rPr>
                <w:rFonts w:hint="eastAsia"/>
                <w:bCs/>
                <w:color w:val="000000" w:themeColor="text1"/>
                <w:sz w:val="24"/>
                <w:szCs w:val="24"/>
                <w:lang w:val="en-US" w:eastAsia="zh-CN"/>
                <w14:textFill>
                  <w14:solidFill>
                    <w14:schemeClr w14:val="tx1"/>
                  </w14:solidFill>
                </w14:textFill>
              </w:rPr>
              <w:t>作为搅拌用水回用</w:t>
            </w:r>
            <w:r>
              <w:rPr>
                <w:rFonts w:hint="eastAsia"/>
                <w:bCs/>
                <w:color w:val="000000" w:themeColor="text1"/>
                <w:sz w:val="24"/>
                <w:szCs w:val="24"/>
                <w14:textFill>
                  <w14:solidFill>
                    <w14:schemeClr w14:val="tx1"/>
                  </w14:solidFill>
                </w14:textFill>
              </w:rPr>
              <w:t>。</w:t>
            </w:r>
          </w:p>
          <w:p>
            <w:pPr>
              <w:ind w:firstLine="480"/>
              <w:outlineLvl w:val="3"/>
              <w:rPr>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综上，本项目总用水量为</w:t>
            </w:r>
            <w:r>
              <w:rPr>
                <w:rFonts w:hint="eastAsia"/>
                <w:color w:val="000000" w:themeColor="text1"/>
                <w:lang w:eastAsia="zh-CN"/>
                <w14:textFill>
                  <w14:solidFill>
                    <w14:schemeClr w14:val="tx1"/>
                  </w14:solidFill>
                </w14:textFill>
              </w:rPr>
              <w:t>20.466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w:t>
            </w:r>
            <w:r>
              <w:rPr>
                <w:rFonts w:hint="eastAsia"/>
                <w:color w:val="000000" w:themeColor="text1"/>
                <w:lang w:eastAsia="zh-CN"/>
                <w14:textFill>
                  <w14:solidFill>
                    <w14:schemeClr w14:val="tx1"/>
                  </w14:solidFill>
                </w14:textFill>
              </w:rPr>
              <w:t>6694.2</w:t>
            </w:r>
            <w:r>
              <w:rPr>
                <w:color w:val="000000" w:themeColor="text1"/>
                <w:kern w:val="0"/>
                <w:sz w:val="21"/>
                <w:szCs w:val="21"/>
                <w14:textFill>
                  <w14:solidFill>
                    <w14:schemeClr w14:val="tx1"/>
                  </w14:solidFill>
                </w14:textFill>
              </w:rPr>
              <w:t>m</w:t>
            </w:r>
            <w:r>
              <w:rPr>
                <w:color w:val="000000" w:themeColor="text1"/>
                <w:kern w:val="0"/>
                <w:sz w:val="21"/>
                <w:szCs w:val="21"/>
                <w:vertAlign w:val="superscript"/>
                <w14:textFill>
                  <w14:solidFill>
                    <w14:schemeClr w14:val="tx1"/>
                  </w14:solidFill>
                </w14:textFill>
              </w:rPr>
              <w:t>3</w:t>
            </w:r>
            <w:r>
              <w:rPr>
                <w:rFonts w:hint="eastAsia"/>
                <w:color w:val="000000" w:themeColor="text1"/>
                <w14:textFill>
                  <w14:solidFill>
                    <w14:schemeClr w14:val="tx1"/>
                  </w14:solidFill>
                </w14:textFill>
              </w:rPr>
              <w:t>/a，废水产生量为6.12t/d，2132t/a。</w:t>
            </w:r>
          </w:p>
          <w:p>
            <w:pPr>
              <w:adjustRightInd w:val="0"/>
              <w:snapToGrid w:val="0"/>
              <w:ind w:firstLine="482"/>
              <w:rPr>
                <w:color w:val="000000" w:themeColor="text1"/>
                <w14:textFill>
                  <w14:solidFill>
                    <w14:schemeClr w14:val="tx1"/>
                  </w14:solidFill>
                </w14:textFill>
              </w:rPr>
            </w:pPr>
            <w:r>
              <w:rPr>
                <w:rFonts w:hint="eastAsia" w:hAnsi="宋体"/>
                <w:b/>
                <w:bCs/>
                <w:color w:val="000000" w:themeColor="text1"/>
                <w:szCs w:val="20"/>
                <w14:textFill>
                  <w14:solidFill>
                    <w14:schemeClr w14:val="tx1"/>
                  </w14:solidFill>
                </w14:textFill>
              </w:rPr>
              <w:t>2、</w:t>
            </w:r>
            <w:r>
              <w:rPr>
                <w:rFonts w:hint="eastAsia"/>
                <w:b/>
                <w:bCs/>
                <w:color w:val="000000" w:themeColor="text1"/>
                <w14:textFill>
                  <w14:solidFill>
                    <w14:schemeClr w14:val="tx1"/>
                  </w14:solidFill>
                </w14:textFill>
              </w:rPr>
              <w:t>废水处理设施可行性分析</w:t>
            </w:r>
          </w:p>
          <w:p>
            <w:pPr>
              <w:ind w:firstLine="480"/>
              <w:rPr>
                <w:bCs/>
                <w:color w:val="000000" w:themeColor="text1"/>
                <w14:textFill>
                  <w14:solidFill>
                    <w14:schemeClr w14:val="tx1"/>
                  </w14:solidFill>
                </w14:textFill>
              </w:rPr>
            </w:pPr>
            <w:r>
              <w:rPr>
                <w:rFonts w:hint="eastAsia"/>
                <w:color w:val="000000" w:themeColor="text1"/>
                <w14:textFill>
                  <w14:solidFill>
                    <w14:schemeClr w14:val="tx1"/>
                  </w14:solidFill>
                </w14:textFill>
              </w:rPr>
              <w:t>本项目养护废水产生量为</w:t>
            </w:r>
            <w:r>
              <w:rPr>
                <w:rFonts w:hint="eastAsia"/>
                <w:bCs/>
                <w:color w:val="000000" w:themeColor="text1"/>
                <w14:textFill>
                  <w14:solidFill>
                    <w14:schemeClr w14:val="tx1"/>
                  </w14:solidFill>
                </w14:textFill>
              </w:rPr>
              <w:t>5.72m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/d，排入2个各为3m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的沉淀池，废水主要污染物为SS，废水经过沉淀后循环使用不外排。</w:t>
            </w:r>
          </w:p>
          <w:p>
            <w:pPr>
              <w:ind w:firstLine="480"/>
              <w:rPr>
                <w:bCs/>
                <w:color w:val="000000" w:themeColor="text1"/>
                <w14:textFill>
                  <w14:solidFill>
                    <w14:schemeClr w14:val="tx1"/>
                  </w14:solidFill>
                </w14:textFill>
              </w:rPr>
            </w:pPr>
            <w:r>
              <w:rPr>
                <w:rFonts w:hint="eastAsia"/>
                <w:color w:val="000000" w:themeColor="text1"/>
                <w14:textFill>
                  <w14:solidFill>
                    <w14:schemeClr w14:val="tx1"/>
                  </w14:solidFill>
                </w14:textFill>
              </w:rPr>
              <w:t>项目区初期雨水产生量为</w:t>
            </w:r>
            <w:r>
              <w:rPr>
                <w:rFonts w:hint="eastAsia"/>
                <w:bCs/>
                <w:color w:val="000000" w:themeColor="text1"/>
                <w:lang w:eastAsia="zh-CN"/>
                <w14:textFill>
                  <w14:solidFill>
                    <w14:schemeClr w14:val="tx1"/>
                  </w14:solidFill>
                </w14:textFill>
              </w:rPr>
              <w:t>54.58</w:t>
            </w:r>
            <w:r>
              <w:rPr>
                <w:rFonts w:hint="eastAsia"/>
                <w:color w:val="000000" w:themeColor="text1"/>
                <w14:textFill>
                  <w14:solidFill>
                    <w14:schemeClr w14:val="tx1"/>
                  </w14:solidFill>
                </w14:textFill>
              </w:rPr>
              <w:t>m³/次</w:t>
            </w:r>
            <w:r>
              <w:rPr>
                <w:rFonts w:hint="eastAsia"/>
                <w:bCs/>
                <w:color w:val="000000" w:themeColor="text1"/>
                <w14:textFill>
                  <w14:solidFill>
                    <w14:schemeClr w14:val="tx1"/>
                  </w14:solidFill>
                </w14:textFill>
              </w:rPr>
              <w:t>，本项目设置一个容积为</w:t>
            </w:r>
            <w:r>
              <w:rPr>
                <w:rFonts w:hint="eastAsia"/>
                <w:bCs/>
                <w:color w:val="000000" w:themeColor="text1"/>
                <w:lang w:val="en-US" w:eastAsia="zh-CN"/>
                <w14:textFill>
                  <w14:solidFill>
                    <w14:schemeClr w14:val="tx1"/>
                  </w14:solidFill>
                </w14:textFill>
              </w:rPr>
              <w:t>60</w:t>
            </w:r>
            <w:r>
              <w:rPr>
                <w:rFonts w:hint="eastAsia"/>
                <w:bCs/>
                <w:color w:val="000000" w:themeColor="text1"/>
                <w14:textFill>
                  <w14:solidFill>
                    <w14:schemeClr w14:val="tx1"/>
                  </w14:solidFill>
                </w14:textFill>
              </w:rPr>
              <w:t>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的</w:t>
            </w:r>
            <w:r>
              <w:rPr>
                <w:rFonts w:hint="eastAsia"/>
                <w:bCs/>
                <w:color w:val="000000" w:themeColor="text1"/>
                <w:lang w:eastAsia="zh-CN"/>
                <w14:textFill>
                  <w14:solidFill>
                    <w14:schemeClr w14:val="tx1"/>
                  </w14:solidFill>
                </w14:textFill>
              </w:rPr>
              <w:t>初期雨水池</w:t>
            </w:r>
            <w:r>
              <w:rPr>
                <w:rFonts w:hint="eastAsia"/>
                <w:bCs/>
                <w:color w:val="000000" w:themeColor="text1"/>
                <w14:textFill>
                  <w14:solidFill>
                    <w14:schemeClr w14:val="tx1"/>
                  </w14:solidFill>
                </w14:textFill>
              </w:rPr>
              <w:t>，能够满足一次初期雨水的收集，初期雨水主要污染物为SS，初期雨水经过沉淀后</w:t>
            </w:r>
            <w:r>
              <w:rPr>
                <w:rFonts w:hint="eastAsia"/>
                <w:color w:val="000000" w:themeColor="text1"/>
                <w:lang w:val="en-US" w:eastAsia="zh-CN"/>
                <w14:textFill>
                  <w14:solidFill>
                    <w14:schemeClr w14:val="tx1"/>
                  </w14:solidFill>
                </w14:textFill>
              </w:rPr>
              <w:t>作为搅拌用水回用</w:t>
            </w:r>
            <w:r>
              <w:rPr>
                <w:rFonts w:hint="eastAsia"/>
                <w:bCs/>
                <w:color w:val="000000" w:themeColor="text1"/>
                <w14:textFill>
                  <w14:solidFill>
                    <w14:schemeClr w14:val="tx1"/>
                  </w14:solidFill>
                </w14:textFill>
              </w:rPr>
              <w:t>。</w:t>
            </w:r>
            <w:r>
              <w:rPr>
                <w:rFonts w:hint="eastAsia"/>
                <w:color w:val="000000" w:themeColor="text1"/>
                <w14:textFill>
                  <w14:solidFill>
                    <w14:schemeClr w14:val="tx1"/>
                  </w14:solidFill>
                </w14:textFill>
              </w:rPr>
              <w:t>项目生产设备清洗废水产生量为0.4m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/d，清洗废水经排水沟收集后排入初期雨水池</w:t>
            </w:r>
            <w:r>
              <w:rPr>
                <w:rFonts w:hint="eastAsia"/>
                <w:color w:val="000000" w:themeColor="text1"/>
                <w:lang w:val="en-US" w:eastAsia="zh-CN"/>
                <w14:textFill>
                  <w14:solidFill>
                    <w14:schemeClr w14:val="tx1"/>
                  </w14:solidFill>
                </w14:textFill>
              </w:rPr>
              <w:t>作为搅拌用水回用</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设备清洗废水主要污染物为SS，</w:t>
            </w:r>
            <w:r>
              <w:rPr>
                <w:rFonts w:hint="eastAsia"/>
                <w:color w:val="000000" w:themeColor="text1"/>
                <w14:textFill>
                  <w14:solidFill>
                    <w14:schemeClr w14:val="tx1"/>
                  </w14:solidFill>
                </w14:textFill>
              </w:rPr>
              <w:t>初期雨水池容积为</w:t>
            </w:r>
            <w:r>
              <w:rPr>
                <w:rFonts w:hint="eastAsia"/>
                <w:bCs/>
                <w:color w:val="000000" w:themeColor="text1"/>
                <w:lang w:val="en-US" w:eastAsia="zh-CN"/>
                <w14:textFill>
                  <w14:solidFill>
                    <w14:schemeClr w14:val="tx1"/>
                  </w14:solidFill>
                </w14:textFill>
              </w:rPr>
              <w:t>60</w:t>
            </w:r>
            <w:r>
              <w:rPr>
                <w:rFonts w:hint="eastAsia"/>
                <w:bCs/>
                <w:color w:val="000000" w:themeColor="text1"/>
                <w14:textFill>
                  <w14:solidFill>
                    <w14:schemeClr w14:val="tx1"/>
                  </w14:solidFill>
                </w14:textFill>
              </w:rPr>
              <w:t>m</w:t>
            </w:r>
            <w:r>
              <w:rPr>
                <w:rFonts w:hint="eastAsia"/>
                <w:bCs/>
                <w:color w:val="000000" w:themeColor="text1"/>
                <w:vertAlign w:val="superscript"/>
                <w14:textFill>
                  <w14:solidFill>
                    <w14:schemeClr w14:val="tx1"/>
                  </w14:solidFill>
                </w14:textFill>
              </w:rPr>
              <w:t>3</w:t>
            </w:r>
            <w:r>
              <w:rPr>
                <w:rFonts w:hint="eastAsia"/>
                <w:bCs/>
                <w:color w:val="000000" w:themeColor="text1"/>
                <w14:textFill>
                  <w14:solidFill>
                    <w14:schemeClr w14:val="tx1"/>
                  </w14:solidFill>
                </w14:textFill>
              </w:rPr>
              <w:t>可有效满足初期雨水、设备清洗废水处理需求，因此，设备清洗废水排入初期雨水池处置可行。</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综上，本项目废水处理设施是可行的。</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3、对项目周边地表水环境</w:t>
            </w:r>
            <w:r>
              <w:rPr>
                <w:b/>
                <w:bCs/>
                <w:color w:val="000000" w:themeColor="text1"/>
                <w14:textFill>
                  <w14:solidFill>
                    <w14:schemeClr w14:val="tx1"/>
                  </w14:solidFill>
                </w14:textFill>
              </w:rPr>
              <w:t>影响分析</w:t>
            </w:r>
          </w:p>
          <w:p>
            <w:pPr>
              <w:widowControl/>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项目周边最近的地表水体为前进河，位于项目南</w:t>
            </w:r>
            <w:r>
              <w:rPr>
                <w:color w:val="000000" w:themeColor="text1"/>
                <w14:textFill>
                  <w14:solidFill>
                    <w14:schemeClr w14:val="tx1"/>
                  </w14:solidFill>
                </w14:textFill>
              </w:rPr>
              <w:t>侧约</w:t>
            </w:r>
            <w:r>
              <w:rPr>
                <w:rFonts w:hint="eastAsia"/>
                <w:color w:val="000000" w:themeColor="text1"/>
                <w14:textFill>
                  <w14:solidFill>
                    <w14:schemeClr w14:val="tx1"/>
                  </w14:solidFill>
                </w14:textFill>
              </w:rPr>
              <w:t>413</w:t>
            </w:r>
            <w:r>
              <w:rPr>
                <w:color w:val="000000" w:themeColor="text1"/>
                <w14:textFill>
                  <w14:solidFill>
                    <w14:schemeClr w14:val="tx1"/>
                  </w14:solidFill>
                </w14:textFill>
              </w:rPr>
              <w:t>m处</w:t>
            </w:r>
            <w:r>
              <w:rPr>
                <w:rFonts w:hint="eastAsia"/>
                <w:color w:val="000000" w:themeColor="text1"/>
                <w14:textFill>
                  <w14:solidFill>
                    <w14:schemeClr w14:val="tx1"/>
                  </w14:solidFill>
                </w14:textFill>
              </w:rPr>
              <w:t>，前进河为牛栏江支流。根据《昆明市和滇中产业新区水功能区划》(2010~2030年)，项目区所在规划区为前进河寻甸开发利用区：三月三水库起始至入牛栏江汇口，河长10.7km，</w:t>
            </w:r>
            <w:r>
              <w:rPr>
                <w:color w:val="000000" w:themeColor="text1"/>
                <w:kern w:val="0"/>
                <w:lang w:bidi="ar"/>
                <w14:textFill>
                  <w14:solidFill>
                    <w14:schemeClr w14:val="tx1"/>
                  </w14:solidFill>
                </w14:textFill>
              </w:rPr>
              <w:t>2020</w:t>
            </w:r>
            <w:r>
              <w:rPr>
                <w:rFonts w:hint="eastAsia" w:ascii="宋体" w:hAnsi="宋体" w:cs="宋体"/>
                <w:color w:val="000000" w:themeColor="text1"/>
                <w:kern w:val="0"/>
                <w:lang w:bidi="ar"/>
                <w14:textFill>
                  <w14:solidFill>
                    <w14:schemeClr w14:val="tx1"/>
                  </w14:solidFill>
                </w14:textFill>
              </w:rPr>
              <w:t>规划水平年水质保护目标为Ⅳ类，</w:t>
            </w:r>
            <w:r>
              <w:rPr>
                <w:color w:val="000000" w:themeColor="text1"/>
                <w:kern w:val="0"/>
                <w:lang w:bidi="ar"/>
                <w14:textFill>
                  <w14:solidFill>
                    <w14:schemeClr w14:val="tx1"/>
                  </w14:solidFill>
                </w14:textFill>
              </w:rPr>
              <w:t>2030</w:t>
            </w:r>
            <w:r>
              <w:rPr>
                <w:rFonts w:hint="eastAsia" w:ascii="宋体" w:hAnsi="宋体" w:cs="宋体"/>
                <w:color w:val="000000" w:themeColor="text1"/>
                <w:kern w:val="0"/>
                <w:lang w:bidi="ar"/>
                <w14:textFill>
                  <w14:solidFill>
                    <w14:schemeClr w14:val="tx1"/>
                  </w14:solidFill>
                </w14:textFill>
              </w:rPr>
              <w:t>规划水平年水质保护目标为Ⅲ类。</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本项目运营期间</w:t>
            </w:r>
            <w:r>
              <w:rPr>
                <w:rFonts w:hint="eastAsia"/>
                <w:color w:val="000000" w:themeColor="text1"/>
                <w:lang w:val="en-US" w:eastAsia="zh-CN"/>
                <w14:textFill>
                  <w14:solidFill>
                    <w14:schemeClr w14:val="tx1"/>
                  </w14:solidFill>
                </w14:textFill>
              </w:rPr>
              <w:t>生产</w:t>
            </w:r>
            <w:r>
              <w:rPr>
                <w:rFonts w:hint="eastAsia"/>
                <w:color w:val="000000" w:themeColor="text1"/>
                <w14:textFill>
                  <w14:solidFill>
                    <w14:schemeClr w14:val="tx1"/>
                  </w14:solidFill>
                </w14:textFill>
              </w:rPr>
              <w:t>废水主要为养护废水、设备清洗废水、初期雨水。初期雨水、设备清洗废水经</w:t>
            </w:r>
            <w:r>
              <w:rPr>
                <w:rFonts w:hint="eastAsia"/>
                <w:color w:val="000000" w:themeColor="text1"/>
                <w:lang w:eastAsia="zh-CN"/>
                <w14:textFill>
                  <w14:solidFill>
                    <w14:schemeClr w14:val="tx1"/>
                  </w14:solidFill>
                </w14:textFill>
              </w:rPr>
              <w:t>初期雨水池</w:t>
            </w:r>
            <w:r>
              <w:rPr>
                <w:rFonts w:hint="eastAsia"/>
                <w:color w:val="000000" w:themeColor="text1"/>
                <w14:textFill>
                  <w14:solidFill>
                    <w14:schemeClr w14:val="tx1"/>
                  </w14:solidFill>
                </w14:textFill>
              </w:rPr>
              <w:t>沉淀后</w:t>
            </w:r>
            <w:r>
              <w:rPr>
                <w:rFonts w:hint="eastAsia"/>
                <w:color w:val="000000" w:themeColor="text1"/>
                <w:lang w:val="en-US" w:eastAsia="zh-CN"/>
                <w14:textFill>
                  <w14:solidFill>
                    <w14:schemeClr w14:val="tx1"/>
                  </w14:solidFill>
                </w14:textFill>
              </w:rPr>
              <w:t>作为搅拌用水回用</w:t>
            </w:r>
            <w:r>
              <w:rPr>
                <w:rFonts w:hint="eastAsia"/>
                <w:color w:val="000000" w:themeColor="text1"/>
                <w14:textFill>
                  <w14:solidFill>
                    <w14:schemeClr w14:val="tx1"/>
                  </w14:solidFill>
                </w14:textFill>
              </w:rPr>
              <w:t>，养护废水排入</w:t>
            </w:r>
            <w:r>
              <w:rPr>
                <w:rFonts w:hint="eastAsia"/>
                <w:color w:val="000000" w:themeColor="text1"/>
                <w:szCs w:val="21"/>
                <w14:textFill>
                  <w14:solidFill>
                    <w14:schemeClr w14:val="tx1"/>
                  </w14:solidFill>
                </w14:textFill>
              </w:rPr>
              <w:t>养护废水沉淀池</w:t>
            </w:r>
            <w:r>
              <w:rPr>
                <w:rFonts w:hint="eastAsia"/>
                <w:color w:val="000000" w:themeColor="text1"/>
                <w14:textFill>
                  <w14:solidFill>
                    <w14:schemeClr w14:val="tx1"/>
                  </w14:solidFill>
                </w14:textFill>
              </w:rPr>
              <w:t>沉淀后循环使用不外排。</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综上所述，本项目运营期间废水合理处理后无废水外排，对周边地表水环境的影响较小。</w:t>
            </w:r>
          </w:p>
          <w:p>
            <w:pPr>
              <w:adjustRightInd w:val="0"/>
              <w:snapToGrid w:val="0"/>
              <w:ind w:firstLine="482"/>
              <w:rPr>
                <w:color w:val="000000" w:themeColor="text1"/>
                <w14:textFill>
                  <w14:solidFill>
                    <w14:schemeClr w14:val="tx1"/>
                  </w14:solidFill>
                </w14:textFill>
              </w:rPr>
            </w:pPr>
            <w:r>
              <w:rPr>
                <w:rFonts w:hint="eastAsia"/>
                <w:b/>
                <w:bCs/>
                <w:color w:val="000000" w:themeColor="text1"/>
                <w14:textFill>
                  <w14:solidFill>
                    <w14:schemeClr w14:val="tx1"/>
                  </w14:solidFill>
                </w14:textFill>
              </w:rPr>
              <w:t>三、运营期噪</w:t>
            </w:r>
            <w:r>
              <w:rPr>
                <w:b/>
                <w:bCs/>
                <w:color w:val="000000" w:themeColor="text1"/>
                <w14:textFill>
                  <w14:solidFill>
                    <w14:schemeClr w14:val="tx1"/>
                  </w14:solidFill>
                </w14:textFill>
              </w:rPr>
              <w:t>声</w:t>
            </w:r>
            <w:r>
              <w:rPr>
                <w:rFonts w:hint="eastAsia"/>
                <w:b/>
                <w:bCs/>
                <w:color w:val="000000" w:themeColor="text1"/>
                <w14:textFill>
                  <w14:solidFill>
                    <w14:schemeClr w14:val="tx1"/>
                  </w14:solidFill>
                </w14:textFill>
              </w:rPr>
              <w:t>环境影响</w:t>
            </w:r>
            <w:r>
              <w:rPr>
                <w:b/>
                <w:bCs/>
                <w:color w:val="000000" w:themeColor="text1"/>
                <w14:textFill>
                  <w14:solidFill>
                    <w14:schemeClr w14:val="tx1"/>
                  </w14:solidFill>
                </w14:textFill>
              </w:rPr>
              <w:t>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（1）厂界噪声影响分析</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监测期间，项目处于正常运行，生产负荷为80%，建设单位于2023年11月委托云南鼎祺监测有限公司对项目区厂界噪声进行了监测，监测结果详见下表。</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表4-</w:t>
            </w:r>
            <w:r>
              <w:rPr>
                <w:rFonts w:hint="eastAsia"/>
                <w:b/>
                <w:bCs/>
                <w:color w:val="000000" w:themeColor="text1"/>
                <w:lang w:val="en-US" w:eastAsia="zh-CN"/>
                <w14:textFill>
                  <w14:solidFill>
                    <w14:schemeClr w14:val="tx1"/>
                  </w14:solidFill>
                </w14:textFill>
              </w:rPr>
              <w:t xml:space="preserve">6 </w:t>
            </w:r>
            <w:r>
              <w:rPr>
                <w:rFonts w:hint="eastAsia"/>
                <w:b/>
                <w:bCs/>
                <w:color w:val="000000" w:themeColor="text1"/>
                <w14:textFill>
                  <w14:solidFill>
                    <w14:schemeClr w14:val="tx1"/>
                  </w14:solidFill>
                </w14:textFill>
              </w:rPr>
              <w:t>厂界噪声监测一览表</w:t>
            </w:r>
          </w:p>
          <w:tbl>
            <w:tblPr>
              <w:tblStyle w:val="77"/>
              <w:tblW w:w="824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1441"/>
              <w:gridCol w:w="1500"/>
              <w:gridCol w:w="1390"/>
              <w:gridCol w:w="1492"/>
              <w:gridCol w:w="13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5" w:hRule="atLeast"/>
                <w:jc w:val="center"/>
              </w:trPr>
              <w:tc>
                <w:tcPr>
                  <w:tcW w:w="2490" w:type="dxa"/>
                  <w:gridSpan w:val="2"/>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噪    声</w:t>
                  </w:r>
                </w:p>
              </w:tc>
              <w:tc>
                <w:tcPr>
                  <w:tcW w:w="5750" w:type="dxa"/>
                  <w:gridSpan w:val="4"/>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Leq(A)</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单位：dB(A)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jc w:val="center"/>
              </w:trPr>
              <w:tc>
                <w:tcPr>
                  <w:tcW w:w="2490" w:type="dxa"/>
                  <w:gridSpan w:val="2"/>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主要声源</w:t>
                  </w:r>
                </w:p>
              </w:tc>
              <w:tc>
                <w:tcPr>
                  <w:tcW w:w="5750" w:type="dxa"/>
                  <w:gridSpan w:val="4"/>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昼间：生产噪声；夜间：生活噪声。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jc w:val="center"/>
              </w:trPr>
              <w:tc>
                <w:tcPr>
                  <w:tcW w:w="2490" w:type="dxa"/>
                  <w:gridSpan w:val="2"/>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检测日期</w:t>
                  </w:r>
                </w:p>
              </w:tc>
              <w:tc>
                <w:tcPr>
                  <w:tcW w:w="5750" w:type="dxa"/>
                  <w:gridSpan w:val="4"/>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2023年11月17日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049" w:type="dxa"/>
                  <w:vMerge w:val="restart"/>
                  <w:tcBorders>
                    <w:bottom w:val="nil"/>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测点编号</w:t>
                  </w:r>
                </w:p>
              </w:tc>
              <w:tc>
                <w:tcPr>
                  <w:tcW w:w="1441" w:type="dxa"/>
                  <w:vMerge w:val="restart"/>
                  <w:tcBorders>
                    <w:bottom w:val="nil"/>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点位名称</w:t>
                  </w:r>
                </w:p>
              </w:tc>
              <w:tc>
                <w:tcPr>
                  <w:tcW w:w="2890" w:type="dxa"/>
                  <w:gridSpan w:val="2"/>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2860" w:type="dxa"/>
                  <w:gridSpan w:val="2"/>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jc w:val="center"/>
              </w:trPr>
              <w:tc>
                <w:tcPr>
                  <w:tcW w:w="1049" w:type="dxa"/>
                  <w:vMerge w:val="continue"/>
                  <w:tcBorders>
                    <w:top w:val="nil"/>
                  </w:tcBorders>
                  <w:vAlign w:val="center"/>
                </w:tcPr>
                <w:p>
                  <w:pPr>
                    <w:pStyle w:val="7"/>
                    <w:rPr>
                      <w:color w:val="000000" w:themeColor="text1"/>
                      <w14:textFill>
                        <w14:solidFill>
                          <w14:schemeClr w14:val="tx1"/>
                        </w14:solidFill>
                      </w14:textFill>
                    </w:rPr>
                  </w:pPr>
                </w:p>
              </w:tc>
              <w:tc>
                <w:tcPr>
                  <w:tcW w:w="1441" w:type="dxa"/>
                  <w:vMerge w:val="continue"/>
                  <w:tcBorders>
                    <w:top w:val="nil"/>
                  </w:tcBorders>
                  <w:vAlign w:val="center"/>
                </w:tcPr>
                <w:p>
                  <w:pPr>
                    <w:pStyle w:val="7"/>
                    <w:rPr>
                      <w:color w:val="000000" w:themeColor="text1"/>
                      <w14:textFill>
                        <w14:solidFill>
                          <w14:schemeClr w14:val="tx1"/>
                        </w14:solidFill>
                      </w14:textFill>
                    </w:rPr>
                  </w:pPr>
                </w:p>
              </w:tc>
              <w:tc>
                <w:tcPr>
                  <w:tcW w:w="150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检测时段</w:t>
                  </w:r>
                </w:p>
              </w:tc>
              <w:tc>
                <w:tcPr>
                  <w:tcW w:w="139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测量值(dB)</w:t>
                  </w:r>
                </w:p>
              </w:tc>
              <w:tc>
                <w:tcPr>
                  <w:tcW w:w="14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检测时段</w:t>
                  </w:r>
                </w:p>
              </w:tc>
              <w:tc>
                <w:tcPr>
                  <w:tcW w:w="136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测量值(dB)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04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6#</w:t>
                  </w:r>
                </w:p>
              </w:tc>
              <w:tc>
                <w:tcPr>
                  <w:tcW w:w="144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厂界东</w:t>
                  </w:r>
                </w:p>
              </w:tc>
              <w:tc>
                <w:tcPr>
                  <w:tcW w:w="150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13:34~13:35</w:t>
                  </w:r>
                </w:p>
              </w:tc>
              <w:tc>
                <w:tcPr>
                  <w:tcW w:w="139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57</w:t>
                  </w:r>
                </w:p>
              </w:tc>
              <w:tc>
                <w:tcPr>
                  <w:tcW w:w="14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22:08~22:09</w:t>
                  </w:r>
                </w:p>
              </w:tc>
              <w:tc>
                <w:tcPr>
                  <w:tcW w:w="136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jc w:val="center"/>
              </w:trPr>
              <w:tc>
                <w:tcPr>
                  <w:tcW w:w="104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7#</w:t>
                  </w:r>
                </w:p>
              </w:tc>
              <w:tc>
                <w:tcPr>
                  <w:tcW w:w="144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厂界南</w:t>
                  </w:r>
                </w:p>
              </w:tc>
              <w:tc>
                <w:tcPr>
                  <w:tcW w:w="150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13:39~13:40</w:t>
                  </w:r>
                </w:p>
              </w:tc>
              <w:tc>
                <w:tcPr>
                  <w:tcW w:w="139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58</w:t>
                  </w:r>
                </w:p>
              </w:tc>
              <w:tc>
                <w:tcPr>
                  <w:tcW w:w="14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22:14~22:15</w:t>
                  </w:r>
                </w:p>
              </w:tc>
              <w:tc>
                <w:tcPr>
                  <w:tcW w:w="136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jc w:val="center"/>
              </w:trPr>
              <w:tc>
                <w:tcPr>
                  <w:tcW w:w="104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8#</w:t>
                  </w:r>
                </w:p>
              </w:tc>
              <w:tc>
                <w:tcPr>
                  <w:tcW w:w="144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厂界西</w:t>
                  </w:r>
                </w:p>
              </w:tc>
              <w:tc>
                <w:tcPr>
                  <w:tcW w:w="150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13:46~13:47</w:t>
                  </w:r>
                </w:p>
              </w:tc>
              <w:tc>
                <w:tcPr>
                  <w:tcW w:w="139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59</w:t>
                  </w:r>
                </w:p>
              </w:tc>
              <w:tc>
                <w:tcPr>
                  <w:tcW w:w="14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22:19~22:20</w:t>
                  </w:r>
                </w:p>
              </w:tc>
              <w:tc>
                <w:tcPr>
                  <w:tcW w:w="136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jc w:val="center"/>
              </w:trPr>
              <w:tc>
                <w:tcPr>
                  <w:tcW w:w="104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9#</w:t>
                  </w:r>
                </w:p>
              </w:tc>
              <w:tc>
                <w:tcPr>
                  <w:tcW w:w="144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厂界北</w:t>
                  </w:r>
                </w:p>
              </w:tc>
              <w:tc>
                <w:tcPr>
                  <w:tcW w:w="150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13:54~13:55</w:t>
                  </w:r>
                </w:p>
              </w:tc>
              <w:tc>
                <w:tcPr>
                  <w:tcW w:w="139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58</w:t>
                  </w:r>
                </w:p>
              </w:tc>
              <w:tc>
                <w:tcPr>
                  <w:tcW w:w="14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22:07~22:08</w:t>
                  </w:r>
                </w:p>
              </w:tc>
              <w:tc>
                <w:tcPr>
                  <w:tcW w:w="136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jc w:val="center"/>
              </w:trPr>
              <w:tc>
                <w:tcPr>
                  <w:tcW w:w="2490" w:type="dxa"/>
                  <w:gridSpan w:val="2"/>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检测日期</w:t>
                  </w:r>
                </w:p>
              </w:tc>
              <w:tc>
                <w:tcPr>
                  <w:tcW w:w="5750" w:type="dxa"/>
                  <w:gridSpan w:val="4"/>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2023年11月18日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9" w:hRule="atLeast"/>
                <w:jc w:val="center"/>
              </w:trPr>
              <w:tc>
                <w:tcPr>
                  <w:tcW w:w="1049" w:type="dxa"/>
                  <w:vMerge w:val="restart"/>
                  <w:tcBorders>
                    <w:bottom w:val="nil"/>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测点编号</w:t>
                  </w:r>
                </w:p>
              </w:tc>
              <w:tc>
                <w:tcPr>
                  <w:tcW w:w="1441" w:type="dxa"/>
                  <w:vMerge w:val="restart"/>
                  <w:tcBorders>
                    <w:bottom w:val="nil"/>
                  </w:tcBorders>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点位名称</w:t>
                  </w:r>
                </w:p>
              </w:tc>
              <w:tc>
                <w:tcPr>
                  <w:tcW w:w="2890" w:type="dxa"/>
                  <w:gridSpan w:val="2"/>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2860" w:type="dxa"/>
                  <w:gridSpan w:val="2"/>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夜间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049" w:type="dxa"/>
                  <w:vMerge w:val="continue"/>
                  <w:tcBorders>
                    <w:top w:val="nil"/>
                  </w:tcBorders>
                  <w:vAlign w:val="center"/>
                </w:tcPr>
                <w:p>
                  <w:pPr>
                    <w:pStyle w:val="7"/>
                    <w:rPr>
                      <w:color w:val="000000" w:themeColor="text1"/>
                      <w14:textFill>
                        <w14:solidFill>
                          <w14:schemeClr w14:val="tx1"/>
                        </w14:solidFill>
                      </w14:textFill>
                    </w:rPr>
                  </w:pPr>
                </w:p>
              </w:tc>
              <w:tc>
                <w:tcPr>
                  <w:tcW w:w="1441" w:type="dxa"/>
                  <w:vMerge w:val="continue"/>
                  <w:tcBorders>
                    <w:top w:val="nil"/>
                  </w:tcBorders>
                  <w:vAlign w:val="center"/>
                </w:tcPr>
                <w:p>
                  <w:pPr>
                    <w:pStyle w:val="7"/>
                    <w:rPr>
                      <w:color w:val="000000" w:themeColor="text1"/>
                      <w14:textFill>
                        <w14:solidFill>
                          <w14:schemeClr w14:val="tx1"/>
                        </w14:solidFill>
                      </w14:textFill>
                    </w:rPr>
                  </w:pPr>
                </w:p>
              </w:tc>
              <w:tc>
                <w:tcPr>
                  <w:tcW w:w="150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检测时段</w:t>
                  </w:r>
                </w:p>
              </w:tc>
              <w:tc>
                <w:tcPr>
                  <w:tcW w:w="139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测量值(dB)</w:t>
                  </w:r>
                </w:p>
              </w:tc>
              <w:tc>
                <w:tcPr>
                  <w:tcW w:w="14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检测时段</w:t>
                  </w:r>
                </w:p>
              </w:tc>
              <w:tc>
                <w:tcPr>
                  <w:tcW w:w="136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测量值(dB)</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jc w:val="center"/>
              </w:trPr>
              <w:tc>
                <w:tcPr>
                  <w:tcW w:w="104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6#</w:t>
                  </w:r>
                </w:p>
              </w:tc>
              <w:tc>
                <w:tcPr>
                  <w:tcW w:w="144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厂界东</w:t>
                  </w:r>
                </w:p>
              </w:tc>
              <w:tc>
                <w:tcPr>
                  <w:tcW w:w="150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11:11~11:12</w:t>
                  </w:r>
                </w:p>
              </w:tc>
              <w:tc>
                <w:tcPr>
                  <w:tcW w:w="139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57</w:t>
                  </w:r>
                </w:p>
              </w:tc>
              <w:tc>
                <w:tcPr>
                  <w:tcW w:w="14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22:02~22:03</w:t>
                  </w:r>
                </w:p>
              </w:tc>
              <w:tc>
                <w:tcPr>
                  <w:tcW w:w="136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jc w:val="center"/>
              </w:trPr>
              <w:tc>
                <w:tcPr>
                  <w:tcW w:w="104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7#</w:t>
                  </w:r>
                </w:p>
              </w:tc>
              <w:tc>
                <w:tcPr>
                  <w:tcW w:w="144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厂界南</w:t>
                  </w:r>
                </w:p>
              </w:tc>
              <w:tc>
                <w:tcPr>
                  <w:tcW w:w="150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11:17~11:18</w:t>
                  </w:r>
                </w:p>
              </w:tc>
              <w:tc>
                <w:tcPr>
                  <w:tcW w:w="139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57</w:t>
                  </w:r>
                </w:p>
              </w:tc>
              <w:tc>
                <w:tcPr>
                  <w:tcW w:w="14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22:10~22:11</w:t>
                  </w:r>
                </w:p>
              </w:tc>
              <w:tc>
                <w:tcPr>
                  <w:tcW w:w="136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9" w:hRule="atLeast"/>
                <w:jc w:val="center"/>
              </w:trPr>
              <w:tc>
                <w:tcPr>
                  <w:tcW w:w="104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8#</w:t>
                  </w:r>
                </w:p>
              </w:tc>
              <w:tc>
                <w:tcPr>
                  <w:tcW w:w="144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厂界西</w:t>
                  </w:r>
                </w:p>
              </w:tc>
              <w:tc>
                <w:tcPr>
                  <w:tcW w:w="150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11:27~11:28</w:t>
                  </w:r>
                </w:p>
              </w:tc>
              <w:tc>
                <w:tcPr>
                  <w:tcW w:w="139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59</w:t>
                  </w:r>
                </w:p>
              </w:tc>
              <w:tc>
                <w:tcPr>
                  <w:tcW w:w="14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22:17~22:18</w:t>
                  </w:r>
                </w:p>
              </w:tc>
              <w:tc>
                <w:tcPr>
                  <w:tcW w:w="136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jc w:val="center"/>
              </w:trPr>
              <w:tc>
                <w:tcPr>
                  <w:tcW w:w="1049"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9#</w:t>
                  </w:r>
                </w:p>
              </w:tc>
              <w:tc>
                <w:tcPr>
                  <w:tcW w:w="1441"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厂界北</w:t>
                  </w:r>
                </w:p>
              </w:tc>
              <w:tc>
                <w:tcPr>
                  <w:tcW w:w="150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11:38~11:39</w:t>
                  </w:r>
                </w:p>
              </w:tc>
              <w:tc>
                <w:tcPr>
                  <w:tcW w:w="139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57</w:t>
                  </w:r>
                </w:p>
              </w:tc>
              <w:tc>
                <w:tcPr>
                  <w:tcW w:w="149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22:25~22:26</w:t>
                  </w:r>
                </w:p>
              </w:tc>
              <w:tc>
                <w:tcPr>
                  <w:tcW w:w="1368"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42</w:t>
                  </w: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由表4-</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可知，</w:t>
            </w:r>
            <w:r>
              <w:rPr>
                <w:color w:val="000000" w:themeColor="text1"/>
                <w14:textFill>
                  <w14:solidFill>
                    <w14:schemeClr w14:val="tx1"/>
                  </w14:solidFill>
                </w14:textFill>
              </w:rPr>
              <w:t>厂界</w:t>
            </w:r>
            <w:r>
              <w:rPr>
                <w:rFonts w:hint="eastAsia"/>
                <w:color w:val="000000" w:themeColor="text1"/>
                <w14:textFill>
                  <w14:solidFill>
                    <w14:schemeClr w14:val="tx1"/>
                  </w14:solidFill>
                </w14:textFill>
              </w:rPr>
              <w:t>噪声满足</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工业企业厂界环境噪声排放标准》GB12348-2008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类区标准</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，即：昼间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dB(A)，夜间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dB(A)</w:t>
            </w:r>
            <w:r>
              <w:rPr>
                <w:rFonts w:hint="eastAsia"/>
                <w:color w:val="000000" w:themeColor="text1"/>
                <w14:textFill>
                  <w14:solidFill>
                    <w14:schemeClr w14:val="tx1"/>
                  </w14:solidFill>
                </w14:textFill>
              </w:rPr>
              <w:t>。项目噪声均达标排放，对周边环境影响较小。</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（2）保护目标影响分析</w:t>
            </w:r>
          </w:p>
          <w:p>
            <w:pPr>
              <w:ind w:firstLine="480"/>
              <w:rPr>
                <w:b/>
                <w:bCs/>
                <w:color w:val="000000" w:themeColor="text1"/>
                <w14:textFill>
                  <w14:solidFill>
                    <w14:schemeClr w14:val="tx1"/>
                  </w14:solidFill>
                </w14:textFill>
              </w:rPr>
            </w:pPr>
            <w:r>
              <w:rPr>
                <w:rFonts w:hint="eastAsia"/>
                <w:color w:val="000000" w:themeColor="text1"/>
                <w14:textFill>
                  <w14:solidFill>
                    <w14:schemeClr w14:val="tx1"/>
                  </w14:solidFill>
                </w14:textFill>
              </w:rPr>
              <w:t>项目周边最近保护目标为北侧20m处的挖心河村，监测期间项目处于正常运行，生产负荷为80%。建设单位于2023年11月委托云南鼎祺检测有限公司对挖心河村进行了监测，监测结果如表所示。</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表4-</w:t>
            </w:r>
            <w:r>
              <w:rPr>
                <w:rFonts w:hint="eastAsia"/>
                <w:b/>
                <w:bCs/>
                <w:color w:val="000000" w:themeColor="text1"/>
                <w:lang w:val="en-US" w:eastAsia="zh-CN"/>
                <w14:textFill>
                  <w14:solidFill>
                    <w14:schemeClr w14:val="tx1"/>
                  </w14:solidFill>
                </w14:textFill>
              </w:rPr>
              <w:t xml:space="preserve">7 </w:t>
            </w:r>
            <w:r>
              <w:rPr>
                <w:rFonts w:hint="eastAsia"/>
                <w:b/>
                <w:bCs/>
                <w:color w:val="000000" w:themeColor="text1"/>
                <w14:textFill>
                  <w14:solidFill>
                    <w14:schemeClr w14:val="tx1"/>
                  </w14:solidFill>
                </w14:textFill>
              </w:rPr>
              <w:t>挖心河村噪声监测结果一览表</w:t>
            </w:r>
          </w:p>
          <w:tbl>
            <w:tblPr>
              <w:tblStyle w:val="30"/>
              <w:tblW w:w="8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257"/>
              <w:gridCol w:w="1437"/>
              <w:gridCol w:w="1542"/>
              <w:gridCol w:w="1495"/>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2193" w:type="dxa"/>
                  <w:gridSpan w:val="2"/>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tc>
              <w:tc>
                <w:tcPr>
                  <w:tcW w:w="6044" w:type="dxa"/>
                  <w:gridSpan w:val="4"/>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Leq(A)，单位:dB(A)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jc w:val="center"/>
              </w:trPr>
              <w:tc>
                <w:tcPr>
                  <w:tcW w:w="2193" w:type="dxa"/>
                  <w:gridSpan w:val="2"/>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主要声源</w:t>
                  </w:r>
                </w:p>
              </w:tc>
              <w:tc>
                <w:tcPr>
                  <w:tcW w:w="6044" w:type="dxa"/>
                  <w:gridSpan w:val="4"/>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昼间：生产噪声；夜间：生活噪声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193" w:type="dxa"/>
                  <w:gridSpan w:val="2"/>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检测日期</w:t>
                  </w:r>
                </w:p>
              </w:tc>
              <w:tc>
                <w:tcPr>
                  <w:tcW w:w="6044" w:type="dxa"/>
                  <w:gridSpan w:val="4"/>
                  <w:vAlign w:val="center"/>
                </w:tcPr>
                <w:p>
                  <w:pPr>
                    <w:pStyle w:val="74"/>
                    <w:rPr>
                      <w:color w:val="000000" w:themeColor="text1"/>
                      <w14:textFill>
                        <w14:solidFill>
                          <w14:schemeClr w14:val="tx1"/>
                        </w14:solidFill>
                      </w14:textFill>
                    </w:rPr>
                  </w:pPr>
                  <w:r>
                    <w:rPr>
                      <w:rFonts w:hint="eastAsia"/>
                      <w:color w:val="000000" w:themeColor="text1"/>
                      <w14:textFill>
                        <w14:solidFill>
                          <w14:schemeClr w14:val="tx1"/>
                        </w14:solidFill>
                      </w14:textFill>
                    </w:rPr>
                    <w:t>11月17日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936" w:type="dxa"/>
                  <w:vMerge w:val="restart"/>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检测点位编号</w:t>
                  </w:r>
                </w:p>
              </w:tc>
              <w:tc>
                <w:tcPr>
                  <w:tcW w:w="1257" w:type="dxa"/>
                  <w:vMerge w:val="restart"/>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检测点</w:t>
                  </w:r>
                </w:p>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位名称</w:t>
                  </w:r>
                </w:p>
              </w:tc>
              <w:tc>
                <w:tcPr>
                  <w:tcW w:w="2979" w:type="dxa"/>
                  <w:gridSpan w:val="2"/>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昼间</w:t>
                  </w:r>
                </w:p>
              </w:tc>
              <w:tc>
                <w:tcPr>
                  <w:tcW w:w="3065" w:type="dxa"/>
                  <w:gridSpan w:val="2"/>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936" w:type="dxa"/>
                  <w:vMerge w:val="continue"/>
                  <w:vAlign w:val="center"/>
                </w:tcPr>
                <w:p>
                  <w:pPr>
                    <w:pStyle w:val="2"/>
                    <w:rPr>
                      <w:color w:val="000000" w:themeColor="text1"/>
                      <w14:textFill>
                        <w14:solidFill>
                          <w14:schemeClr w14:val="tx1"/>
                        </w14:solidFill>
                      </w14:textFill>
                    </w:rPr>
                  </w:pPr>
                </w:p>
              </w:tc>
              <w:tc>
                <w:tcPr>
                  <w:tcW w:w="1257" w:type="dxa"/>
                  <w:vMerge w:val="continue"/>
                  <w:vAlign w:val="center"/>
                </w:tcPr>
                <w:p>
                  <w:pPr>
                    <w:pStyle w:val="2"/>
                    <w:rPr>
                      <w:color w:val="000000" w:themeColor="text1"/>
                      <w14:textFill>
                        <w14:solidFill>
                          <w14:schemeClr w14:val="tx1"/>
                        </w14:solidFill>
                      </w14:textFill>
                    </w:rPr>
                  </w:pPr>
                </w:p>
              </w:tc>
              <w:tc>
                <w:tcPr>
                  <w:tcW w:w="1437"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检测时段</w:t>
                  </w:r>
                </w:p>
              </w:tc>
              <w:tc>
                <w:tcPr>
                  <w:tcW w:w="1542"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检测值（dB）</w:t>
                  </w:r>
                </w:p>
              </w:tc>
              <w:tc>
                <w:tcPr>
                  <w:tcW w:w="1495"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检测时段</w:t>
                  </w:r>
                </w:p>
              </w:tc>
              <w:tc>
                <w:tcPr>
                  <w:tcW w:w="1570"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检测值（dB）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94" w:hRule="atLeast"/>
                <w:jc w:val="center"/>
              </w:trPr>
              <w:tc>
                <w:tcPr>
                  <w:tcW w:w="936"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257"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项目北侧挖心河村居民点</w:t>
                  </w:r>
                </w:p>
              </w:tc>
              <w:tc>
                <w:tcPr>
                  <w:tcW w:w="1437"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13:59-14:00</w:t>
                  </w:r>
                </w:p>
              </w:tc>
              <w:tc>
                <w:tcPr>
                  <w:tcW w:w="1542"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53</w:t>
                  </w:r>
                </w:p>
              </w:tc>
              <w:tc>
                <w:tcPr>
                  <w:tcW w:w="1495"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22:32-22:33</w:t>
                  </w:r>
                </w:p>
              </w:tc>
              <w:tc>
                <w:tcPr>
                  <w:tcW w:w="1570"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193" w:type="dxa"/>
                  <w:gridSpan w:val="2"/>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检测日期</w:t>
                  </w:r>
                </w:p>
              </w:tc>
              <w:tc>
                <w:tcPr>
                  <w:tcW w:w="6044" w:type="dxa"/>
                  <w:gridSpan w:val="4"/>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936"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257"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项目北侧挖心河村居民点</w:t>
                  </w:r>
                </w:p>
              </w:tc>
              <w:tc>
                <w:tcPr>
                  <w:tcW w:w="1437"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11:44-11:45</w:t>
                  </w:r>
                </w:p>
              </w:tc>
              <w:tc>
                <w:tcPr>
                  <w:tcW w:w="1542"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43</w:t>
                  </w:r>
                </w:p>
              </w:tc>
              <w:tc>
                <w:tcPr>
                  <w:tcW w:w="1495"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22:30-22:31</w:t>
                  </w:r>
                </w:p>
              </w:tc>
              <w:tc>
                <w:tcPr>
                  <w:tcW w:w="1570" w:type="dxa"/>
                  <w:vAlign w:val="center"/>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42</w:t>
                  </w: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由监测数据可知，项目北侧挖心河村居民点噪声满足</w:t>
            </w:r>
            <w:r>
              <w:rPr>
                <w:color w:val="000000" w:themeColor="text1"/>
                <w14:textFill>
                  <w14:solidFill>
                    <w14:schemeClr w14:val="tx1"/>
                  </w14:solidFill>
                </w14:textFill>
              </w:rPr>
              <w:t>《声环境质量标准》（GB3096-2008）2类区标准要求</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即：昼间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60dB(A)，夜间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50dB(A</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因此本项目噪声对周边保护目标影响较小。</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（3）</w:t>
            </w:r>
            <w:r>
              <w:rPr>
                <w:b/>
                <w:bCs/>
                <w:color w:val="000000" w:themeColor="text1"/>
                <w14:textFill>
                  <w14:solidFill>
                    <w14:schemeClr w14:val="tx1"/>
                  </w14:solidFill>
                </w14:textFill>
              </w:rPr>
              <w:t>运营期噪声监测计划</w:t>
            </w:r>
          </w:p>
          <w:p>
            <w:pPr>
              <w:pStyle w:val="41"/>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根据《排污许可证申请与核发技术规范总则》（HJ942-2018），本项目噪声自行监测计划如下表所示：</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表4-</w:t>
            </w:r>
            <w:r>
              <w:rPr>
                <w:rFonts w:hint="eastAsia"/>
                <w:b/>
                <w:bCs/>
                <w:color w:val="000000" w:themeColor="text1"/>
                <w:lang w:val="en-US" w:eastAsia="zh-CN"/>
                <w14:textFill>
                  <w14:solidFill>
                    <w14:schemeClr w14:val="tx1"/>
                  </w14:solidFill>
                </w14:textFill>
              </w:rPr>
              <w:t xml:space="preserve">8 </w:t>
            </w:r>
            <w:r>
              <w:rPr>
                <w:rFonts w:hint="eastAsia"/>
                <w:b/>
                <w:bCs/>
                <w:color w:val="000000" w:themeColor="text1"/>
                <w14:textFill>
                  <w14:solidFill>
                    <w14:schemeClr w14:val="tx1"/>
                  </w14:solidFill>
                </w14:textFill>
              </w:rPr>
              <w:t>本项目废气监测点位、监测指标及最低监测频次一览表</w:t>
            </w:r>
          </w:p>
          <w:tbl>
            <w:tblPr>
              <w:tblStyle w:val="30"/>
              <w:tblpPr w:leftFromText="181" w:rightFromText="181" w:bottomFromText="113" w:vertAnchor="text" w:tblpXSpec="center" w:tblpY="1"/>
              <w:tblOverlap w:val="never"/>
              <w:tblW w:w="8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46"/>
              <w:gridCol w:w="1818"/>
              <w:gridCol w:w="1168"/>
              <w:gridCol w:w="1768"/>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pStyle w:val="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监测时段</w:t>
                  </w:r>
                </w:p>
              </w:tc>
              <w:tc>
                <w:tcPr>
                  <w:tcW w:w="746" w:type="dxa"/>
                  <w:vAlign w:val="center"/>
                </w:tcPr>
                <w:p>
                  <w:pPr>
                    <w:pStyle w:val="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因素</w:t>
                  </w:r>
                </w:p>
              </w:tc>
              <w:tc>
                <w:tcPr>
                  <w:tcW w:w="1818" w:type="dxa"/>
                  <w:vAlign w:val="center"/>
                </w:tcPr>
                <w:p>
                  <w:pPr>
                    <w:pStyle w:val="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监测点位</w:t>
                  </w:r>
                </w:p>
              </w:tc>
              <w:tc>
                <w:tcPr>
                  <w:tcW w:w="1168" w:type="dxa"/>
                  <w:vAlign w:val="center"/>
                </w:tcPr>
                <w:p>
                  <w:pPr>
                    <w:pStyle w:val="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监测项目</w:t>
                  </w:r>
                </w:p>
              </w:tc>
              <w:tc>
                <w:tcPr>
                  <w:tcW w:w="1768" w:type="dxa"/>
                  <w:vAlign w:val="center"/>
                </w:tcPr>
                <w:p>
                  <w:pPr>
                    <w:pStyle w:val="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监测方法及频率</w:t>
                  </w:r>
                </w:p>
              </w:tc>
              <w:tc>
                <w:tcPr>
                  <w:tcW w:w="2003" w:type="dxa"/>
                  <w:vAlign w:val="center"/>
                </w:tcPr>
                <w:p>
                  <w:pPr>
                    <w:pStyle w:val="63"/>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执行排放标准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7" w:type="dxa"/>
                  <w:vAlign w:val="center"/>
                </w:tcPr>
                <w:p>
                  <w:pPr>
                    <w:pStyle w:val="63"/>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运营期</w:t>
                  </w:r>
                </w:p>
              </w:tc>
              <w:tc>
                <w:tcPr>
                  <w:tcW w:w="746" w:type="dxa"/>
                  <w:vAlign w:val="center"/>
                </w:tcPr>
                <w:p>
                  <w:pPr>
                    <w:pStyle w:val="63"/>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噪声</w:t>
                  </w:r>
                </w:p>
              </w:tc>
              <w:tc>
                <w:tcPr>
                  <w:tcW w:w="1818" w:type="dxa"/>
                  <w:vAlign w:val="center"/>
                </w:tcPr>
                <w:p>
                  <w:pPr>
                    <w:pStyle w:val="63"/>
                    <w:rPr>
                      <w:bCs/>
                      <w:color w:val="000000" w:themeColor="text1"/>
                      <w14:textFill>
                        <w14:solidFill>
                          <w14:schemeClr w14:val="tx1"/>
                        </w14:solidFill>
                      </w14:textFill>
                    </w:rPr>
                  </w:pPr>
                  <w:r>
                    <w:rPr>
                      <w:rFonts w:hint="eastAsia"/>
                      <w:bCs/>
                      <w:color w:val="000000" w:themeColor="text1"/>
                      <w14:textFill>
                        <w14:solidFill>
                          <w14:schemeClr w14:val="tx1"/>
                        </w14:solidFill>
                      </w14:textFill>
                    </w:rPr>
                    <w:t>项目东、西、南、北四个厂界外1m处</w:t>
                  </w:r>
                </w:p>
              </w:tc>
              <w:tc>
                <w:tcPr>
                  <w:tcW w:w="1168" w:type="dxa"/>
                  <w:vAlign w:val="center"/>
                </w:tcPr>
                <w:p>
                  <w:pPr>
                    <w:pStyle w:val="63"/>
                    <w:rPr>
                      <w:bCs/>
                      <w:color w:val="000000" w:themeColor="text1"/>
                      <w14:textFill>
                        <w14:solidFill>
                          <w14:schemeClr w14:val="tx1"/>
                        </w14:solidFill>
                      </w14:textFill>
                    </w:rPr>
                  </w:pPr>
                  <w:r>
                    <w:rPr>
                      <w:rFonts w:hint="eastAsia"/>
                      <w:bCs/>
                      <w:color w:val="000000" w:themeColor="text1"/>
                      <w14:textFill>
                        <w14:solidFill>
                          <w14:schemeClr w14:val="tx1"/>
                        </w14:solidFill>
                      </w14:textFill>
                    </w:rPr>
                    <w:t>等效连续A声级</w:t>
                  </w:r>
                </w:p>
              </w:tc>
              <w:tc>
                <w:tcPr>
                  <w:tcW w:w="1768" w:type="dxa"/>
                  <w:vAlign w:val="center"/>
                </w:tcPr>
                <w:p>
                  <w:pPr>
                    <w:pStyle w:val="63"/>
                    <w:rPr>
                      <w:bCs/>
                      <w:color w:val="000000" w:themeColor="text1"/>
                      <w14:textFill>
                        <w14:solidFill>
                          <w14:schemeClr w14:val="tx1"/>
                        </w14:solidFill>
                      </w14:textFill>
                    </w:rPr>
                  </w:pPr>
                  <w:r>
                    <w:rPr>
                      <w:rFonts w:hint="eastAsia"/>
                      <w:bCs/>
                      <w:color w:val="000000" w:themeColor="text1"/>
                      <w14:textFill>
                        <w14:solidFill>
                          <w14:schemeClr w14:val="tx1"/>
                        </w14:solidFill>
                      </w14:textFill>
                    </w:rPr>
                    <w:t>1次/季度，按照国家相关噪声监测技术方法进行监测</w:t>
                  </w:r>
                </w:p>
              </w:tc>
              <w:tc>
                <w:tcPr>
                  <w:tcW w:w="2003" w:type="dxa"/>
                  <w:vAlign w:val="center"/>
                </w:tcPr>
                <w:p>
                  <w:pPr>
                    <w:pStyle w:val="63"/>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《工业企业厂界环境噪声排放标准》（GB12348-2008）中2类标准。</w:t>
                  </w:r>
                </w:p>
              </w:tc>
            </w:tr>
          </w:tbl>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四、</w:t>
            </w:r>
            <w:r>
              <w:rPr>
                <w:b/>
                <w:bCs/>
                <w:color w:val="000000" w:themeColor="text1"/>
                <w14:textFill>
                  <w14:solidFill>
                    <w14:schemeClr w14:val="tx1"/>
                  </w14:solidFill>
                </w14:textFill>
              </w:rPr>
              <w:t>固废环境影响分析</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1、固废产生情况</w:t>
            </w:r>
          </w:p>
          <w:p>
            <w:pPr>
              <w:ind w:firstLine="48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w:t>
            </w:r>
            <w:r>
              <w:rPr>
                <w:rFonts w:hint="eastAsia"/>
                <w:color w:val="000000" w:themeColor="text1"/>
                <w:szCs w:val="21"/>
                <w14:textFill>
                  <w14:solidFill>
                    <w14:schemeClr w14:val="tx1"/>
                  </w14:solidFill>
                </w14:textFill>
              </w:rPr>
              <w:t>运营期间产生的</w:t>
            </w:r>
            <w:r>
              <w:rPr>
                <w:color w:val="000000" w:themeColor="text1"/>
                <w:szCs w:val="21"/>
                <w14:textFill>
                  <w14:solidFill>
                    <w14:schemeClr w14:val="tx1"/>
                  </w14:solidFill>
                </w14:textFill>
              </w:rPr>
              <w:t>固体废弃物主要为员工生活垃圾</w:t>
            </w:r>
            <w:r>
              <w:rPr>
                <w:rFonts w:hint="eastAsia"/>
                <w:color w:val="000000" w:themeColor="text1"/>
                <w:szCs w:val="21"/>
                <w14:textFill>
                  <w14:solidFill>
                    <w14:schemeClr w14:val="tx1"/>
                  </w14:solidFill>
                </w14:textFill>
              </w:rPr>
              <w:t>、机修产生的废机油及生产固废。</w:t>
            </w:r>
          </w:p>
          <w:p>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（1）生活垃圾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本项目工作人员5人，</w:t>
            </w:r>
            <w:r>
              <w:rPr>
                <w:color w:val="000000" w:themeColor="text1"/>
                <w14:textFill>
                  <w14:solidFill>
                    <w14:schemeClr w14:val="tx1"/>
                  </w14:solidFill>
                </w14:textFill>
              </w:rPr>
              <w:t>生活垃圾产生量按0.5kg/人·d计算，项目年运行3</w:t>
            </w:r>
            <w:r>
              <w:rPr>
                <w:rFonts w:hint="eastAsia"/>
                <w:color w:val="000000" w:themeColor="text1"/>
                <w14:textFill>
                  <w14:solidFill>
                    <w14:schemeClr w14:val="tx1"/>
                  </w14:solidFill>
                </w14:textFill>
              </w:rPr>
              <w:t>30</w:t>
            </w:r>
            <w:r>
              <w:rPr>
                <w:color w:val="000000" w:themeColor="text1"/>
                <w14:textFill>
                  <w14:solidFill>
                    <w14:schemeClr w14:val="tx1"/>
                  </w14:solidFill>
                </w14:textFill>
              </w:rPr>
              <w:t>天，则运营期生活垃圾产生量为</w:t>
            </w:r>
            <w:r>
              <w:rPr>
                <w:rFonts w:hint="eastAsia"/>
                <w:color w:val="000000" w:themeColor="text1"/>
                <w14:textFill>
                  <w14:solidFill>
                    <w14:schemeClr w14:val="tx1"/>
                  </w14:solidFill>
                </w14:textFill>
              </w:rPr>
              <w:t>2.5</w:t>
            </w:r>
            <w:r>
              <w:rPr>
                <w:color w:val="000000" w:themeColor="text1"/>
                <w14:textFill>
                  <w14:solidFill>
                    <w14:schemeClr w14:val="tx1"/>
                  </w14:solidFill>
                </w14:textFill>
              </w:rPr>
              <w:t>kg/d，</w:t>
            </w:r>
            <w:r>
              <w:rPr>
                <w:rFonts w:hint="eastAsia"/>
                <w:color w:val="000000" w:themeColor="text1"/>
                <w14:textFill>
                  <w14:solidFill>
                    <w14:schemeClr w14:val="tx1"/>
                  </w14:solidFill>
                </w14:textFill>
              </w:rPr>
              <w:t>0.825</w:t>
            </w:r>
            <w:r>
              <w:rPr>
                <w:color w:val="000000" w:themeColor="text1"/>
                <w14:textFill>
                  <w14:solidFill>
                    <w14:schemeClr w14:val="tx1"/>
                  </w14:solidFill>
                </w14:textFill>
              </w:rPr>
              <w:t>t/a，</w:t>
            </w:r>
            <w:r>
              <w:rPr>
                <w:rFonts w:hint="eastAsia"/>
                <w:color w:val="000000" w:themeColor="text1"/>
                <w14:textFill>
                  <w14:solidFill>
                    <w14:schemeClr w14:val="tx1"/>
                  </w14:solidFill>
                </w14:textFill>
              </w:rPr>
              <w:t>生活垃圾</w:t>
            </w:r>
            <w:r>
              <w:rPr>
                <w:rFonts w:hint="eastAsia" w:ascii="等线" w:hAnsi="等线"/>
                <w:color w:val="000000" w:themeColor="text1"/>
                <w:lang w:val="zh-CN"/>
                <w14:textFill>
                  <w14:solidFill>
                    <w14:schemeClr w14:val="tx1"/>
                  </w14:solidFill>
                </w14:textFill>
              </w:rPr>
              <w:t>经垃圾桶收集后</w:t>
            </w:r>
            <w:r>
              <w:rPr>
                <w:rFonts w:hint="eastAsia" w:ascii="等线" w:hAnsi="等线"/>
                <w:color w:val="000000" w:themeColor="text1"/>
                <w14:textFill>
                  <w14:solidFill>
                    <w14:schemeClr w14:val="tx1"/>
                  </w14:solidFill>
                </w14:textFill>
              </w:rPr>
              <w:t>运至挖心河村垃圾集中点由当地</w:t>
            </w:r>
            <w:r>
              <w:rPr>
                <w:rFonts w:hint="eastAsia" w:ascii="等线" w:hAnsi="等线"/>
                <w:color w:val="000000" w:themeColor="text1"/>
                <w:lang w:val="zh-CN"/>
                <w14:textFill>
                  <w14:solidFill>
                    <w14:schemeClr w14:val="tx1"/>
                  </w14:solidFill>
                </w14:textFill>
              </w:rPr>
              <w:t>环卫部门清运</w:t>
            </w:r>
            <w:r>
              <w:rPr>
                <w:rFonts w:hint="eastAsia" w:ascii="等线" w:hAnsi="等线"/>
                <w:color w:val="000000" w:themeColor="text1"/>
                <w14:textFill>
                  <w14:solidFill>
                    <w14:schemeClr w14:val="tx1"/>
                  </w14:solidFill>
                </w14:textFill>
              </w:rPr>
              <w:t>处置</w:t>
            </w:r>
            <w:r>
              <w:rPr>
                <w:rFonts w:hint="eastAsia"/>
                <w:color w:val="000000" w:themeColor="text1"/>
                <w14:textFill>
                  <w14:solidFill>
                    <w14:schemeClr w14:val="tx1"/>
                  </w14:solidFill>
                </w14:textFill>
              </w:rPr>
              <w:t>。</w:t>
            </w:r>
          </w:p>
          <w:p>
            <w:pPr>
              <w:pStyle w:val="70"/>
              <w:ind w:firstLine="480"/>
              <w:rPr>
                <w:rFonts w:ascii="Times New Roman" w:hAnsi="Times New Roman" w:cs="Times New Roman"/>
                <w:bCs/>
                <w:color w:val="000000" w:themeColor="text1"/>
                <w:szCs w:val="24"/>
                <w14:textFill>
                  <w14:solidFill>
                    <w14:schemeClr w14:val="tx1"/>
                  </w14:solidFill>
                </w14:textFill>
              </w:rPr>
            </w:pPr>
            <w:r>
              <w:rPr>
                <w:rFonts w:ascii="Times New Roman" w:hAnsi="Times New Roman" w:cs="Times New Roman"/>
                <w:bCs/>
                <w:color w:val="000000" w:themeColor="text1"/>
                <w:szCs w:val="24"/>
                <w14:textFill>
                  <w14:solidFill>
                    <w14:schemeClr w14:val="tx1"/>
                  </w14:solidFill>
                </w14:textFill>
              </w:rPr>
              <w:t>（</w:t>
            </w:r>
            <w:r>
              <w:rPr>
                <w:rFonts w:hint="eastAsia" w:ascii="Times New Roman" w:hAnsi="Times New Roman" w:cs="Times New Roman"/>
                <w:bCs/>
                <w:color w:val="000000" w:themeColor="text1"/>
                <w:szCs w:val="24"/>
                <w14:textFill>
                  <w14:solidFill>
                    <w14:schemeClr w14:val="tx1"/>
                  </w14:solidFill>
                </w14:textFill>
              </w:rPr>
              <w:t>2</w:t>
            </w:r>
            <w:r>
              <w:rPr>
                <w:rFonts w:ascii="Times New Roman" w:hAnsi="Times New Roman" w:cs="Times New Roman"/>
                <w:bCs/>
                <w:color w:val="000000" w:themeColor="text1"/>
                <w:szCs w:val="24"/>
                <w14:textFill>
                  <w14:solidFill>
                    <w14:schemeClr w14:val="tx1"/>
                  </w14:solidFill>
                </w14:textFill>
              </w:rPr>
              <w:t>）制砖过程中会产生</w:t>
            </w:r>
            <w:r>
              <w:rPr>
                <w:rFonts w:hint="eastAsia" w:ascii="Times New Roman" w:hAnsi="Times New Roman" w:cs="Times New Roman"/>
                <w:bCs/>
                <w:color w:val="000000" w:themeColor="text1"/>
                <w:szCs w:val="24"/>
                <w14:textFill>
                  <w14:solidFill>
                    <w14:schemeClr w14:val="tx1"/>
                  </w14:solidFill>
                </w14:textFill>
              </w:rPr>
              <w:t>不合格砖坯、生产边角料</w:t>
            </w:r>
          </w:p>
          <w:p>
            <w:pPr>
              <w:pStyle w:val="70"/>
              <w:ind w:firstLine="480"/>
              <w:rPr>
                <w:rFonts w:ascii="Times New Roman" w:hAnsi="Times New Roman" w:cs="Times New Roman"/>
                <w:bCs/>
                <w:color w:val="000000" w:themeColor="text1"/>
                <w:szCs w:val="24"/>
                <w14:textFill>
                  <w14:solidFill>
                    <w14:schemeClr w14:val="tx1"/>
                  </w14:solidFill>
                </w14:textFill>
              </w:rPr>
            </w:pPr>
            <w:r>
              <w:rPr>
                <w:rFonts w:ascii="Times New Roman" w:hAnsi="Times New Roman" w:cs="Times New Roman"/>
                <w:bCs/>
                <w:color w:val="000000" w:themeColor="text1"/>
                <w:szCs w:val="24"/>
                <w14:textFill>
                  <w14:solidFill>
                    <w14:schemeClr w14:val="tx1"/>
                  </w14:solidFill>
                </w14:textFill>
              </w:rPr>
              <w:t>项目制砖过程中</w:t>
            </w:r>
            <w:r>
              <w:rPr>
                <w:rFonts w:hint="eastAsia" w:ascii="Times New Roman" w:hAnsi="Times New Roman" w:cs="Times New Roman"/>
                <w:bCs/>
                <w:color w:val="000000" w:themeColor="text1"/>
                <w:szCs w:val="24"/>
                <w14:textFill>
                  <w14:solidFill>
                    <w14:schemeClr w14:val="tx1"/>
                  </w14:solidFill>
                </w14:textFill>
              </w:rPr>
              <w:t>钱</w:t>
            </w:r>
            <w:r>
              <w:rPr>
                <w:rFonts w:ascii="Times New Roman" w:hAnsi="Times New Roman" w:cs="Times New Roman"/>
                <w:bCs/>
                <w:color w:val="000000" w:themeColor="text1"/>
                <w:szCs w:val="24"/>
                <w14:textFill>
                  <w14:solidFill>
                    <w14:schemeClr w14:val="tx1"/>
                  </w14:solidFill>
                </w14:textFill>
              </w:rPr>
              <w:t>会产生少量</w:t>
            </w:r>
            <w:r>
              <w:rPr>
                <w:rFonts w:hint="eastAsia" w:ascii="Times New Roman" w:hAnsi="Times New Roman" w:cs="Times New Roman"/>
                <w:bCs/>
                <w:color w:val="000000" w:themeColor="text1"/>
                <w:szCs w:val="24"/>
                <w14:textFill>
                  <w14:solidFill>
                    <w14:schemeClr w14:val="tx1"/>
                  </w14:solidFill>
                </w14:textFill>
              </w:rPr>
              <w:t>不合格砖坯、生产边角料</w:t>
            </w:r>
            <w:r>
              <w:rPr>
                <w:rFonts w:ascii="Times New Roman" w:hAnsi="Times New Roman" w:cs="Times New Roman"/>
                <w:bCs/>
                <w:color w:val="000000" w:themeColor="text1"/>
                <w:szCs w:val="24"/>
                <w14:textFill>
                  <w14:solidFill>
                    <w14:schemeClr w14:val="tx1"/>
                  </w14:solidFill>
                </w14:textFill>
              </w:rPr>
              <w:t>，根据建设单位提供的资料，</w:t>
            </w:r>
            <w:r>
              <w:rPr>
                <w:rFonts w:hint="eastAsia" w:ascii="Times New Roman" w:hAnsi="Times New Roman" w:cs="Times New Roman"/>
                <w:bCs/>
                <w:color w:val="000000" w:themeColor="text1"/>
                <w:szCs w:val="24"/>
                <w14:textFill>
                  <w14:solidFill>
                    <w14:schemeClr w14:val="tx1"/>
                  </w14:solidFill>
                </w14:textFill>
              </w:rPr>
              <w:t>不合格砖坯、生产边角料</w:t>
            </w:r>
            <w:r>
              <w:rPr>
                <w:rFonts w:ascii="Times New Roman" w:hAnsi="Times New Roman" w:cs="Times New Roman"/>
                <w:bCs/>
                <w:color w:val="000000" w:themeColor="text1"/>
                <w:szCs w:val="24"/>
                <w14:textFill>
                  <w14:solidFill>
                    <w14:schemeClr w14:val="tx1"/>
                  </w14:solidFill>
                </w14:textFill>
              </w:rPr>
              <w:t>产生量约</w:t>
            </w:r>
            <w:r>
              <w:rPr>
                <w:rFonts w:hint="eastAsia" w:ascii="Times New Roman" w:hAnsi="Times New Roman" w:cs="Times New Roman"/>
                <w:bCs/>
                <w:color w:val="000000" w:themeColor="text1"/>
                <w:szCs w:val="24"/>
                <w14:textFill>
                  <w14:solidFill>
                    <w14:schemeClr w14:val="tx1"/>
                  </w14:solidFill>
                </w14:textFill>
              </w:rPr>
              <w:t>2</w:t>
            </w:r>
            <w:r>
              <w:rPr>
                <w:rFonts w:ascii="Times New Roman" w:hAnsi="Times New Roman" w:cs="Times New Roman"/>
                <w:bCs/>
                <w:color w:val="000000" w:themeColor="text1"/>
                <w:szCs w:val="24"/>
                <w14:textFill>
                  <w14:solidFill>
                    <w14:schemeClr w14:val="tx1"/>
                  </w14:solidFill>
                </w14:textFill>
              </w:rPr>
              <w:t>t/a，该部分固废在凝固前经人工拍碎放入搅拌机搅拌后回用。</w:t>
            </w:r>
          </w:p>
          <w:p>
            <w:pPr>
              <w:pStyle w:val="70"/>
              <w:ind w:firstLine="480"/>
              <w:rPr>
                <w:rFonts w:ascii="Times New Roman" w:hAnsi="Times New Roman" w:cs="Times New Roman"/>
                <w:bCs/>
                <w:color w:val="000000" w:themeColor="text1"/>
                <w:szCs w:val="24"/>
                <w14:textFill>
                  <w14:solidFill>
                    <w14:schemeClr w14:val="tx1"/>
                  </w14:solidFill>
                </w14:textFill>
              </w:rPr>
            </w:pPr>
            <w:r>
              <w:rPr>
                <w:rFonts w:hint="eastAsia" w:ascii="Times New Roman" w:hAnsi="Times New Roman" w:cs="Times New Roman"/>
                <w:bCs/>
                <w:color w:val="000000" w:themeColor="text1"/>
                <w:szCs w:val="24"/>
                <w14:textFill>
                  <w14:solidFill>
                    <w14:schemeClr w14:val="tx1"/>
                  </w14:solidFill>
                </w14:textFill>
              </w:rPr>
              <w:t>（3）</w:t>
            </w:r>
            <w:r>
              <w:rPr>
                <w:rFonts w:ascii="Times New Roman" w:hAnsi="Times New Roman" w:cs="Times New Roman"/>
                <w:bCs/>
                <w:color w:val="000000" w:themeColor="text1"/>
                <w:szCs w:val="24"/>
                <w14:textFill>
                  <w14:solidFill>
                    <w14:schemeClr w14:val="tx1"/>
                  </w14:solidFill>
                </w14:textFill>
              </w:rPr>
              <w:t>养护过程中会产生硬化的废品</w:t>
            </w:r>
          </w:p>
          <w:p>
            <w:pPr>
              <w:pStyle w:val="70"/>
              <w:ind w:firstLine="480"/>
              <w:rPr>
                <w:rFonts w:ascii="Times New Roman" w:hAnsi="Times New Roman" w:cs="Times New Roman"/>
                <w:bCs/>
                <w:color w:val="000000" w:themeColor="text1"/>
                <w:szCs w:val="24"/>
                <w14:textFill>
                  <w14:solidFill>
                    <w14:schemeClr w14:val="tx1"/>
                  </w14:solidFill>
                </w14:textFill>
              </w:rPr>
            </w:pPr>
            <w:r>
              <w:rPr>
                <w:rFonts w:ascii="Times New Roman" w:hAnsi="Times New Roman" w:cs="Times New Roman"/>
                <w:bCs/>
                <w:color w:val="000000" w:themeColor="text1"/>
                <w:szCs w:val="24"/>
                <w14:textFill>
                  <w14:solidFill>
                    <w14:schemeClr w14:val="tx1"/>
                  </w14:solidFill>
                </w14:textFill>
              </w:rPr>
              <w:t>项目产品养护过程中会产生硬化的废品，</w:t>
            </w:r>
            <w:r>
              <w:rPr>
                <w:rFonts w:hint="eastAsia" w:ascii="Times New Roman" w:hAnsi="Times New Roman" w:cs="Times New Roman"/>
                <w:bCs/>
                <w:color w:val="000000" w:themeColor="text1"/>
                <w:szCs w:val="24"/>
                <w14:textFill>
                  <w14:solidFill>
                    <w14:schemeClr w14:val="tx1"/>
                  </w14:solidFill>
                </w14:textFill>
              </w:rPr>
              <w:t>经建设单位介绍，</w:t>
            </w:r>
            <w:r>
              <w:rPr>
                <w:rFonts w:ascii="Times New Roman" w:hAnsi="Times New Roman" w:cs="Times New Roman"/>
                <w:bCs/>
                <w:color w:val="000000" w:themeColor="text1"/>
                <w:szCs w:val="24"/>
                <w14:textFill>
                  <w14:solidFill>
                    <w14:schemeClr w14:val="tx1"/>
                  </w14:solidFill>
                </w14:textFill>
              </w:rPr>
              <w:t>该部分废品产生量约</w:t>
            </w:r>
            <w:r>
              <w:rPr>
                <w:rFonts w:hint="eastAsia" w:ascii="Times New Roman" w:hAnsi="Times New Roman" w:cs="Times New Roman"/>
                <w:bCs/>
                <w:color w:val="000000" w:themeColor="text1"/>
                <w:szCs w:val="24"/>
                <w:lang w:val="en-US" w:eastAsia="zh-CN"/>
                <w14:textFill>
                  <w14:solidFill>
                    <w14:schemeClr w14:val="tx1"/>
                  </w14:solidFill>
                </w14:textFill>
              </w:rPr>
              <w:t>3.9117</w:t>
            </w:r>
            <w:r>
              <w:rPr>
                <w:rFonts w:ascii="Times New Roman" w:hAnsi="Times New Roman" w:cs="Times New Roman"/>
                <w:bCs/>
                <w:color w:val="000000" w:themeColor="text1"/>
                <w:szCs w:val="24"/>
                <w14:textFill>
                  <w14:solidFill>
                    <w14:schemeClr w14:val="tx1"/>
                  </w14:solidFill>
                </w14:textFill>
              </w:rPr>
              <w:t>t/a，该部分固废暂时堆存于项目区，能外售的继续低价外售，不能外售的在达到一定量的时候，将该部分固废破碎后继续回用。</w:t>
            </w:r>
          </w:p>
          <w:p>
            <w:pPr>
              <w:adjustRightInd w:val="0"/>
              <w:snapToGrid w:val="0"/>
              <w:ind w:firstLine="480"/>
              <w:rPr>
                <w:bCs/>
                <w:color w:val="000000" w:themeColor="text1"/>
                <w14:textFill>
                  <w14:solidFill>
                    <w14:schemeClr w14:val="tx1"/>
                  </w14:solidFill>
                </w14:textFill>
              </w:rPr>
            </w:pPr>
            <w:r>
              <w:rPr>
                <w:rFonts w:hint="eastAsia"/>
                <w:color w:val="000000" w:themeColor="text1"/>
                <w14:textFill>
                  <w14:solidFill>
                    <w14:schemeClr w14:val="tx1"/>
                  </w14:solidFill>
                </w14:textFill>
              </w:rPr>
              <w:t>（4）沉砂池泥沙</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本项目设置一个</w:t>
            </w:r>
            <w:r>
              <w:rPr>
                <w:rFonts w:hint="eastAsia"/>
                <w:color w:val="000000" w:themeColor="text1"/>
                <w:lang w:eastAsia="zh-CN"/>
                <w14:textFill>
                  <w14:solidFill>
                    <w14:schemeClr w14:val="tx1"/>
                  </w14:solidFill>
                </w14:textFill>
              </w:rPr>
              <w:t>初期雨水池</w:t>
            </w:r>
            <w:r>
              <w:rPr>
                <w:rFonts w:hint="eastAsia"/>
                <w:color w:val="000000" w:themeColor="text1"/>
                <w14:textFill>
                  <w14:solidFill>
                    <w14:schemeClr w14:val="tx1"/>
                  </w14:solidFill>
                </w14:textFill>
              </w:rPr>
              <w:t>和两个养护废水沉淀池，根据同类企业生产经验，沉淀的泥沙的产生量约为2.4t/a，主要为沉砂，均为一般固废，定期清掏后作为原料回用。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（4）布袋除尘器收集灰尘</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根据废气源强计算</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项目共设置两台布袋除尘器，处理效率均为99％，两台布袋除尘器收集灰尘为140.147t/a。布袋除尘器收灰尘收集后作为原料回用。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（5）废机油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会对机械设备进行维修及换油保养等，废机油的产生量约为0.005t/a。经查阅《国家危险废物名录》（2021年），废机油属于HW08废矿物油与含矿物油废物非特定行业中的“车辆、机械维修和拆解过程中产生的废发动机油、制动器油、自动变速器油、齿轮油等废机油”类别，危险废物编号为900-214-08。应按国家《危险废物贮存污染控制标准》（GB18597-2023）的要求设置贮存场所。现状废机油用机油桶暂存厂区内，用于设备润滑不满足环评要求，环评要求新增一间5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的危废暂存间，产生的废机油暂存于危废暂存间，定期交由有资质的单位清运处置。</w:t>
            </w:r>
          </w:p>
          <w:p>
            <w:pPr>
              <w:ind w:firstLine="480"/>
              <w:rPr>
                <w:rFonts w:hint="eastAsia"/>
                <w:color w:val="000000" w:themeColor="text1"/>
                <w14:textFill>
                  <w14:solidFill>
                    <w14:schemeClr w14:val="tx1"/>
                  </w14:solidFill>
                </w14:textFill>
              </w:rPr>
            </w:pPr>
            <w:r>
              <w:rPr>
                <w:color w:val="000000" w:themeColor="text1"/>
                <w14:textFill>
                  <w14:solidFill>
                    <w14:schemeClr w14:val="tx1"/>
                  </w14:solidFill>
                </w14:textFill>
              </w:rPr>
              <w:t>项目运营期固废处置率为100%，对周边环境影响较小。运营期固体废物产生量及处置措施见表</w:t>
            </w:r>
            <w:r>
              <w:rPr>
                <w:rFonts w:hint="eastAsia"/>
                <w:color w:val="000000" w:themeColor="text1"/>
                <w14:textFill>
                  <w14:solidFill>
                    <w14:schemeClr w14:val="tx1"/>
                  </w14:solidFill>
                </w14:textFill>
              </w:rPr>
              <w:t>4-</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所示。</w:t>
            </w:r>
          </w:p>
          <w:p>
            <w:pPr>
              <w:pStyle w:val="2"/>
              <w:rPr>
                <w:rFonts w:hint="eastAsia"/>
                <w:color w:val="000000" w:themeColor="text1"/>
                <w14:textFill>
                  <w14:solidFill>
                    <w14:schemeClr w14:val="tx1"/>
                  </w14:solidFill>
                </w14:textFill>
              </w:rPr>
            </w:pPr>
          </w:p>
          <w:p>
            <w:pPr>
              <w:spacing w:line="240" w:lineRule="auto"/>
              <w:ind w:firstLine="0" w:firstLineChars="0"/>
              <w:jc w:val="center"/>
              <w:rPr>
                <w:rFonts w:hint="eastAsia"/>
                <w:b/>
                <w:bCs/>
                <w:color w:val="000000" w:themeColor="text1"/>
                <w14:textFill>
                  <w14:solidFill>
                    <w14:schemeClr w14:val="tx1"/>
                  </w14:solidFill>
                </w14:textFill>
              </w:rPr>
            </w:pPr>
          </w:p>
          <w:p>
            <w:pPr>
              <w:spacing w:line="240" w:lineRule="auto"/>
              <w:ind w:firstLine="0" w:firstLineChars="0"/>
              <w:jc w:val="center"/>
              <w:rPr>
                <w:rFonts w:hint="eastAsia"/>
                <w:b/>
                <w:bCs/>
                <w:color w:val="000000" w:themeColor="text1"/>
                <w14:textFill>
                  <w14:solidFill>
                    <w14:schemeClr w14:val="tx1"/>
                  </w14:solidFill>
                </w14:textFill>
              </w:rPr>
            </w:pP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表4-</w:t>
            </w:r>
            <w:r>
              <w:rPr>
                <w:rFonts w:hint="eastAsia"/>
                <w:b/>
                <w:bCs/>
                <w:color w:val="000000" w:themeColor="text1"/>
                <w:lang w:val="en-US" w:eastAsia="zh-CN"/>
                <w14:textFill>
                  <w14:solidFill>
                    <w14:schemeClr w14:val="tx1"/>
                  </w14:solidFill>
                </w14:textFill>
              </w:rPr>
              <w:t xml:space="preserve">9 </w:t>
            </w:r>
            <w:r>
              <w:rPr>
                <w:rFonts w:hint="eastAsia"/>
                <w:b/>
                <w:bCs/>
                <w:color w:val="000000" w:themeColor="text1"/>
                <w14:textFill>
                  <w14:solidFill>
                    <w14:schemeClr w14:val="tx1"/>
                  </w14:solidFill>
                </w14:textFill>
              </w:rPr>
              <w:t>运营期项目固体废物产排情况表</w:t>
            </w:r>
          </w:p>
          <w:tbl>
            <w:tblPr>
              <w:tblStyle w:val="30"/>
              <w:tblpPr w:leftFromText="181" w:rightFromText="181" w:bottomFromText="113" w:vertAnchor="text" w:tblpXSpec="center" w:tblpY="1"/>
              <w:tblOverlap w:val="never"/>
              <w:tblW w:w="8242" w:type="dxa"/>
              <w:jc w:val="center"/>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445"/>
              <w:gridCol w:w="1764"/>
              <w:gridCol w:w="1164"/>
              <w:gridCol w:w="2497"/>
              <w:gridCol w:w="790"/>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PrEx>
              <w:trPr>
                <w:jc w:val="center"/>
              </w:trPr>
              <w:tc>
                <w:tcPr>
                  <w:tcW w:w="582" w:type="dxa"/>
                  <w:vAlign w:val="center"/>
                </w:tcPr>
                <w:p>
                  <w:pPr>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序号</w:t>
                  </w:r>
                </w:p>
              </w:tc>
              <w:tc>
                <w:tcPr>
                  <w:tcW w:w="1445" w:type="dxa"/>
                  <w:vAlign w:val="center"/>
                </w:tcPr>
                <w:p>
                  <w:pPr>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固废名称</w:t>
                  </w:r>
                </w:p>
              </w:tc>
              <w:tc>
                <w:tcPr>
                  <w:tcW w:w="1764" w:type="dxa"/>
                  <w:vAlign w:val="center"/>
                </w:tcPr>
                <w:p>
                  <w:pPr>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固废属性</w:t>
                  </w:r>
                </w:p>
              </w:tc>
              <w:tc>
                <w:tcPr>
                  <w:tcW w:w="1164" w:type="dxa"/>
                  <w:vAlign w:val="center"/>
                </w:tcPr>
                <w:p>
                  <w:pPr>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产生量</w:t>
                  </w:r>
                </w:p>
              </w:tc>
              <w:tc>
                <w:tcPr>
                  <w:tcW w:w="2497" w:type="dxa"/>
                  <w:vAlign w:val="center"/>
                </w:tcPr>
                <w:p>
                  <w:pPr>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去向</w:t>
                  </w:r>
                </w:p>
              </w:tc>
              <w:tc>
                <w:tcPr>
                  <w:tcW w:w="790" w:type="dxa"/>
                  <w:vAlign w:val="center"/>
                </w:tcPr>
                <w:p>
                  <w:pPr>
                    <w:adjustRightInd w:val="0"/>
                    <w:snapToGrid w:val="0"/>
                    <w:spacing w:line="240" w:lineRule="auto"/>
                    <w:ind w:firstLine="0" w:firstLineChars="0"/>
                    <w:jc w:val="center"/>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处置率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PrEx>
              <w:trPr>
                <w:jc w:val="center"/>
              </w:trPr>
              <w:tc>
                <w:tcPr>
                  <w:tcW w:w="582"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445"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w:t>
                  </w:r>
                </w:p>
              </w:tc>
              <w:tc>
                <w:tcPr>
                  <w:tcW w:w="176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一般</w:t>
                  </w:r>
                </w:p>
              </w:tc>
              <w:tc>
                <w:tcPr>
                  <w:tcW w:w="1164" w:type="dxa"/>
                  <w:vAlign w:val="center"/>
                </w:tcPr>
                <w:p>
                  <w:pPr>
                    <w:pStyle w:val="63"/>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0.825</w:t>
                  </w:r>
                  <w:r>
                    <w:rPr>
                      <w:color w:val="000000" w:themeColor="text1"/>
                      <w:szCs w:val="21"/>
                      <w14:textFill>
                        <w14:solidFill>
                          <w14:schemeClr w14:val="tx1"/>
                        </w14:solidFill>
                      </w14:textFill>
                    </w:rPr>
                    <w:t>t/a</w:t>
                  </w:r>
                </w:p>
              </w:tc>
              <w:tc>
                <w:tcPr>
                  <w:tcW w:w="2497"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lang w:val="zh-CN"/>
                      <w14:textFill>
                        <w14:solidFill>
                          <w14:schemeClr w14:val="tx1"/>
                        </w14:solidFill>
                      </w14:textFill>
                    </w:rPr>
                    <w:t>经垃圾桶收集</w:t>
                  </w:r>
                  <w:r>
                    <w:rPr>
                      <w:rFonts w:hint="eastAsia"/>
                      <w:color w:val="000000" w:themeColor="text1"/>
                      <w:sz w:val="21"/>
                      <w:szCs w:val="21"/>
                      <w:lang w:val="zh-CN"/>
                      <w14:textFill>
                        <w14:solidFill>
                          <w14:schemeClr w14:val="tx1"/>
                        </w14:solidFill>
                      </w14:textFill>
                    </w:rPr>
                    <w:t>后</w:t>
                  </w:r>
                  <w:r>
                    <w:rPr>
                      <w:rFonts w:hint="eastAsia"/>
                      <w:color w:val="000000" w:themeColor="text1"/>
                      <w:sz w:val="21"/>
                      <w:szCs w:val="21"/>
                      <w14:textFill>
                        <w14:solidFill>
                          <w14:schemeClr w14:val="tx1"/>
                        </w14:solidFill>
                      </w14:textFill>
                    </w:rPr>
                    <w:t>运至挖心河村垃圾集中点由</w:t>
                  </w:r>
                  <w:r>
                    <w:rPr>
                      <w:rFonts w:hint="eastAsia"/>
                      <w:color w:val="000000" w:themeColor="text1"/>
                      <w:sz w:val="21"/>
                      <w:szCs w:val="21"/>
                      <w:lang w:val="zh-CN"/>
                      <w14:textFill>
                        <w14:solidFill>
                          <w14:schemeClr w14:val="tx1"/>
                        </w14:solidFill>
                      </w14:textFill>
                    </w:rPr>
                    <w:t>当地环卫部门清运处置</w:t>
                  </w:r>
                </w:p>
              </w:tc>
              <w:tc>
                <w:tcPr>
                  <w:tcW w:w="790" w:type="dxa"/>
                  <w:vMerge w:val="restart"/>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PrEx>
              <w:trPr>
                <w:jc w:val="center"/>
              </w:trPr>
              <w:tc>
                <w:tcPr>
                  <w:tcW w:w="582"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c>
                <w:tcPr>
                  <w:tcW w:w="1445"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不合格砖坯、生产边角料</w:t>
                  </w:r>
                </w:p>
              </w:tc>
              <w:tc>
                <w:tcPr>
                  <w:tcW w:w="176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w:t>
                  </w:r>
                </w:p>
              </w:tc>
              <w:tc>
                <w:tcPr>
                  <w:tcW w:w="116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t/a</w:t>
                  </w:r>
                </w:p>
              </w:tc>
              <w:tc>
                <w:tcPr>
                  <w:tcW w:w="2497"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该部分固废在凝固前经人工拍碎放入搅拌机搅拌后回用。</w:t>
                  </w:r>
                </w:p>
              </w:tc>
              <w:tc>
                <w:tcPr>
                  <w:tcW w:w="790" w:type="dxa"/>
                  <w:vMerge w:val="continue"/>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PrEx>
              <w:trPr>
                <w:jc w:val="center"/>
              </w:trPr>
              <w:tc>
                <w:tcPr>
                  <w:tcW w:w="582"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p>
              </w:tc>
              <w:tc>
                <w:tcPr>
                  <w:tcW w:w="1445"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养护过程中会产生硬化的废品</w:t>
                  </w:r>
                </w:p>
              </w:tc>
              <w:tc>
                <w:tcPr>
                  <w:tcW w:w="176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w:t>
                  </w:r>
                </w:p>
              </w:tc>
              <w:tc>
                <w:tcPr>
                  <w:tcW w:w="116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3.9117</w:t>
                  </w:r>
                  <w:r>
                    <w:rPr>
                      <w:color w:val="000000" w:themeColor="text1"/>
                      <w:sz w:val="21"/>
                      <w:szCs w:val="21"/>
                      <w14:textFill>
                        <w14:solidFill>
                          <w14:schemeClr w14:val="tx1"/>
                        </w14:solidFill>
                      </w14:textFill>
                    </w:rPr>
                    <w:t>t/a</w:t>
                  </w:r>
                </w:p>
              </w:tc>
              <w:tc>
                <w:tcPr>
                  <w:tcW w:w="2497"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该部分固废暂时堆存于项目区，能外售的继续低价外售，不能外售的在达到一定量的时候，将该部分固废破碎后继续回用。</w:t>
                  </w:r>
                </w:p>
              </w:tc>
              <w:tc>
                <w:tcPr>
                  <w:tcW w:w="790" w:type="dxa"/>
                  <w:vMerge w:val="continue"/>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82"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w:t>
                  </w:r>
                </w:p>
              </w:tc>
              <w:tc>
                <w:tcPr>
                  <w:tcW w:w="1445"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沉淀池泥沙</w:t>
                  </w:r>
                </w:p>
              </w:tc>
              <w:tc>
                <w:tcPr>
                  <w:tcW w:w="176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w:t>
                  </w:r>
                </w:p>
              </w:tc>
              <w:tc>
                <w:tcPr>
                  <w:tcW w:w="116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2.4</w:t>
                  </w:r>
                  <w:r>
                    <w:rPr>
                      <w:color w:val="000000" w:themeColor="text1"/>
                      <w:sz w:val="21"/>
                      <w:szCs w:val="21"/>
                      <w14:textFill>
                        <w14:solidFill>
                          <w14:schemeClr w14:val="tx1"/>
                        </w14:solidFill>
                      </w14:textFill>
                    </w:rPr>
                    <w:t>t/a</w:t>
                  </w:r>
                </w:p>
              </w:tc>
              <w:tc>
                <w:tcPr>
                  <w:tcW w:w="2497"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定期清掏后作为原料回用。</w:t>
                  </w:r>
                </w:p>
              </w:tc>
              <w:tc>
                <w:tcPr>
                  <w:tcW w:w="790" w:type="dxa"/>
                  <w:vMerge w:val="continue"/>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PrEx>
              <w:trPr>
                <w:jc w:val="center"/>
              </w:trPr>
              <w:tc>
                <w:tcPr>
                  <w:tcW w:w="582"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p>
              </w:tc>
              <w:tc>
                <w:tcPr>
                  <w:tcW w:w="1445"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布袋除尘器收灰尘</w:t>
                  </w:r>
                </w:p>
              </w:tc>
              <w:tc>
                <w:tcPr>
                  <w:tcW w:w="176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一般</w:t>
                  </w:r>
                </w:p>
              </w:tc>
              <w:tc>
                <w:tcPr>
                  <w:tcW w:w="116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140.147t/a</w:t>
                  </w:r>
                </w:p>
              </w:tc>
              <w:tc>
                <w:tcPr>
                  <w:tcW w:w="2497"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布袋除尘器灰尘收集后作为原料回用。</w:t>
                  </w:r>
                </w:p>
              </w:tc>
              <w:tc>
                <w:tcPr>
                  <w:tcW w:w="790" w:type="dxa"/>
                  <w:vMerge w:val="continue"/>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PrEx>
              <w:trPr>
                <w:jc w:val="center"/>
              </w:trPr>
              <w:tc>
                <w:tcPr>
                  <w:tcW w:w="582"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p>
              </w:tc>
              <w:tc>
                <w:tcPr>
                  <w:tcW w:w="1445"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废机油</w:t>
                  </w:r>
                </w:p>
              </w:tc>
              <w:tc>
                <w:tcPr>
                  <w:tcW w:w="176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危废HW08，900-214-08</w:t>
                  </w:r>
                </w:p>
              </w:tc>
              <w:tc>
                <w:tcPr>
                  <w:tcW w:w="1164" w:type="dxa"/>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w:t>
                  </w:r>
                  <w:r>
                    <w:rPr>
                      <w:color w:val="000000" w:themeColor="text1"/>
                      <w:sz w:val="21"/>
                      <w:szCs w:val="21"/>
                      <w14:textFill>
                        <w14:solidFill>
                          <w14:schemeClr w14:val="tx1"/>
                        </w14:solidFill>
                      </w14:textFill>
                    </w:rPr>
                    <w:t>kg/a</w:t>
                  </w:r>
                </w:p>
              </w:tc>
              <w:tc>
                <w:tcPr>
                  <w:tcW w:w="2497" w:type="dxa"/>
                  <w:vAlign w:val="center"/>
                </w:tcPr>
                <w:p>
                  <w:pPr>
                    <w:adjustRightInd w:val="0"/>
                    <w:snapToGrid w:val="0"/>
                    <w:spacing w:line="240" w:lineRule="auto"/>
                    <w:ind w:firstLine="0" w:firstLineChars="0"/>
                    <w:jc w:val="center"/>
                    <w:rPr>
                      <w:color w:val="000000" w:themeColor="text1"/>
                      <w:sz w:val="21"/>
                      <w:szCs w:val="21"/>
                      <w:lang w:val="zh-CN"/>
                      <w14:textFill>
                        <w14:solidFill>
                          <w14:schemeClr w14:val="tx1"/>
                        </w14:solidFill>
                      </w14:textFill>
                    </w:rPr>
                  </w:pPr>
                  <w:r>
                    <w:rPr>
                      <w:color w:val="000000" w:themeColor="text1"/>
                      <w:sz w:val="21"/>
                      <w:szCs w:val="21"/>
                      <w14:textFill>
                        <w14:solidFill>
                          <w14:schemeClr w14:val="tx1"/>
                        </w14:solidFill>
                      </w14:textFill>
                    </w:rPr>
                    <w:t>收集后暂存于危废暂存间，委托有资质单位处理</w:t>
                  </w:r>
                </w:p>
              </w:tc>
              <w:tc>
                <w:tcPr>
                  <w:tcW w:w="790" w:type="dxa"/>
                  <w:vMerge w:val="continue"/>
                  <w:vAlign w:val="center"/>
                </w:tcPr>
                <w:p>
                  <w:pPr>
                    <w:adjustRightInd w:val="0"/>
                    <w:snapToGrid w:val="0"/>
                    <w:spacing w:line="240" w:lineRule="auto"/>
                    <w:ind w:firstLine="0" w:firstLineChars="0"/>
                    <w:jc w:val="center"/>
                    <w:rPr>
                      <w:color w:val="000000" w:themeColor="text1"/>
                      <w:sz w:val="21"/>
                      <w:szCs w:val="21"/>
                      <w14:textFill>
                        <w14:solidFill>
                          <w14:schemeClr w14:val="tx1"/>
                        </w14:solidFill>
                      </w14:textFill>
                    </w:rPr>
                  </w:pPr>
                </w:p>
              </w:tc>
            </w:tr>
          </w:tbl>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采取上述固废处理处置措施后，项目产生的固体废物均得到了综合利用或合理处置，处置率为100%，满足环保要求，对周围环境影响较小。</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2、管理要求：</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根据《危险废物贮存污染控制标准》(GB18597-2023)，危险废物的处置应符合以下相关要求：</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A、危险废物产生者和危险废物经营者应建造专用的危险废物贮存设施，也可利用原有构筑物改建成危险废物贮存设施。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B、在常温常压下不水解、不挥发的固体危险废物可在贮存设施内分别堆放。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C、禁止将不相容（相互反应）的危险废物在同一容器内混装。</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D、盛装危险废物的容器上必须粘贴标签。</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E、应当使用符合标准的容器盛装危险废物。装载危险废物的容器及材质要满足相应的强度要求，且必须完好无损；盛装危险废物的容器材质和衬里要与危险废物相容。</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F、用以存放装载液体、半固体危险废物容器的地方，必须有耐腐蚀的硬化地面，且表面无裂隙。</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G、危险废物贮存前应进行检验，确保同预定接收的危险废物一致，并登记注册。</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H、危险废物产生者须做好危险废物情况的记录，记录上须注明危险废物的名称、来源、数量、特性和包装容器的类别、入库日期、存放库位、废物出库日期及接收单位名称。危险废物的记录和货单在危险废物回取后应继续保留三年。</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I、必须定期对所贮存的危险废物包装容器及贮存设施进行检查，发现破损，应及时采取措施清理更换。危险废物贮存设施都必须按《环境保护图形标志-固体废物贮存（处置）场》(GB15562.2-1995)的规定设置警示标志。</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J、设专人负责危险废物的日常管理工作，产生的危险废物应分类收集，不得与其他垃圾相混。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K、完善危险废物转移联单制度，定期向危废中心移交项目所暂存的危废，并填写好转移联单。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根据以上相关规定，本环评要求：</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A、建设1间5m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的危险废物贮存间，对危险废物进行暂存，暂存间和盛装危险废物的容器应符合《危险废物贮存污染控制标准》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GB18597-2023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中相关要求。</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B、设专人负责危险废物的日常管理工作，产生的危险废物分类收集，不得与其他垃圾相混。收集后定期委托有危废处理资质的单位进行处理，并填写转移联单。</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C、危险废物暂存间进行防渗、防雨、防晒、防淋溶措施，设置明显的警示标示牌。</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D、危废暂存间地面按照重点防渗区进行防渗处理，</w:t>
            </w:r>
            <w:r>
              <w:rPr>
                <w:color w:val="000000" w:themeColor="text1"/>
                <w:szCs w:val="21"/>
                <w14:textFill>
                  <w14:solidFill>
                    <w14:schemeClr w14:val="tx1"/>
                  </w14:solidFill>
                </w14:textFill>
              </w:rPr>
              <w:t>危废暂存间严格按照《危险废物贮存污染控制标准》</w:t>
            </w:r>
            <w:r>
              <w:rPr>
                <w:rFonts w:hint="eastAsia"/>
                <w:color w:val="000000" w:themeColor="text1"/>
                <w:szCs w:val="21"/>
                <w14:textFill>
                  <w14:solidFill>
                    <w14:schemeClr w14:val="tx1"/>
                  </w14:solidFill>
                </w14:textFill>
              </w:rPr>
              <w:t>（GB18597-2023）</w:t>
            </w:r>
            <w:r>
              <w:rPr>
                <w:color w:val="000000" w:themeColor="text1"/>
                <w:szCs w:val="21"/>
                <w14:textFill>
                  <w14:solidFill>
                    <w14:schemeClr w14:val="tx1"/>
                  </w14:solidFill>
                </w14:textFill>
              </w:rPr>
              <w:t>相关要求</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危废暂存间地面防渗层为至少为2mm厚高密度聚乙烯，或至少2mm厚的其他人工材料，渗透系数≤10</w:t>
            </w:r>
            <w:r>
              <w:rPr>
                <w:rFonts w:hint="eastAsia"/>
                <w:color w:val="000000" w:themeColor="text1"/>
                <w:vertAlign w:val="superscript"/>
                <w14:textFill>
                  <w14:solidFill>
                    <w14:schemeClr w14:val="tx1"/>
                  </w14:solidFill>
                </w14:textFill>
              </w:rPr>
              <w:t>-10</w:t>
            </w:r>
            <w:r>
              <w:rPr>
                <w:rFonts w:hint="eastAsia"/>
                <w:color w:val="000000" w:themeColor="text1"/>
                <w14:textFill>
                  <w14:solidFill>
                    <w14:schemeClr w14:val="tx1"/>
                  </w14:solidFill>
                </w14:textFill>
              </w:rPr>
              <w:t>cm/s。</w:t>
            </w:r>
          </w:p>
          <w:p>
            <w:pPr>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五、地下水、土壤环境影响分析及保护措施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（1）污染来源、类型</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本项目对土壤及地下水环境可能造成的污染主要来自危险废物暂存箱底部破损发生渗漏。</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（2）主要污染途径</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按照评价要求整改后，地下水、土壤污染源主要为危险废物暂存间暂存的废机油。正常情况下，危废暂存间暂存的废机油定期交由有资质的单位处置，不会对区域地下水、土壤环境造成影响。如果危废暂存间废机油泄漏或外排，直接污染区域土壤环境，并通过包气带进入地下水环境，对区域地下水环境造成污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（3）防控措施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区尚未采取具体的地下水、土壤环境保护措施。评价要求项目地下水及土壤污染防治措施按照“源头控制、分区防治、污染监控、应急响应”相结合的原则，从污染物的产生、入渗、扩散、应急响应全方位进行控制。</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1）源头控制措施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I、危废暂存间按照《危险废物贮存污染控制标准》的要求，地面采用坚固、防渗、耐腐蚀的钢筋混凝土材料铺设，同时设置托盘或围堰。</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II、工作人员应加强场地的检修、加固，防止渗漏，对地下水、土壤造成污染。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2）防渗措施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危废暂存间采取重点防渗措施，地面采用坚固、防渗、耐腐蚀的钢筋混凝土材料铺设，危废暂存间地面防渗层为至少为2mm厚高密度聚乙烯，或至少2mm厚的其他人工材料，渗透系数≤10</w:t>
            </w:r>
            <w:r>
              <w:rPr>
                <w:rFonts w:hint="eastAsia"/>
                <w:color w:val="000000" w:themeColor="text1"/>
                <w:vertAlign w:val="superscript"/>
                <w14:textFill>
                  <w14:solidFill>
                    <w14:schemeClr w14:val="tx1"/>
                  </w14:solidFill>
                </w14:textFill>
              </w:rPr>
              <w:t>-10</w:t>
            </w:r>
            <w:r>
              <w:rPr>
                <w:rFonts w:hint="eastAsia"/>
                <w:color w:val="000000" w:themeColor="text1"/>
                <w14:textFill>
                  <w14:solidFill>
                    <w14:schemeClr w14:val="tx1"/>
                  </w14:solidFill>
                </w14:textFill>
              </w:rPr>
              <w:t>cm/s。</w:t>
            </w:r>
            <w:r>
              <w:rPr>
                <w:color w:val="000000" w:themeColor="text1"/>
                <w:szCs w:val="21"/>
                <w14:textFill>
                  <w14:solidFill>
                    <w14:schemeClr w14:val="tx1"/>
                  </w14:solidFill>
                </w14:textFill>
              </w:rPr>
              <w:t>做好防雨、防渗，防止二次污染。</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3)应急响应</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发现危险废物泄漏后，应立即将泄漏设施内的物料转移至其他包装完好的容器中；及时向生态环境保护部门报告，随时就应急处置工作接受监督检查；建立健全突发环境事件应急救援体系，及时修订应急预案，并将地下水污染应急响应内容包括在内。经采取措施后，项目运营后不会对土壤及地下水环境产生影响。</w:t>
            </w:r>
          </w:p>
          <w:p>
            <w:pPr>
              <w:autoSpaceDE w:val="0"/>
              <w:autoSpaceDN w:val="0"/>
              <w:adjustRightInd w:val="0"/>
              <w:snapToGrid w:val="0"/>
              <w:ind w:firstLine="482"/>
              <w:jc w:val="left"/>
              <w:rPr>
                <w:b/>
                <w:color w:val="000000" w:themeColor="text1"/>
                <w14:textFill>
                  <w14:solidFill>
                    <w14:schemeClr w14:val="tx1"/>
                  </w14:solidFill>
                </w14:textFill>
              </w:rPr>
            </w:pPr>
          </w:p>
          <w:p>
            <w:pPr>
              <w:autoSpaceDE w:val="0"/>
              <w:autoSpaceDN w:val="0"/>
              <w:adjustRightInd w:val="0"/>
              <w:snapToGrid w:val="0"/>
              <w:ind w:firstLine="482"/>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六、生态</w:t>
            </w:r>
            <w:r>
              <w:rPr>
                <w:b/>
                <w:color w:val="000000" w:themeColor="text1"/>
                <w14:textFill>
                  <w14:solidFill>
                    <w14:schemeClr w14:val="tx1"/>
                  </w14:solidFill>
                </w14:textFill>
              </w:rPr>
              <w:t>环境影响分析</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项目区占地不涉及自然保护区、风景名胜区、世界文化和自然遗产地、饮用水水源保护区、基本农田保护区、森林公园、地质公园、重要湿地、天然林、野生动物重要栖息地、重点保护野生植物生长繁殖地等。</w:t>
            </w:r>
            <w:r>
              <w:rPr>
                <w:rFonts w:hint="eastAsia"/>
                <w:color w:val="000000" w:themeColor="text1"/>
                <w14:textFill>
                  <w14:solidFill>
                    <w14:schemeClr w14:val="tx1"/>
                  </w14:solidFill>
                </w14:textFill>
              </w:rPr>
              <w:t>项目厂界均设有围墙，厂界外不会出现固废、原料溢漏现象，对厂界外生态影响较小，厂内进场道路地面进行硬化和绿化，项目对生态环境影响不大，是可以接受的。</w:t>
            </w:r>
          </w:p>
          <w:p>
            <w:pPr>
              <w:autoSpaceDE w:val="0"/>
              <w:autoSpaceDN w:val="0"/>
              <w:adjustRightInd w:val="0"/>
              <w:snapToGrid w:val="0"/>
              <w:ind w:firstLine="482"/>
              <w:jc w:val="left"/>
              <w:rPr>
                <w:b/>
                <w:color w:val="000000" w:themeColor="text1"/>
                <w14:textFill>
                  <w14:solidFill>
                    <w14:schemeClr w14:val="tx1"/>
                  </w14:solidFill>
                </w14:textFill>
              </w:rPr>
            </w:pPr>
            <w:r>
              <w:rPr>
                <w:rFonts w:hint="eastAsia"/>
                <w:b/>
                <w:color w:val="000000" w:themeColor="text1"/>
                <w14:textFill>
                  <w14:solidFill>
                    <w14:schemeClr w14:val="tx1"/>
                  </w14:solidFill>
                </w14:textFill>
              </w:rPr>
              <w:t>七、环境风险分析</w:t>
            </w:r>
          </w:p>
          <w:p>
            <w:pPr>
              <w:adjustRightInd w:val="0"/>
              <w:snapToGrid w:val="0"/>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1、</w:t>
            </w:r>
            <w:r>
              <w:rPr>
                <w:b/>
                <w:color w:val="000000" w:themeColor="text1"/>
                <w14:textFill>
                  <w14:solidFill>
                    <w14:schemeClr w14:val="tx1"/>
                  </w14:solidFill>
                </w14:textFill>
              </w:rPr>
              <w:t>风险</w:t>
            </w:r>
            <w:r>
              <w:rPr>
                <w:rFonts w:hint="eastAsia"/>
                <w:b/>
                <w:color w:val="000000" w:themeColor="text1"/>
                <w14:textFill>
                  <w14:solidFill>
                    <w14:schemeClr w14:val="tx1"/>
                  </w14:solidFill>
                </w14:textFill>
              </w:rPr>
              <w:t>源</w:t>
            </w:r>
            <w:r>
              <w:rPr>
                <w:b/>
                <w:color w:val="000000" w:themeColor="text1"/>
                <w14:textFill>
                  <w14:solidFill>
                    <w14:schemeClr w14:val="tx1"/>
                  </w14:solidFill>
                </w14:textFill>
              </w:rPr>
              <w:t>调查</w:t>
            </w:r>
          </w:p>
          <w:p>
            <w:pPr>
              <w:ind w:firstLine="480"/>
              <w:rPr>
                <w:bCs/>
                <w:color w:val="000000" w:themeColor="text1"/>
                <w14:textFill>
                  <w14:solidFill>
                    <w14:schemeClr w14:val="tx1"/>
                  </w14:solidFill>
                </w14:textFill>
              </w:rPr>
            </w:pPr>
            <w:r>
              <w:rPr>
                <w:rFonts w:hint="eastAsia"/>
                <w:bCs/>
                <w:color w:val="000000" w:themeColor="text1"/>
                <w14:textFill>
                  <w14:solidFill>
                    <w14:schemeClr w14:val="tx1"/>
                  </w14:solidFill>
                </w14:textFill>
              </w:rPr>
              <w:t>项目对</w:t>
            </w:r>
            <w:r>
              <w:rPr>
                <w:rFonts w:hint="eastAsia"/>
                <w:color w:val="000000" w:themeColor="text1"/>
                <w14:textFill>
                  <w14:solidFill>
                    <w14:schemeClr w14:val="tx1"/>
                  </w14:solidFill>
                </w14:textFill>
              </w:rPr>
              <w:t>机械设备进行维修及换油保养等，</w:t>
            </w:r>
            <w:r>
              <w:rPr>
                <w:rFonts w:hint="eastAsia"/>
                <w:bCs/>
                <w:color w:val="000000" w:themeColor="text1"/>
                <w14:textFill>
                  <w14:solidFill>
                    <w14:schemeClr w14:val="tx1"/>
                  </w14:solidFill>
                </w14:textFill>
              </w:rPr>
              <w:t>产生的废机油量约为0.005t/a，属于《建设项目环境风险评价技术导则》（HJ/T169-2018）附录B中所列的危险物质，项目危险物质数量及分布情况见下表。</w:t>
            </w:r>
          </w:p>
          <w:p>
            <w:pPr>
              <w:pStyle w:val="42"/>
              <w:spacing w:line="288" w:lineRule="auto"/>
              <w:jc w:val="center"/>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表4-</w:t>
            </w:r>
            <w:r>
              <w:rPr>
                <w:rFonts w:hint="eastAsia" w:ascii="Times New Roman" w:hAnsi="Times New Roman" w:cs="Times New Roman"/>
                <w:color w:val="000000" w:themeColor="text1"/>
                <w:lang w:val="en-US" w:eastAsia="zh-CN"/>
                <w14:textFill>
                  <w14:solidFill>
                    <w14:schemeClr w14:val="tx1"/>
                  </w14:solidFill>
                </w14:textFill>
              </w:rPr>
              <w:t xml:space="preserve">10 </w:t>
            </w:r>
            <w:r>
              <w:rPr>
                <w:rFonts w:hint="eastAsia" w:ascii="Times New Roman" w:hAnsi="Times New Roman" w:cs="Times New Roman"/>
                <w:color w:val="000000" w:themeColor="text1"/>
                <w14:textFill>
                  <w14:solidFill>
                    <w14:schemeClr w14:val="tx1"/>
                  </w14:solidFill>
                </w14:textFill>
              </w:rPr>
              <w:t>危险物质数量及分布情况</w:t>
            </w:r>
          </w:p>
          <w:tbl>
            <w:tblPr>
              <w:tblStyle w:val="31"/>
              <w:tblpPr w:leftFromText="181" w:rightFromText="181" w:bottomFromText="113" w:vertAnchor="text" w:tblpXSpec="center" w:tblpY="1"/>
              <w:tblOverlap w:val="never"/>
              <w:tblW w:w="8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530"/>
              <w:gridCol w:w="1312"/>
              <w:gridCol w:w="1450"/>
              <w:gridCol w:w="165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序号</w:t>
                  </w:r>
                </w:p>
              </w:tc>
              <w:tc>
                <w:tcPr>
                  <w:tcW w:w="153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危险物质</w:t>
                  </w:r>
                </w:p>
              </w:tc>
              <w:tc>
                <w:tcPr>
                  <w:tcW w:w="131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CAS号</w:t>
                  </w:r>
                </w:p>
              </w:tc>
              <w:tc>
                <w:tcPr>
                  <w:tcW w:w="145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最大储存量（t）</w:t>
                  </w:r>
                </w:p>
              </w:tc>
              <w:tc>
                <w:tcPr>
                  <w:tcW w:w="165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临界量（t）</w:t>
                  </w:r>
                </w:p>
              </w:tc>
              <w:tc>
                <w:tcPr>
                  <w:tcW w:w="1650"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Q（危险物质数量与临界量比值）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53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废机油</w:t>
                  </w:r>
                </w:p>
              </w:tc>
              <w:tc>
                <w:tcPr>
                  <w:tcW w:w="131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450" w:type="dxa"/>
                  <w:vAlign w:val="center"/>
                </w:tcPr>
                <w:p>
                  <w:pPr>
                    <w:pStyle w:val="7"/>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0.0</w:t>
                  </w:r>
                  <w:r>
                    <w:rPr>
                      <w:rFonts w:hint="eastAsia"/>
                      <w:color w:val="000000" w:themeColor="text1"/>
                      <w:lang w:val="en-US"/>
                      <w14:textFill>
                        <w14:solidFill>
                          <w14:schemeClr w14:val="tx1"/>
                        </w14:solidFill>
                      </w14:textFill>
                    </w:rPr>
                    <w:t>0</w:t>
                  </w:r>
                  <w:r>
                    <w:rPr>
                      <w:rFonts w:hint="eastAsia"/>
                      <w:color w:val="000000" w:themeColor="text1"/>
                      <w14:textFill>
                        <w14:solidFill>
                          <w14:schemeClr w14:val="tx1"/>
                        </w14:solidFill>
                      </w14:textFill>
                    </w:rPr>
                    <w:t>5</w:t>
                  </w:r>
                </w:p>
              </w:tc>
              <w:tc>
                <w:tcPr>
                  <w:tcW w:w="1650"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2500</w:t>
                  </w:r>
                </w:p>
              </w:tc>
              <w:tc>
                <w:tcPr>
                  <w:tcW w:w="1650" w:type="dxa"/>
                  <w:vAlign w:val="center"/>
                </w:tcPr>
                <w:p>
                  <w:pPr>
                    <w:pStyle w:val="7"/>
                    <w:rPr>
                      <w:color w:val="000000" w:themeColor="text1"/>
                      <w:lang w:val="en-US"/>
                      <w14:textFill>
                        <w14:solidFill>
                          <w14:schemeClr w14:val="tx1"/>
                        </w14:solidFill>
                      </w14:textFill>
                    </w:rPr>
                  </w:pPr>
                  <w:r>
                    <w:rPr>
                      <w:rFonts w:hint="eastAsia"/>
                      <w:color w:val="000000" w:themeColor="text1"/>
                      <w14:textFill>
                        <w14:solidFill>
                          <w14:schemeClr w14:val="tx1"/>
                        </w14:solidFill>
                      </w14:textFill>
                    </w:rPr>
                    <w:t>0.00</w:t>
                  </w:r>
                  <w:r>
                    <w:rPr>
                      <w:rFonts w:hint="eastAsia"/>
                      <w:color w:val="000000" w:themeColor="text1"/>
                      <w:lang w:val="en-US"/>
                      <w14:textFill>
                        <w14:solidFill>
                          <w14:schemeClr w14:val="tx1"/>
                        </w14:solidFill>
                      </w14:textFill>
                    </w:rPr>
                    <w:t>0</w:t>
                  </w:r>
                  <w:r>
                    <w:rPr>
                      <w:rFonts w:hint="eastAsia"/>
                      <w:color w:val="000000" w:themeColor="text1"/>
                      <w14:textFill>
                        <w14:solidFill>
                          <w14:schemeClr w14:val="tx1"/>
                        </w14:solidFill>
                      </w14:textFill>
                    </w:rPr>
                    <w:t>002</w:t>
                  </w:r>
                </w:p>
              </w:tc>
            </w:tr>
          </w:tbl>
          <w:p>
            <w:pPr>
              <w:adjustRightInd w:val="0"/>
              <w:snapToGrid w:val="0"/>
              <w:ind w:firstLine="480"/>
              <w:rPr>
                <w:color w:val="000000" w:themeColor="text1"/>
                <w14:textFill>
                  <w14:solidFill>
                    <w14:schemeClr w14:val="tx1"/>
                  </w14:solidFill>
                </w14:textFill>
              </w:rPr>
            </w:pPr>
            <w:r>
              <w:rPr>
                <w:color w:val="000000" w:themeColor="text1"/>
                <w14:textFill>
                  <w14:solidFill>
                    <w14:schemeClr w14:val="tx1"/>
                  </w14:solidFill>
                </w14:textFill>
              </w:rPr>
              <w:t>根据《建设项目环境风险评价技术导则》（HJ169-2018），危险物质数量与临界量比值（Q）是指项目所涉及的每种危险物质在厂界内的最大存在总量与其在附录B中对应临界量的比值。在不同厂区的同一种物质，按其在厂界内的最大存在总量计算。当只涉及一种危险物质时，计算该物质的总量与其临界量比值，即为Q；</w:t>
            </w:r>
            <w:r>
              <w:rPr>
                <w:rFonts w:hint="eastAsia"/>
                <w:color w:val="000000" w:themeColor="text1"/>
                <w14:textFill>
                  <w14:solidFill>
                    <w14:schemeClr w14:val="tx1"/>
                  </w14:solidFill>
                </w14:textFill>
              </w:rPr>
              <w:t>则</w:t>
            </w:r>
            <w:r>
              <w:rPr>
                <w:color w:val="000000" w:themeColor="text1"/>
                <w14:textFill>
                  <w14:solidFill>
                    <w14:schemeClr w14:val="tx1"/>
                  </w14:solidFill>
                </w14:textFill>
              </w:rPr>
              <w:t>从上表可以看出，Q=</w:t>
            </w:r>
            <w:r>
              <w:rPr>
                <w:rFonts w:hint="eastAsia"/>
                <w:color w:val="000000" w:themeColor="text1"/>
                <w14:textFill>
                  <w14:solidFill>
                    <w14:schemeClr w14:val="tx1"/>
                  </w14:solidFill>
                </w14:textFill>
              </w:rPr>
              <w:t>0.000002</w:t>
            </w:r>
            <w:r>
              <w:rPr>
                <w:color w:val="000000" w:themeColor="text1"/>
                <w14:textFill>
                  <w14:solidFill>
                    <w14:schemeClr w14:val="tx1"/>
                  </w14:solidFill>
                </w14:textFill>
              </w:rPr>
              <w:t>＜1，由此判断本项目风险潜势为Ⅰ。</w:t>
            </w:r>
          </w:p>
          <w:p>
            <w:pPr>
              <w:adjustRightInd w:val="0"/>
              <w:snapToGrid w:val="0"/>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2、影响途径</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（1）泄露</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本项目危险物质收集后都暂存在危废暂存间内，当项目危险化学品发生泄漏后，会通过项目区地表入渗，会随着时间的推移。造成区域土壤和地下水污染。</w:t>
            </w:r>
          </w:p>
          <w:p>
            <w:pPr>
              <w:ind w:firstLine="482"/>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（2）火灾引发的次生反应</w:t>
            </w:r>
          </w:p>
          <w:p>
            <w:pPr>
              <w:adjustRightInd w:val="0"/>
              <w:snapToGrid w:val="0"/>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危废暂存间的废机油属于易燃物，泄露后遇明火、高热可能发生火灾、爆炸；发生火灾、爆炸后燃烧产物主要为NOx、CO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等，当不完全燃烧时将产生CO，将会对环境造成二次污染。同时因电气线路故障短路，人员操作不当、管理缺失等也会引起火灾、爆炸。发生火灾、爆炸事故时一方面燃烧产生的废气将对周边大气环境产生明显不利影响，极端情况下可能造成人员伤亡；另一方面，扑救事故过程产生的消防废水中因混杂有大量的化学品，如果处理不够及时溢流出厂区，进入周边水系，可能产生地表水污染事故，对局部地表水环境产生影响。</w:t>
            </w:r>
          </w:p>
          <w:p>
            <w:pPr>
              <w:adjustRightInd w:val="0"/>
              <w:snapToGrid w:val="0"/>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3、环境风险防范措施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泄露的环境风险防范措施</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①项目在生产区设置1间5m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的危废暂存间，</w:t>
            </w:r>
            <w:r>
              <w:rPr>
                <w:color w:val="000000" w:themeColor="text1"/>
                <w14:textFill>
                  <w14:solidFill>
                    <w14:schemeClr w14:val="tx1"/>
                  </w14:solidFill>
                </w14:textFill>
              </w:rPr>
              <w:t>危废暂存间设置严格按照《危险废物贮存污染控制标准》(</w:t>
            </w:r>
            <w:r>
              <w:rPr>
                <w:rFonts w:hint="eastAsia"/>
                <w:color w:val="000000" w:themeColor="text1"/>
                <w14:textFill>
                  <w14:solidFill>
                    <w14:schemeClr w14:val="tx1"/>
                  </w14:solidFill>
                </w14:textFill>
              </w:rPr>
              <w:t>GB18597-2023</w:t>
            </w:r>
            <w:r>
              <w:rPr>
                <w:color w:val="000000" w:themeColor="text1"/>
                <w14:textFill>
                  <w14:solidFill>
                    <w14:schemeClr w14:val="tx1"/>
                  </w14:solidFill>
                </w14:textFill>
              </w:rPr>
              <w:t>)中的相关要求</w:t>
            </w:r>
            <w:r>
              <w:rPr>
                <w:rFonts w:hint="eastAsia"/>
                <w:color w:val="000000" w:themeColor="text1"/>
                <w14:textFill>
                  <w14:solidFill>
                    <w14:schemeClr w14:val="tx1"/>
                  </w14:solidFill>
                </w14:textFill>
              </w:rPr>
              <w:t>（防渗层为至少2mm厚高密度聚乙烯，或至少2mm厚的其他人工材料，渗透系数≤10</w:t>
            </w:r>
            <w:r>
              <w:rPr>
                <w:rFonts w:hint="eastAsia"/>
                <w:color w:val="000000" w:themeColor="text1"/>
                <w:vertAlign w:val="superscript"/>
                <w14:textFill>
                  <w14:solidFill>
                    <w14:schemeClr w14:val="tx1"/>
                  </w14:solidFill>
                </w14:textFill>
              </w:rPr>
              <w:t>-10</w:t>
            </w:r>
            <w:r>
              <w:rPr>
                <w:rFonts w:hint="eastAsia"/>
                <w:color w:val="000000" w:themeColor="text1"/>
                <w14:textFill>
                  <w14:solidFill>
                    <w14:schemeClr w14:val="tx1"/>
                  </w14:solidFill>
                </w14:textFill>
              </w:rPr>
              <w:t>cm</w:t>
            </w:r>
            <w:r>
              <w:rPr>
                <w:color w:val="000000" w:themeColor="text1"/>
                <w14:textFill>
                  <w14:solidFill>
                    <w14:schemeClr w14:val="tx1"/>
                  </w14:solidFill>
                </w14:textFill>
              </w:rPr>
              <w:t>/s</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，做好防雨、防渗，防止二次污染，废机油必须按规定设置警示标志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配备必要的危险品事故防范和应急技术装备</w:t>
            </w:r>
            <w:r>
              <w:rPr>
                <w:rFonts w:hint="eastAsia"/>
                <w:color w:val="000000" w:themeColor="text1"/>
                <w14:textFill>
                  <w14:solidFill>
                    <w14:schemeClr w14:val="tx1"/>
                  </w14:solidFill>
                </w14:textFill>
              </w:rPr>
              <w:t>。</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w:t>
            </w:r>
            <w:r>
              <w:rPr>
                <w:color w:val="000000" w:themeColor="text1"/>
                <w14:textFill>
                  <w14:solidFill>
                    <w14:schemeClr w14:val="tx1"/>
                  </w14:solidFill>
                </w14:textFill>
              </w:rPr>
              <w:t>加强工作人员危险品贮存、使用危险品事故防范和应急技术装备的常识，危废暂存间管理人员须经过专业知识培训。</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③</w:t>
            </w:r>
            <w:r>
              <w:rPr>
                <w:color w:val="000000" w:themeColor="text1"/>
                <w14:textFill>
                  <w14:solidFill>
                    <w14:schemeClr w14:val="tx1"/>
                  </w14:solidFill>
                </w14:textFill>
              </w:rPr>
              <w:t>设置危险废物管理台账，如实记载废机油的来源、数量、特性、包装容器类别、入库日期、存放库位。贮存期间，定期对存储容器进行检查，及时更换破损容器。</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火灾引发的次生反应的环境风险防范措施</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①加强设备电线及接头的检修及维护，防止因线路老化、接触不良等原因造成火灾事故。</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②项目应制定严格的管理制度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加强原料的运输、贮存、使用过程的管理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在原料存放和使用过程中，应加强专人管理，禁止吸烟，禁止明火产生，整个车间均要防火防爆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为防止摩擦、冲击等发热、发火花而起火</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电气设备应定期检修，发现可能引起火花，短路，发热及电气绝缘损坏，接触电阻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为监视整个厂区的生产运行情况、火灾及安全防范，制定具有可操作性的</w:t>
            </w:r>
            <w:r>
              <w:rPr>
                <w:rFonts w:hint="eastAsia"/>
                <w:color w:val="000000" w:themeColor="text1"/>
                <w14:textFill>
                  <w14:solidFill>
                    <w14:schemeClr w14:val="tx1"/>
                  </w14:solidFill>
                </w14:textFill>
              </w:rPr>
              <w:t>事</w:t>
            </w:r>
            <w:r>
              <w:rPr>
                <w:color w:val="000000" w:themeColor="text1"/>
                <w14:textFill>
                  <w14:solidFill>
                    <w14:schemeClr w14:val="tx1"/>
                  </w14:solidFill>
                </w14:textFill>
              </w:rPr>
              <w:t>故应急预案，防止爆炸、火灾等事故引发环境污染事故。</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③严格规范员工操作，做好防护措施，加强职工的安全教育，提高安全素质，严格执行作业规程，严禁违章作业，防止因失误操作造成环境风险事故的发生。</w:t>
            </w:r>
          </w:p>
          <w:p>
            <w:pPr>
              <w:ind w:firstLine="480"/>
              <w:rPr>
                <w:b/>
                <w:bCs/>
                <w:color w:val="000000" w:themeColor="text1"/>
                <w14:textFill>
                  <w14:solidFill>
                    <w14:schemeClr w14:val="tx1"/>
                  </w14:solidFill>
                </w14:textFill>
              </w:rPr>
            </w:pPr>
            <w:r>
              <w:rPr>
                <w:color w:val="000000" w:themeColor="text1"/>
                <w14:textFill>
                  <w14:solidFill>
                    <w14:schemeClr w14:val="tx1"/>
                  </w14:solidFill>
                </w14:textFill>
              </w:rPr>
              <w:t>④专门编制突发环境事件应急预案，提交当地环保部门备案并定期演练，以应对可能发生的应急危害事故，一旦发生事故，即可在有准备的情况下对事故进行紧急处理，将事故危害和环境污染降低</w:t>
            </w:r>
            <w:r>
              <w:rPr>
                <w:rFonts w:hint="eastAsia"/>
                <w:color w:val="000000" w:themeColor="text1"/>
                <w14:textFill>
                  <w14:solidFill>
                    <w14:schemeClr w14:val="tx1"/>
                  </w14:solidFill>
                </w14:textFill>
              </w:rPr>
              <w:t>到最小程度</w:t>
            </w:r>
            <w:r>
              <w:rPr>
                <w:color w:val="000000" w:themeColor="text1"/>
                <w14:textFill>
                  <w14:solidFill>
                    <w14:schemeClr w14:val="tx1"/>
                  </w14:solidFill>
                </w14:textFill>
              </w:rPr>
              <w:t>。</w:t>
            </w:r>
          </w:p>
          <w:p>
            <w:pPr>
              <w:adjustRightInd w:val="0"/>
              <w:snapToGrid w:val="0"/>
              <w:ind w:firstLine="482"/>
              <w:rPr>
                <w:b/>
                <w:color w:val="000000" w:themeColor="text1"/>
                <w14:textFill>
                  <w14:solidFill>
                    <w14:schemeClr w14:val="tx1"/>
                  </w14:solidFill>
                </w14:textFill>
              </w:rPr>
            </w:pPr>
            <w:r>
              <w:rPr>
                <w:b/>
                <w:color w:val="000000" w:themeColor="text1"/>
                <w14:textFill>
                  <w14:solidFill>
                    <w14:schemeClr w14:val="tx1"/>
                  </w14:solidFill>
                </w14:textFill>
              </w:rPr>
              <w:t>4、结论</w:t>
            </w:r>
          </w:p>
          <w:p>
            <w:pPr>
              <w:ind w:firstLine="480"/>
              <w:rPr>
                <w:color w:val="000000" w:themeColor="text1"/>
                <w14:textFill>
                  <w14:solidFill>
                    <w14:schemeClr w14:val="tx1"/>
                  </w14:solidFill>
                </w14:textFill>
              </w:rPr>
            </w:pPr>
            <w:r>
              <w:rPr>
                <w:color w:val="000000" w:themeColor="text1"/>
                <w14:textFill>
                  <w14:solidFill>
                    <w14:schemeClr w14:val="tx1"/>
                  </w14:solidFill>
                </w14:textFill>
              </w:rPr>
              <w:t>本项目环境风险物质为废机油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可能发生的环境风险类型主要为泄漏和火灾。</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认真落实本评价提出的风险防范措施，制定突发环境事件应急预案提交当地环保部门备案，定期进行预案演练，可大大降低本项目的环境风险，减少对环境可能造成的危害，本项目环境风险是可控的。</w:t>
            </w:r>
          </w:p>
          <w:p>
            <w:pPr>
              <w:adjustRightInd w:val="0"/>
              <w:snapToGrid w:val="0"/>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5、</w:t>
            </w:r>
            <w:r>
              <w:rPr>
                <w:b/>
                <w:color w:val="000000" w:themeColor="text1"/>
                <w14:textFill>
                  <w14:solidFill>
                    <w14:schemeClr w14:val="tx1"/>
                  </w14:solidFill>
                </w14:textFill>
              </w:rPr>
              <w:t>建设项目环境风险简单分析内容表</w:t>
            </w:r>
          </w:p>
          <w:p>
            <w:pPr>
              <w:spacing w:line="240" w:lineRule="auto"/>
              <w:ind w:firstLine="0" w:firstLineChars="0"/>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表4-</w:t>
            </w:r>
            <w:r>
              <w:rPr>
                <w:rFonts w:hint="eastAsia"/>
                <w:b/>
                <w:bCs/>
                <w:color w:val="000000" w:themeColor="text1"/>
                <w:lang w:val="en-US" w:eastAsia="zh-CN"/>
                <w14:textFill>
                  <w14:solidFill>
                    <w14:schemeClr w14:val="tx1"/>
                  </w14:solidFill>
                </w14:textFill>
              </w:rPr>
              <w:t xml:space="preserve">11 </w:t>
            </w:r>
            <w:r>
              <w:rPr>
                <w:rFonts w:hint="eastAsia"/>
                <w:b/>
                <w:bCs/>
                <w:color w:val="000000" w:themeColor="text1"/>
                <w14:textFill>
                  <w14:solidFill>
                    <w14:schemeClr w14:val="tx1"/>
                  </w14:solidFill>
                </w14:textFill>
              </w:rPr>
              <w:t>建设项目环境风险简单分析一览表</w:t>
            </w:r>
          </w:p>
          <w:tbl>
            <w:tblPr>
              <w:tblStyle w:val="31"/>
              <w:tblpPr w:leftFromText="181" w:rightFromText="181" w:bottomFromText="113" w:vertAnchor="text" w:tblpXSpec="center" w:tblpY="1"/>
              <w:tblOverlap w:val="never"/>
              <w:tblW w:w="8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0" w:hRule="atLeast"/>
                <w:jc w:val="center"/>
              </w:trPr>
              <w:tc>
                <w:tcPr>
                  <w:tcW w:w="210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建设项目名称</w:t>
                  </w:r>
                </w:p>
              </w:tc>
              <w:tc>
                <w:tcPr>
                  <w:tcW w:w="613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寻甸仕达水泥制品厂免烧砖生产项目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90" w:hRule="atLeast"/>
                <w:jc w:val="center"/>
              </w:trPr>
              <w:tc>
                <w:tcPr>
                  <w:tcW w:w="210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建设地点</w:t>
                  </w:r>
                </w:p>
              </w:tc>
              <w:tc>
                <w:tcPr>
                  <w:tcW w:w="613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云南省昆明市寻甸回族彝族自治县仁德镇道院村委会挖心河村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210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地理坐标</w:t>
                  </w:r>
                </w:p>
              </w:tc>
              <w:tc>
                <w:tcPr>
                  <w:tcW w:w="6132" w:type="dxa"/>
                  <w:vAlign w:val="center"/>
                </w:tcPr>
                <w:p>
                  <w:pPr>
                    <w:pStyle w:val="7"/>
                    <w:rPr>
                      <w:color w:val="000000" w:themeColor="text1"/>
                      <w14:textFill>
                        <w14:solidFill>
                          <w14:schemeClr w14:val="tx1"/>
                        </w14:solidFill>
                      </w14:textFill>
                    </w:rPr>
                  </w:pPr>
                  <w:r>
                    <w:rPr>
                      <w:color w:val="000000" w:themeColor="text1"/>
                      <w14:textFill>
                        <w14:solidFill>
                          <w14:schemeClr w14:val="tx1"/>
                        </w14:solidFill>
                      </w14:textFill>
                    </w:rPr>
                    <w:t>东经：103°</w:t>
                  </w:r>
                  <w:r>
                    <w:rPr>
                      <w:rFonts w:hint="eastAsia"/>
                      <w:color w:val="000000" w:themeColor="text1"/>
                      <w14:textFill>
                        <w14:solidFill>
                          <w14:schemeClr w14:val="tx1"/>
                        </w14:solidFill>
                      </w14:textFill>
                    </w:rPr>
                    <w:t>18</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18</w:t>
                  </w:r>
                  <w:r>
                    <w:rPr>
                      <w:color w:val="000000" w:themeColor="text1"/>
                      <w14:textFill>
                        <w14:solidFill>
                          <w14:schemeClr w14:val="tx1"/>
                        </w14:solidFill>
                      </w14:textFill>
                    </w:rPr>
                    <w:t>8″，北纬：25°</w:t>
                  </w:r>
                  <w:r>
                    <w:rPr>
                      <w:rFonts w:hint="eastAsia"/>
                      <w:color w:val="000000" w:themeColor="text1"/>
                      <w14:textFill>
                        <w14:solidFill>
                          <w14:schemeClr w14:val="tx1"/>
                        </w14:solidFill>
                      </w14:textFill>
                    </w:rPr>
                    <w:t>32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29.051</w:t>
                  </w:r>
                  <w:r>
                    <w:rPr>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210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主要危险物质及分布</w:t>
                  </w:r>
                </w:p>
              </w:tc>
              <w:tc>
                <w:tcPr>
                  <w:tcW w:w="613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危废暂存间：废机油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210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环境影响途径及危害后果（大气、地表水、地下水等）</w:t>
                  </w:r>
                </w:p>
              </w:tc>
              <w:tc>
                <w:tcPr>
                  <w:tcW w:w="6132"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（1）泄露</w:t>
                  </w:r>
                </w:p>
                <w:p>
                  <w:pPr>
                    <w:spacing w:line="240" w:lineRule="auto"/>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本项目危险化学品发生泄漏后，会通过项目区地表入渗，造成区域土壤和地下水污染。</w:t>
                  </w:r>
                </w:p>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（2）火灾引发的次生反应</w:t>
                  </w:r>
                </w:p>
                <w:p>
                  <w:pPr>
                    <w:pStyle w:val="7"/>
                    <w:rPr>
                      <w:color w:val="000000" w:themeColor="text1"/>
                      <w:szCs w:val="21"/>
                      <w:lang w:val="en-US"/>
                      <w14:textFill>
                        <w14:solidFill>
                          <w14:schemeClr w14:val="tx1"/>
                        </w14:solidFill>
                      </w14:textFill>
                    </w:rPr>
                  </w:pPr>
                  <w:r>
                    <w:rPr>
                      <w:rFonts w:hint="eastAsia"/>
                      <w:color w:val="000000" w:themeColor="text1"/>
                      <w14:textFill>
                        <w14:solidFill>
                          <w14:schemeClr w14:val="tx1"/>
                        </w14:solidFill>
                      </w14:textFill>
                    </w:rPr>
                    <w:t>发生火灾、爆炸后燃烧产物主要</w:t>
                  </w:r>
                  <w:r>
                    <w:rPr>
                      <w:rFonts w:hint="eastAsia"/>
                      <w:color w:val="000000" w:themeColor="text1"/>
                      <w:lang w:val="en-US"/>
                      <w14:textFill>
                        <w14:solidFill>
                          <w14:schemeClr w14:val="tx1"/>
                        </w14:solidFill>
                      </w14:textFill>
                    </w:rPr>
                    <w:t>污染物</w:t>
                  </w:r>
                  <w:r>
                    <w:rPr>
                      <w:rFonts w:hint="eastAsia"/>
                      <w:color w:val="000000" w:themeColor="text1"/>
                      <w14:textFill>
                        <w14:solidFill>
                          <w14:schemeClr w14:val="tx1"/>
                        </w14:solidFill>
                      </w14:textFill>
                    </w:rPr>
                    <w:t>为NOx、CO</w:t>
                  </w:r>
                  <w:r>
                    <w:rPr>
                      <w:rFonts w:hint="eastAsia"/>
                      <w:color w:val="000000" w:themeColor="text1"/>
                      <w:vertAlign w:val="subscript"/>
                      <w:lang w:val="en-US"/>
                      <w14:textFill>
                        <w14:solidFill>
                          <w14:schemeClr w14:val="tx1"/>
                        </w14:solidFill>
                      </w14:textFill>
                    </w:rPr>
                    <w:t>2</w:t>
                  </w:r>
                  <w:r>
                    <w:rPr>
                      <w:rFonts w:hint="eastAsia"/>
                      <w:color w:val="000000" w:themeColor="text1"/>
                      <w:lang w:val="en-US"/>
                      <w14:textFill>
                        <w14:solidFill>
                          <w14:schemeClr w14:val="tx1"/>
                        </w14:solidFill>
                      </w14:textFill>
                    </w:rPr>
                    <w:t>、</w:t>
                  </w:r>
                  <w:r>
                    <w:rPr>
                      <w:rFonts w:hint="eastAsia"/>
                      <w:color w:val="000000" w:themeColor="text1"/>
                      <w14:textFill>
                        <w14:solidFill>
                          <w14:schemeClr w14:val="tx1"/>
                        </w14:solidFill>
                      </w14:textFill>
                    </w:rPr>
                    <w:t>CO、</w:t>
                  </w:r>
                  <w:r>
                    <w:rPr>
                      <w:rFonts w:hint="eastAsia"/>
                      <w:color w:val="000000" w:themeColor="text1"/>
                      <w:lang w:val="en-US"/>
                      <w14:textFill>
                        <w14:solidFill>
                          <w14:schemeClr w14:val="tx1"/>
                        </w14:solidFill>
                      </w14:textFill>
                    </w:rPr>
                    <w:t>烟尘等，当污染物进入大气环境</w:t>
                  </w:r>
                  <w:r>
                    <w:rPr>
                      <w:rFonts w:hint="eastAsia"/>
                      <w:color w:val="000000" w:themeColor="text1"/>
                      <w14:textFill>
                        <w14:solidFill>
                          <w14:schemeClr w14:val="tx1"/>
                        </w14:solidFill>
                      </w14:textFill>
                    </w:rPr>
                    <w:t>将会对环境造成二次污染，</w:t>
                  </w:r>
                  <w:r>
                    <w:rPr>
                      <w:rFonts w:hint="eastAsia"/>
                      <w:color w:val="000000" w:themeColor="text1"/>
                      <w:lang w:val="en-US"/>
                      <w14:textFill>
                        <w14:solidFill>
                          <w14:schemeClr w14:val="tx1"/>
                        </w14:solidFill>
                      </w14:textFill>
                    </w:rPr>
                    <w:t>对区域环境空气造成不利影响</w:t>
                  </w:r>
                  <w:r>
                    <w:rPr>
                      <w:rFonts w:hint="eastAsia"/>
                      <w:color w:val="000000" w:themeColor="text1"/>
                      <w14:textFill>
                        <w14:solidFill>
                          <w14:schemeClr w14:val="tx1"/>
                        </w14:solidFill>
                      </w14:textFill>
                    </w:rPr>
                    <w:t>。扑救事故过程产生的消防废水中因混杂有大量的化学品，</w:t>
                  </w:r>
                  <w:r>
                    <w:rPr>
                      <w:rFonts w:hint="eastAsia"/>
                      <w:color w:val="000000" w:themeColor="text1"/>
                      <w:lang w:val="en-US"/>
                      <w14:textFill>
                        <w14:solidFill>
                          <w14:schemeClr w14:val="tx1"/>
                        </w14:solidFill>
                      </w14:textFill>
                    </w:rPr>
                    <w:t>当</w:t>
                  </w:r>
                  <w:r>
                    <w:rPr>
                      <w:rFonts w:hint="eastAsia"/>
                      <w:color w:val="000000" w:themeColor="text1"/>
                      <w14:textFill>
                        <w14:solidFill>
                          <w14:schemeClr w14:val="tx1"/>
                        </w14:solidFill>
                      </w14:textFill>
                    </w:rPr>
                    <w:t>处理不够及时溢流出厂区，</w:t>
                  </w:r>
                  <w:r>
                    <w:rPr>
                      <w:rFonts w:hint="eastAsia"/>
                      <w:color w:val="000000" w:themeColor="text1"/>
                      <w:lang w:val="en-US"/>
                      <w14:textFill>
                        <w14:solidFill>
                          <w14:schemeClr w14:val="tx1"/>
                        </w14:solidFill>
                      </w14:textFill>
                    </w:rPr>
                    <w:t>通过土壤</w:t>
                  </w:r>
                  <w:r>
                    <w:rPr>
                      <w:rFonts w:hint="eastAsia"/>
                      <w:color w:val="000000" w:themeColor="text1"/>
                      <w14:textFill>
                        <w14:solidFill>
                          <w14:schemeClr w14:val="tx1"/>
                        </w14:solidFill>
                      </w14:textFill>
                    </w:rPr>
                    <w:t>进入周边水系，可能产生地表水污染事故，对局部地表水环境产生影响。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2105" w:type="dxa"/>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风险防范措施要求</w:t>
                  </w:r>
                </w:p>
              </w:tc>
              <w:tc>
                <w:tcPr>
                  <w:tcW w:w="6132" w:type="dxa"/>
                  <w:vAlign w:val="center"/>
                </w:tcPr>
                <w:p>
                  <w:pPr>
                    <w:spacing w:line="240" w:lineRule="auto"/>
                    <w:ind w:firstLine="0" w:firstLineChars="0"/>
                    <w:rPr>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（1）</w:t>
                  </w:r>
                  <w:r>
                    <w:rPr>
                      <w:b/>
                      <w:bCs/>
                      <w:color w:val="000000" w:themeColor="text1"/>
                      <w:sz w:val="21"/>
                      <w:szCs w:val="21"/>
                      <w14:textFill>
                        <w14:solidFill>
                          <w14:schemeClr w14:val="tx1"/>
                        </w14:solidFill>
                      </w14:textFill>
                    </w:rPr>
                    <w:t>泄露的环境风险防范措施</w:t>
                  </w:r>
                </w:p>
                <w:p>
                  <w:pPr>
                    <w:spacing w:line="240" w:lineRule="auto"/>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①项目在生产区设置1间5m</w:t>
                  </w:r>
                  <w:r>
                    <w:rPr>
                      <w:rFonts w:hint="eastAsia"/>
                      <w:color w:val="000000" w:themeColor="text1"/>
                      <w:sz w:val="21"/>
                      <w:szCs w:val="21"/>
                      <w:vertAlign w:val="superscript"/>
                      <w14:textFill>
                        <w14:solidFill>
                          <w14:schemeClr w14:val="tx1"/>
                        </w14:solidFill>
                      </w14:textFill>
                    </w:rPr>
                    <w:t>2</w:t>
                  </w:r>
                  <w:r>
                    <w:rPr>
                      <w:rFonts w:hint="eastAsia"/>
                      <w:color w:val="000000" w:themeColor="text1"/>
                      <w:sz w:val="21"/>
                      <w:szCs w:val="21"/>
                      <w14:textFill>
                        <w14:solidFill>
                          <w14:schemeClr w14:val="tx1"/>
                        </w14:solidFill>
                      </w14:textFill>
                    </w:rPr>
                    <w:t>的危废暂存间，</w:t>
                  </w:r>
                  <w:r>
                    <w:rPr>
                      <w:color w:val="000000" w:themeColor="text1"/>
                      <w:sz w:val="21"/>
                      <w:szCs w:val="21"/>
                      <w14:textFill>
                        <w14:solidFill>
                          <w14:schemeClr w14:val="tx1"/>
                        </w14:solidFill>
                      </w14:textFill>
                    </w:rPr>
                    <w:t>危废暂存间设置严格按照《危险废物贮存污染控制标准》(GB18597-20</w:t>
                  </w:r>
                  <w:r>
                    <w:rPr>
                      <w:rFonts w:hint="eastAsia"/>
                      <w:color w:val="000000" w:themeColor="text1"/>
                      <w:sz w:val="21"/>
                      <w:szCs w:val="21"/>
                      <w14:textFill>
                        <w14:solidFill>
                          <w14:schemeClr w14:val="tx1"/>
                        </w14:solidFill>
                      </w14:textFill>
                    </w:rPr>
                    <w:t>23</w:t>
                  </w:r>
                  <w:r>
                    <w:rPr>
                      <w:color w:val="000000" w:themeColor="text1"/>
                      <w:sz w:val="21"/>
                      <w:szCs w:val="21"/>
                      <w14:textFill>
                        <w14:solidFill>
                          <w14:schemeClr w14:val="tx1"/>
                        </w14:solidFill>
                      </w14:textFill>
                    </w:rPr>
                    <w:t>)中的相关要求</w:t>
                  </w:r>
                  <w:r>
                    <w:rPr>
                      <w:rFonts w:hint="eastAsia"/>
                      <w:color w:val="000000" w:themeColor="text1"/>
                      <w:sz w:val="21"/>
                      <w:szCs w:val="21"/>
                      <w14:textFill>
                        <w14:solidFill>
                          <w14:schemeClr w14:val="tx1"/>
                        </w14:solidFill>
                      </w14:textFill>
                    </w:rPr>
                    <w:t>（防渗层为至少2mm厚高密度聚乙烯，或至少2mm厚的其他人工材料，渗透系数≤10</w:t>
                  </w:r>
                  <w:r>
                    <w:rPr>
                      <w:rFonts w:hint="eastAsia"/>
                      <w:color w:val="000000" w:themeColor="text1"/>
                      <w:sz w:val="21"/>
                      <w:szCs w:val="21"/>
                      <w:vertAlign w:val="superscript"/>
                      <w14:textFill>
                        <w14:solidFill>
                          <w14:schemeClr w14:val="tx1"/>
                        </w14:solidFill>
                      </w14:textFill>
                    </w:rPr>
                    <w:t>-10</w:t>
                  </w:r>
                  <w:r>
                    <w:rPr>
                      <w:rFonts w:hint="eastAsia"/>
                      <w:color w:val="000000" w:themeColor="text1"/>
                      <w:sz w:val="21"/>
                      <w:szCs w:val="21"/>
                      <w14:textFill>
                        <w14:solidFill>
                          <w14:schemeClr w14:val="tx1"/>
                        </w14:solidFill>
                      </w14:textFill>
                    </w:rPr>
                    <w:t>cm</w:t>
                  </w:r>
                  <w:r>
                    <w:rPr>
                      <w:color w:val="000000" w:themeColor="text1"/>
                      <w:sz w:val="21"/>
                      <w:szCs w:val="21"/>
                      <w14:textFill>
                        <w14:solidFill>
                          <w14:schemeClr w14:val="tx1"/>
                        </w14:solidFill>
                      </w14:textFill>
                    </w:rPr>
                    <w:t>/s</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，做好防雨、防渗，防止二次污染，废机油必须按规定设置警示标志</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配备必要的危险品事故防范和应急技术装备</w:t>
                  </w:r>
                  <w:r>
                    <w:rPr>
                      <w:rFonts w:hint="eastAsia"/>
                      <w:color w:val="000000" w:themeColor="text1"/>
                      <w:sz w:val="21"/>
                      <w:szCs w:val="21"/>
                      <w14:textFill>
                        <w14:solidFill>
                          <w14:schemeClr w14:val="tx1"/>
                        </w14:solidFill>
                      </w14:textFill>
                    </w:rPr>
                    <w:t>。</w:t>
                  </w:r>
                </w:p>
                <w:p>
                  <w:pPr>
                    <w:spacing w:line="240" w:lineRule="auto"/>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②</w:t>
                  </w:r>
                  <w:r>
                    <w:rPr>
                      <w:color w:val="000000" w:themeColor="text1"/>
                      <w:sz w:val="21"/>
                      <w:szCs w:val="21"/>
                      <w14:textFill>
                        <w14:solidFill>
                          <w14:schemeClr w14:val="tx1"/>
                        </w14:solidFill>
                      </w14:textFill>
                    </w:rPr>
                    <w:t>加强工作人员危险品贮存、使用危险品事故防范和应急技术装备的常识，危废暂存间管理人员须经过专业知识培训。</w:t>
                  </w:r>
                </w:p>
                <w:p>
                  <w:pPr>
                    <w:spacing w:line="240" w:lineRule="auto"/>
                    <w:ind w:firstLine="42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③</w:t>
                  </w:r>
                  <w:r>
                    <w:rPr>
                      <w:color w:val="000000" w:themeColor="text1"/>
                      <w:sz w:val="21"/>
                      <w:szCs w:val="21"/>
                      <w14:textFill>
                        <w14:solidFill>
                          <w14:schemeClr w14:val="tx1"/>
                        </w14:solidFill>
                      </w14:textFill>
                    </w:rPr>
                    <w:t>设置危险废物管理台账，如实记载废机油的来源、数量、特性、包装容器类别、入库日期、存放库位。贮存期间，定期对存储容器进行检查，及时更换破损容器。</w:t>
                  </w:r>
                </w:p>
                <w:p>
                  <w:pPr>
                    <w:spacing w:line="240" w:lineRule="auto"/>
                    <w:ind w:firstLine="0" w:firstLineChars="0"/>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（2）</w:t>
                  </w:r>
                  <w:r>
                    <w:rPr>
                      <w:b/>
                      <w:bCs/>
                      <w:color w:val="000000" w:themeColor="text1"/>
                      <w:sz w:val="21"/>
                      <w:szCs w:val="21"/>
                      <w14:textFill>
                        <w14:solidFill>
                          <w14:schemeClr w14:val="tx1"/>
                        </w14:solidFill>
                      </w14:textFill>
                    </w:rPr>
                    <w:t>火灾引发的次生反应的环境风险防范措施</w:t>
                  </w:r>
                </w:p>
                <w:p>
                  <w:pPr>
                    <w:spacing w:line="240" w:lineRule="auto"/>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①加强设备电线及接头的检修及维护，防止因线路老化、接触不良等原因造成火灾事故。</w:t>
                  </w:r>
                </w:p>
                <w:p>
                  <w:pPr>
                    <w:spacing w:line="240" w:lineRule="auto"/>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②项目应制定严格的管理制度</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加强原料的运输、贮存、使用过程的管理</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在原料存放和使用过程中，应加强专人管理，禁止吸烟，禁止明火产生，整个车间均要防火防爆</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为防止摩擦、冲击等发热、发火花而起火</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电气设备应定期检修，发现可能引起火花，短路，发热及电气绝缘损坏，接触电阻</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为监视整个厂区的生产运行情况、火灾及安全防范，制定具有可操作性的</w:t>
                  </w:r>
                  <w:r>
                    <w:rPr>
                      <w:rFonts w:hint="eastAsia"/>
                      <w:color w:val="000000" w:themeColor="text1"/>
                      <w:sz w:val="21"/>
                      <w:szCs w:val="21"/>
                      <w14:textFill>
                        <w14:solidFill>
                          <w14:schemeClr w14:val="tx1"/>
                        </w14:solidFill>
                      </w14:textFill>
                    </w:rPr>
                    <w:t>事</w:t>
                  </w:r>
                  <w:r>
                    <w:rPr>
                      <w:color w:val="000000" w:themeColor="text1"/>
                      <w:sz w:val="21"/>
                      <w:szCs w:val="21"/>
                      <w14:textFill>
                        <w14:solidFill>
                          <w14:schemeClr w14:val="tx1"/>
                        </w14:solidFill>
                      </w14:textFill>
                    </w:rPr>
                    <w:t>故应急预案，防止爆炸、火灾等事故引发环境污染事故。</w:t>
                  </w:r>
                </w:p>
                <w:p>
                  <w:pPr>
                    <w:spacing w:line="240" w:lineRule="auto"/>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③严格规范员工操作，做好防护措施，加强职工的安全教育，提高安全素质，严格执行作业规程，严禁违章作业，防止因失误操作造成环境风险事故的发生。</w:t>
                  </w:r>
                </w:p>
                <w:p>
                  <w:pPr>
                    <w:spacing w:line="240" w:lineRule="auto"/>
                    <w:ind w:firstLine="42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④专门编制突发环境事件应急预案，提交当地环保部门备案并定期演练，以应对可能发生的应急危害事故，一旦发生事故，即可在有准备的情况下对事故进行紧急处理，将事故危害和环境污染降低到最小程度。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8237" w:type="dxa"/>
                  <w:gridSpan w:val="2"/>
                  <w:vAlign w:val="center"/>
                </w:tcPr>
                <w:p>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分析结论：项目不存在重大危险源，环境风险属于可接受水平</w:t>
                  </w:r>
                </w:p>
              </w:tc>
            </w:tr>
          </w:tbl>
          <w:p>
            <w:pPr>
              <w:ind w:firstLine="0" w:firstLineChars="0"/>
              <w:rPr>
                <w:color w:val="000000" w:themeColor="text1"/>
                <w14:textFill>
                  <w14:solidFill>
                    <w14:schemeClr w14:val="tx1"/>
                  </w14:solidFill>
                </w14:textFill>
              </w:rPr>
            </w:pPr>
          </w:p>
        </w:tc>
      </w:tr>
    </w:tbl>
    <w:p>
      <w:pPr>
        <w:adjustRightInd w:val="0"/>
        <w:snapToGrid w:val="0"/>
        <w:ind w:firstLine="562"/>
        <w:rPr>
          <w:rFonts w:ascii="宋体" w:cs="宋体"/>
          <w:b/>
          <w:color w:val="000000" w:themeColor="text1"/>
          <w:kern w:val="0"/>
          <w:sz w:val="28"/>
          <w:szCs w:val="28"/>
          <w14:textFill>
            <w14:solidFill>
              <w14:schemeClr w14:val="tx1"/>
            </w14:solidFill>
          </w14:textFill>
        </w:rPr>
        <w:sectPr>
          <w:pgSz w:w="11905" w:h="16838"/>
          <w:pgMar w:top="1417" w:right="1417" w:bottom="1417" w:left="1417" w:header="851" w:footer="850" w:gutter="0"/>
          <w:cols w:space="0" w:num="1"/>
          <w:docGrid w:linePitch="312" w:charSpace="0"/>
        </w:sectPr>
      </w:pPr>
    </w:p>
    <w:p>
      <w:pPr>
        <w:pStyle w:val="4"/>
        <w:jc w:val="center"/>
        <w:rPr>
          <w:color w:val="000000" w:themeColor="text1"/>
          <w14:textFill>
            <w14:solidFill>
              <w14:schemeClr w14:val="tx1"/>
            </w14:solidFill>
          </w14:textFill>
        </w:rPr>
      </w:pPr>
      <w:bookmarkStart w:id="50" w:name="_Toc19139"/>
      <w:r>
        <w:rPr>
          <w:rFonts w:hint="eastAsia"/>
          <w:color w:val="000000" w:themeColor="text1"/>
          <w14:textFill>
            <w14:solidFill>
              <w14:schemeClr w14:val="tx1"/>
            </w14:solidFill>
          </w14:textFill>
        </w:rPr>
        <w:t>五、</w:t>
      </w:r>
      <w:bookmarkStart w:id="51" w:name="_Hlk54167917"/>
      <w:r>
        <w:rPr>
          <w:rFonts w:hint="eastAsia"/>
          <w:color w:val="000000" w:themeColor="text1"/>
          <w14:textFill>
            <w14:solidFill>
              <w14:schemeClr w14:val="tx1"/>
            </w14:solidFill>
          </w14:textFill>
        </w:rPr>
        <w:t>环境保护措施监督检查清单</w:t>
      </w:r>
      <w:bookmarkEnd w:id="50"/>
      <w:bookmarkEnd w:id="51"/>
    </w:p>
    <w:tbl>
      <w:tblPr>
        <w:tblStyle w:val="30"/>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03"/>
        <w:gridCol w:w="1425"/>
        <w:gridCol w:w="2875"/>
        <w:gridCol w:w="15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4" w:type="dxa"/>
            <w:tcBorders>
              <w:tl2br w:val="single" w:color="auto" w:sz="4" w:space="0"/>
            </w:tcBorders>
          </w:tcPr>
          <w:p>
            <w:pPr>
              <w:pStyle w:val="43"/>
              <w:spacing w:before="24" w:after="24"/>
              <w:ind w:firstLine="482"/>
              <w:rPr>
                <w:b/>
                <w:color w:val="000000" w:themeColor="text1"/>
                <w14:textFill>
                  <w14:solidFill>
                    <w14:schemeClr w14:val="tx1"/>
                  </w14:solidFill>
                </w14:textFill>
              </w:rPr>
            </w:pPr>
            <w:r>
              <w:rPr>
                <w:rFonts w:hint="eastAsia"/>
                <w:b/>
                <w:color w:val="000000" w:themeColor="text1"/>
                <w14:textFill>
                  <w14:solidFill>
                    <w14:schemeClr w14:val="tx1"/>
                  </w14:solidFill>
                </w14:textFill>
              </w:rPr>
              <w:t>内容</w:t>
            </w:r>
          </w:p>
          <w:p>
            <w:pPr>
              <w:pStyle w:val="43"/>
              <w:spacing w:before="24" w:after="24"/>
              <w:ind w:firstLine="0" w:firstLineChars="0"/>
              <w:rPr>
                <w:b/>
                <w:color w:val="000000" w:themeColor="text1"/>
                <w14:textFill>
                  <w14:solidFill>
                    <w14:schemeClr w14:val="tx1"/>
                  </w14:solidFill>
                </w14:textFill>
              </w:rPr>
            </w:pPr>
            <w:r>
              <w:rPr>
                <w:rFonts w:hint="eastAsia"/>
                <w:b/>
                <w:color w:val="000000" w:themeColor="text1"/>
                <w14:textFill>
                  <w14:solidFill>
                    <w14:schemeClr w14:val="tx1"/>
                  </w14:solidFill>
                </w14:textFill>
              </w:rPr>
              <w:t>要素</w:t>
            </w:r>
          </w:p>
        </w:tc>
        <w:tc>
          <w:tcPr>
            <w:tcW w:w="1803" w:type="dxa"/>
            <w:vAlign w:val="center"/>
          </w:tcPr>
          <w:p>
            <w:pPr>
              <w:pStyle w:val="43"/>
              <w:spacing w:before="24" w:after="24" w:line="260" w:lineRule="auto"/>
              <w:ind w:firstLine="0" w:firstLineChars="0"/>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排放口(编号、名称)/污染源</w:t>
            </w:r>
          </w:p>
        </w:tc>
        <w:tc>
          <w:tcPr>
            <w:tcW w:w="1425" w:type="dxa"/>
            <w:vAlign w:val="center"/>
          </w:tcPr>
          <w:p>
            <w:pPr>
              <w:pStyle w:val="43"/>
              <w:spacing w:before="24" w:after="24" w:line="260" w:lineRule="auto"/>
              <w:ind w:firstLine="0" w:firstLineChars="0"/>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污染物项目</w:t>
            </w:r>
          </w:p>
        </w:tc>
        <w:tc>
          <w:tcPr>
            <w:tcW w:w="2875" w:type="dxa"/>
            <w:vAlign w:val="center"/>
          </w:tcPr>
          <w:p>
            <w:pPr>
              <w:pStyle w:val="43"/>
              <w:spacing w:before="24" w:after="24" w:line="260" w:lineRule="auto"/>
              <w:ind w:firstLine="0" w:firstLineChars="0"/>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环境保护措施</w:t>
            </w:r>
          </w:p>
        </w:tc>
        <w:tc>
          <w:tcPr>
            <w:tcW w:w="1573" w:type="dxa"/>
            <w:vAlign w:val="center"/>
          </w:tcPr>
          <w:p>
            <w:pPr>
              <w:pStyle w:val="43"/>
              <w:spacing w:before="24" w:after="24" w:line="260" w:lineRule="auto"/>
              <w:ind w:firstLine="0" w:firstLineChars="0"/>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84" w:type="dxa"/>
            <w:vMerge w:val="restart"/>
            <w:vAlign w:val="center"/>
          </w:tcPr>
          <w:p>
            <w:pPr>
              <w:pStyle w:val="43"/>
              <w:spacing w:before="24" w:after="24" w:line="26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大气环境</w:t>
            </w:r>
          </w:p>
        </w:tc>
        <w:tc>
          <w:tcPr>
            <w:tcW w:w="1803" w:type="dxa"/>
            <w:vAlign w:val="center"/>
          </w:tcPr>
          <w:p>
            <w:pPr>
              <w:pStyle w:val="44"/>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破碎筛分，配料搅拌。</w:t>
            </w:r>
          </w:p>
        </w:tc>
        <w:tc>
          <w:tcPr>
            <w:tcW w:w="1425"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有组织颗粒物</w:t>
            </w:r>
          </w:p>
        </w:tc>
        <w:tc>
          <w:tcPr>
            <w:tcW w:w="2875"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破碎机、筛分机、配料机、搅拌机上</w:t>
            </w:r>
            <w:r>
              <w:rPr>
                <w:color w:val="000000" w:themeColor="text1"/>
                <w14:textFill>
                  <w14:solidFill>
                    <w14:schemeClr w14:val="tx1"/>
                  </w14:solidFill>
                </w14:textFill>
              </w:rPr>
              <w:t>方</w:t>
            </w:r>
            <w:r>
              <w:rPr>
                <w:rFonts w:hint="eastAsia"/>
                <w:color w:val="000000" w:themeColor="text1"/>
                <w14:textFill>
                  <w14:solidFill>
                    <w14:schemeClr w14:val="tx1"/>
                  </w14:solidFill>
                </w14:textFill>
              </w:rPr>
              <w:t>各</w:t>
            </w:r>
            <w:r>
              <w:rPr>
                <w:color w:val="000000" w:themeColor="text1"/>
                <w14:textFill>
                  <w14:solidFill>
                    <w14:schemeClr w14:val="tx1"/>
                  </w14:solidFill>
                </w14:textFill>
              </w:rPr>
              <w:t>设置</w:t>
            </w:r>
            <w:r>
              <w:rPr>
                <w:rFonts w:hint="eastAsia"/>
                <w:color w:val="000000" w:themeColor="text1"/>
                <w14:textFill>
                  <w14:solidFill>
                    <w14:schemeClr w14:val="tx1"/>
                  </w14:solidFill>
                </w14:textFill>
              </w:rPr>
              <w:t>1个</w:t>
            </w:r>
            <w:r>
              <w:rPr>
                <w:color w:val="000000" w:themeColor="text1"/>
                <w14:textFill>
                  <w14:solidFill>
                    <w14:schemeClr w14:val="tx1"/>
                  </w14:solidFill>
                </w14:textFill>
              </w:rPr>
              <w:t>集气罩</w:t>
            </w:r>
            <w:r>
              <w:rPr>
                <w:rFonts w:hint="eastAsia"/>
                <w:color w:val="000000" w:themeColor="text1"/>
                <w14:textFill>
                  <w14:solidFill>
                    <w14:schemeClr w14:val="tx1"/>
                  </w14:solidFill>
                </w14:textFill>
              </w:rPr>
              <w:t>，共4个集气罩</w:t>
            </w:r>
            <w:r>
              <w:rPr>
                <w:color w:val="000000" w:themeColor="text1"/>
                <w14:textFill>
                  <w14:solidFill>
                    <w14:schemeClr w14:val="tx1"/>
                  </w14:solidFill>
                </w14:textFill>
              </w:rPr>
              <w:t>，对</w:t>
            </w:r>
            <w:r>
              <w:rPr>
                <w:rFonts w:hint="eastAsia"/>
                <w:color w:val="000000" w:themeColor="text1"/>
                <w14:textFill>
                  <w14:solidFill>
                    <w14:schemeClr w14:val="tx1"/>
                  </w14:solidFill>
                </w14:textFill>
              </w:rPr>
              <w:t>破碎筛分</w:t>
            </w:r>
            <w:r>
              <w:rPr>
                <w:color w:val="000000" w:themeColor="text1"/>
                <w14:textFill>
                  <w14:solidFill>
                    <w14:schemeClr w14:val="tx1"/>
                  </w14:solidFill>
                </w14:textFill>
              </w:rPr>
              <w:t>产生的</w:t>
            </w:r>
            <w:r>
              <w:rPr>
                <w:rFonts w:hint="eastAsia"/>
                <w:color w:val="000000" w:themeColor="text1"/>
                <w14:textFill>
                  <w14:solidFill>
                    <w14:schemeClr w14:val="tx1"/>
                  </w14:solidFill>
                </w14:textFill>
              </w:rPr>
              <w:t>粉尘</w:t>
            </w:r>
            <w:r>
              <w:rPr>
                <w:color w:val="000000" w:themeColor="text1"/>
                <w14:textFill>
                  <w14:solidFill>
                    <w14:schemeClr w14:val="tx1"/>
                  </w14:solidFill>
                </w14:textFill>
              </w:rPr>
              <w:t>进行收集（收集效率</w:t>
            </w:r>
            <w:r>
              <w:rPr>
                <w:rFonts w:hint="eastAsia"/>
                <w:color w:val="000000" w:themeColor="text1"/>
                <w14:textFill>
                  <w14:solidFill>
                    <w14:schemeClr w14:val="tx1"/>
                  </w14:solidFill>
                </w14:textFill>
              </w:rPr>
              <w:t>80</w:t>
            </w:r>
            <w:r>
              <w:rPr>
                <w:color w:val="000000" w:themeColor="text1"/>
                <w14:textFill>
                  <w14:solidFill>
                    <w14:schemeClr w14:val="tx1"/>
                  </w14:solidFill>
                </w14:textFill>
              </w:rPr>
              <w:t>％），废气经收集后汇集至集气主管道上，引至一套</w:t>
            </w:r>
            <w:r>
              <w:rPr>
                <w:rFonts w:hint="eastAsia"/>
                <w:color w:val="000000" w:themeColor="text1"/>
                <w14:textFill>
                  <w14:solidFill>
                    <w14:schemeClr w14:val="tx1"/>
                  </w14:solidFill>
                </w14:textFill>
              </w:rPr>
              <w:t>布袋除尘器</w:t>
            </w:r>
            <w:r>
              <w:rPr>
                <w:color w:val="000000" w:themeColor="text1"/>
                <w14:textFill>
                  <w14:solidFill>
                    <w14:schemeClr w14:val="tx1"/>
                  </w14:solidFill>
                </w14:textFill>
              </w:rPr>
              <w:t>处理（处理效率9</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％）后，由一根15m高排气筒</w:t>
            </w:r>
            <w:r>
              <w:rPr>
                <w:rFonts w:hint="eastAsia"/>
                <w:color w:val="000000" w:themeColor="text1"/>
                <w14:textFill>
                  <w14:solidFill>
                    <w14:schemeClr w14:val="tx1"/>
                  </w14:solidFill>
                </w14:textFill>
              </w:rPr>
              <w:t>（DA001）</w:t>
            </w:r>
            <w:r>
              <w:rPr>
                <w:color w:val="000000" w:themeColor="text1"/>
                <w14:textFill>
                  <w14:solidFill>
                    <w14:schemeClr w14:val="tx1"/>
                  </w14:solidFill>
                </w14:textFill>
              </w:rPr>
              <w:t>排放</w:t>
            </w:r>
            <w:r>
              <w:rPr>
                <w:rFonts w:hint="eastAsia"/>
                <w:color w:val="000000" w:themeColor="text1"/>
                <w14:textFill>
                  <w14:solidFill>
                    <w14:schemeClr w14:val="tx1"/>
                  </w14:solidFill>
                </w14:textFill>
              </w:rPr>
              <w:t>。</w:t>
            </w:r>
          </w:p>
        </w:tc>
        <w:tc>
          <w:tcPr>
            <w:tcW w:w="1573"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砖瓦工业大气污染物排放标准》（</w:t>
            </w:r>
            <w:r>
              <w:rPr>
                <w:color w:val="000000" w:themeColor="text1"/>
                <w14:textFill>
                  <w14:solidFill>
                    <w14:schemeClr w14:val="tx1"/>
                  </w14:solidFill>
                </w14:textFill>
              </w:rPr>
              <w:t>GB29620-2013</w:t>
            </w:r>
            <w:r>
              <w:rPr>
                <w:rFonts w:hint="eastAsia"/>
                <w:color w:val="000000" w:themeColor="text1"/>
                <w14:textFill>
                  <w14:solidFill>
                    <w14:schemeClr w14:val="tx1"/>
                  </w14:solidFill>
                </w14:textFill>
              </w:rPr>
              <w:t>）中颗粒物有组织排放浓度限值，即排放浓度≤30mg/m</w:t>
            </w:r>
            <w:r>
              <w:rPr>
                <w:rFonts w:hint="eastAsia"/>
                <w:color w:val="000000" w:themeColor="text1"/>
                <w:vertAlign w:val="superscript"/>
                <w14:textFill>
                  <w14:solidFill>
                    <w14:schemeClr w14:val="tx1"/>
                  </w14:solidFill>
                </w14:textFill>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84" w:type="dxa"/>
            <w:vMerge w:val="continue"/>
            <w:vAlign w:val="center"/>
          </w:tcPr>
          <w:p>
            <w:pPr>
              <w:pStyle w:val="43"/>
              <w:spacing w:before="24" w:after="24" w:line="260" w:lineRule="auto"/>
              <w:ind w:firstLine="0" w:firstLineChars="0"/>
              <w:jc w:val="center"/>
              <w:rPr>
                <w:color w:val="000000" w:themeColor="text1"/>
                <w14:textFill>
                  <w14:solidFill>
                    <w14:schemeClr w14:val="tx1"/>
                  </w14:solidFill>
                </w14:textFill>
              </w:rPr>
            </w:pPr>
          </w:p>
        </w:tc>
        <w:tc>
          <w:tcPr>
            <w:tcW w:w="1803" w:type="dxa"/>
            <w:vAlign w:val="center"/>
          </w:tcPr>
          <w:p>
            <w:pPr>
              <w:pStyle w:val="44"/>
              <w:rPr>
                <w:bCs/>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原料堆棚</w:t>
            </w:r>
          </w:p>
        </w:tc>
        <w:tc>
          <w:tcPr>
            <w:tcW w:w="1425" w:type="dxa"/>
            <w:vAlign w:val="center"/>
          </w:tcPr>
          <w:p>
            <w:pPr>
              <w:pStyle w:val="44"/>
              <w:rPr>
                <w:color w:val="000000" w:themeColor="text1"/>
                <w14:textFill>
                  <w14:solidFill>
                    <w14:schemeClr w14:val="tx1"/>
                  </w14:solidFill>
                </w14:textFill>
              </w:rPr>
            </w:pPr>
            <w:r>
              <w:rPr>
                <w:color w:val="000000" w:themeColor="text1"/>
                <w14:textFill>
                  <w14:solidFill>
                    <w14:schemeClr w14:val="tx1"/>
                  </w14:solidFill>
                </w14:textFill>
              </w:rPr>
              <w:t>无组织</w:t>
            </w:r>
            <w:r>
              <w:rPr>
                <w:rFonts w:hint="eastAsia"/>
                <w:color w:val="000000" w:themeColor="text1"/>
                <w14:textFill>
                  <w14:solidFill>
                    <w14:schemeClr w14:val="tx1"/>
                  </w14:solidFill>
                </w14:textFill>
              </w:rPr>
              <w:t>颗粒物</w:t>
            </w:r>
          </w:p>
        </w:tc>
        <w:tc>
          <w:tcPr>
            <w:tcW w:w="2875"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原料堆棚设置三面围挡＋顶棚</w:t>
            </w:r>
            <w:r>
              <w:rPr>
                <w:rFonts w:hint="eastAsia"/>
                <w:color w:val="000000" w:themeColor="text1"/>
                <w:szCs w:val="21"/>
                <w14:textFill>
                  <w14:solidFill>
                    <w14:schemeClr w14:val="tx1"/>
                  </w14:solidFill>
                </w14:textFill>
              </w:rPr>
              <w:t>。</w:t>
            </w:r>
          </w:p>
        </w:tc>
        <w:tc>
          <w:tcPr>
            <w:tcW w:w="1573" w:type="dxa"/>
            <w:vMerge w:val="restart"/>
            <w:vAlign w:val="center"/>
          </w:tcPr>
          <w:p>
            <w:pPr>
              <w:pStyle w:val="44"/>
              <w:rPr>
                <w:color w:val="000000" w:themeColor="text1"/>
                <w14:textFill>
                  <w14:solidFill>
                    <w14:schemeClr w14:val="tx1"/>
                  </w14:solidFill>
                </w14:textFill>
              </w:rPr>
            </w:pPr>
            <w:r>
              <w:rPr>
                <w:color w:val="000000" w:themeColor="text1"/>
                <w14:textFill>
                  <w14:solidFill>
                    <w14:schemeClr w14:val="tx1"/>
                  </w14:solidFill>
                </w14:textFill>
              </w:rPr>
              <w:t>《砖瓦工业大气污染物排放标准》（GB29620-2013）的</w:t>
            </w:r>
            <w:r>
              <w:rPr>
                <w:rFonts w:hint="eastAsia"/>
                <w:color w:val="000000" w:themeColor="text1"/>
                <w14:textFill>
                  <w14:solidFill>
                    <w14:schemeClr w14:val="tx1"/>
                  </w14:solidFill>
                </w14:textFill>
              </w:rPr>
              <w:t>无组织</w:t>
            </w:r>
            <w:r>
              <w:rPr>
                <w:color w:val="000000" w:themeColor="text1"/>
                <w14:textFill>
                  <w14:solidFill>
                    <w14:schemeClr w14:val="tx1"/>
                  </w14:solidFill>
                </w14:textFill>
              </w:rPr>
              <w:t>排放限值</w:t>
            </w:r>
            <w:r>
              <w:rPr>
                <w:rFonts w:hint="eastAsia"/>
                <w:color w:val="000000" w:themeColor="text1"/>
                <w14:textFill>
                  <w14:solidFill>
                    <w14:schemeClr w14:val="tx1"/>
                  </w14:solidFill>
                </w14:textFill>
              </w:rPr>
              <w:t>，即排放浓度≤1.0mg/m</w:t>
            </w:r>
            <w:r>
              <w:rPr>
                <w:rFonts w:hint="eastAsia"/>
                <w:color w:val="000000" w:themeColor="text1"/>
                <w:vertAlign w:val="superscript"/>
                <w14:textFill>
                  <w14:solidFill>
                    <w14:schemeClr w14:val="tx1"/>
                  </w14:solidFill>
                </w14:textFill>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84" w:type="dxa"/>
            <w:vMerge w:val="continue"/>
            <w:vAlign w:val="center"/>
          </w:tcPr>
          <w:p>
            <w:pPr>
              <w:pStyle w:val="43"/>
              <w:spacing w:before="24" w:after="24" w:line="260" w:lineRule="auto"/>
              <w:ind w:firstLine="0" w:firstLineChars="0"/>
              <w:jc w:val="center"/>
              <w:rPr>
                <w:color w:val="000000" w:themeColor="text1"/>
                <w14:textFill>
                  <w14:solidFill>
                    <w14:schemeClr w14:val="tx1"/>
                  </w14:solidFill>
                </w14:textFill>
              </w:rPr>
            </w:pPr>
          </w:p>
        </w:tc>
        <w:tc>
          <w:tcPr>
            <w:tcW w:w="1803" w:type="dxa"/>
            <w:vAlign w:val="center"/>
          </w:tcPr>
          <w:p>
            <w:pPr>
              <w:pStyle w:val="44"/>
              <w:rPr>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车辆运输</w:t>
            </w:r>
          </w:p>
        </w:tc>
        <w:tc>
          <w:tcPr>
            <w:tcW w:w="1425" w:type="dxa"/>
            <w:vAlign w:val="center"/>
          </w:tcPr>
          <w:p>
            <w:pPr>
              <w:pStyle w:val="44"/>
              <w:rPr>
                <w:color w:val="000000" w:themeColor="text1"/>
                <w14:textFill>
                  <w14:solidFill>
                    <w14:schemeClr w14:val="tx1"/>
                  </w14:solidFill>
                </w14:textFill>
              </w:rPr>
            </w:pPr>
            <w:r>
              <w:rPr>
                <w:color w:val="000000" w:themeColor="text1"/>
                <w14:textFill>
                  <w14:solidFill>
                    <w14:schemeClr w14:val="tx1"/>
                  </w14:solidFill>
                </w14:textFill>
              </w:rPr>
              <w:t>无组织</w:t>
            </w:r>
            <w:r>
              <w:rPr>
                <w:rFonts w:hint="eastAsia"/>
                <w:color w:val="000000" w:themeColor="text1"/>
                <w14:textFill>
                  <w14:solidFill>
                    <w14:schemeClr w14:val="tx1"/>
                  </w14:solidFill>
                </w14:textFill>
              </w:rPr>
              <w:t>颗粒物</w:t>
            </w:r>
          </w:p>
        </w:tc>
        <w:tc>
          <w:tcPr>
            <w:tcW w:w="2875" w:type="dxa"/>
            <w:vAlign w:val="center"/>
          </w:tcPr>
          <w:p>
            <w:pPr>
              <w:pStyle w:val="44"/>
              <w:rPr>
                <w:color w:val="000000" w:themeColor="text1"/>
                <w14:textFill>
                  <w14:solidFill>
                    <w14:schemeClr w14:val="tx1"/>
                  </w14:solidFill>
                </w14:textFill>
              </w:rPr>
            </w:pPr>
            <w:r>
              <w:rPr>
                <w:bCs/>
                <w:color w:val="000000" w:themeColor="text1"/>
                <w14:textFill>
                  <w14:solidFill>
                    <w14:schemeClr w14:val="tx1"/>
                  </w14:solidFill>
                </w14:textFill>
              </w:rPr>
              <w:t>运营期间业主单位对车辆行驶的路面实施洒水抑尘，每天洒水1-2次，扬尘减少70%左右</w:t>
            </w:r>
            <w:r>
              <w:rPr>
                <w:rFonts w:hint="eastAsia"/>
                <w:color w:val="000000" w:themeColor="text1"/>
                <w:szCs w:val="21"/>
                <w14:textFill>
                  <w14:solidFill>
                    <w14:schemeClr w14:val="tx1"/>
                  </w14:solidFill>
                </w14:textFill>
              </w:rPr>
              <w:t>。</w:t>
            </w:r>
          </w:p>
        </w:tc>
        <w:tc>
          <w:tcPr>
            <w:tcW w:w="1573" w:type="dxa"/>
            <w:vMerge w:val="continue"/>
            <w:vAlign w:val="center"/>
          </w:tcPr>
          <w:p>
            <w:pPr>
              <w:pStyle w:val="44"/>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1384" w:type="dxa"/>
            <w:vMerge w:val="continue"/>
            <w:vAlign w:val="center"/>
          </w:tcPr>
          <w:p>
            <w:pPr>
              <w:pStyle w:val="43"/>
              <w:spacing w:before="24" w:after="24" w:line="260" w:lineRule="auto"/>
              <w:ind w:firstLine="0" w:firstLineChars="0"/>
              <w:jc w:val="center"/>
              <w:rPr>
                <w:color w:val="000000" w:themeColor="text1"/>
                <w14:textFill>
                  <w14:solidFill>
                    <w14:schemeClr w14:val="tx1"/>
                  </w14:solidFill>
                </w14:textFill>
              </w:rPr>
            </w:pPr>
          </w:p>
        </w:tc>
        <w:tc>
          <w:tcPr>
            <w:tcW w:w="1803" w:type="dxa"/>
            <w:vAlign w:val="center"/>
          </w:tcPr>
          <w:p>
            <w:pPr>
              <w:pStyle w:val="44"/>
              <w:rPr>
                <w:bCs/>
                <w:color w:val="000000" w:themeColor="text1"/>
                <w14:textFill>
                  <w14:solidFill>
                    <w14:schemeClr w14:val="tx1"/>
                  </w14:solidFill>
                </w14:textFill>
              </w:rPr>
            </w:pPr>
            <w:r>
              <w:rPr>
                <w:rFonts w:hint="eastAsia"/>
                <w:bCs/>
                <w:color w:val="000000" w:themeColor="text1"/>
                <w:szCs w:val="21"/>
                <w14:textFill>
                  <w14:solidFill>
                    <w14:schemeClr w14:val="tx1"/>
                  </w14:solidFill>
                </w14:textFill>
              </w:rPr>
              <w:t>破碎筛分，配料搅拌。</w:t>
            </w:r>
          </w:p>
        </w:tc>
        <w:tc>
          <w:tcPr>
            <w:tcW w:w="1425"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无组织颗粒物</w:t>
            </w:r>
          </w:p>
        </w:tc>
        <w:tc>
          <w:tcPr>
            <w:tcW w:w="2875"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未被集气罩收集颗粒物经过厂房沉降（沉降效率为50%），在项目区内呈无组织排放。</w:t>
            </w:r>
          </w:p>
        </w:tc>
        <w:tc>
          <w:tcPr>
            <w:tcW w:w="1573" w:type="dxa"/>
            <w:vMerge w:val="continue"/>
            <w:vAlign w:val="center"/>
          </w:tcPr>
          <w:p>
            <w:pPr>
              <w:pStyle w:val="44"/>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jc w:val="center"/>
        </w:trPr>
        <w:tc>
          <w:tcPr>
            <w:tcW w:w="1384" w:type="dxa"/>
            <w:vMerge w:val="continue"/>
            <w:vAlign w:val="center"/>
          </w:tcPr>
          <w:p>
            <w:pPr>
              <w:pStyle w:val="44"/>
              <w:rPr>
                <w:color w:val="000000" w:themeColor="text1"/>
                <w14:textFill>
                  <w14:solidFill>
                    <w14:schemeClr w14:val="tx1"/>
                  </w14:solidFill>
                </w14:textFill>
              </w:rPr>
            </w:pPr>
          </w:p>
        </w:tc>
        <w:tc>
          <w:tcPr>
            <w:tcW w:w="1803" w:type="dxa"/>
            <w:vAlign w:val="center"/>
          </w:tcPr>
          <w:p>
            <w:pPr>
              <w:pStyle w:val="44"/>
              <w:rPr>
                <w:color w:val="000000" w:themeColor="text1"/>
                <w14:textFill>
                  <w14:solidFill>
                    <w14:schemeClr w14:val="tx1"/>
                  </w14:solidFill>
                </w14:textFill>
              </w:rPr>
            </w:pPr>
            <w:r>
              <w:rPr>
                <w:rFonts w:hint="eastAsia"/>
                <w:bCs/>
                <w:color w:val="000000" w:themeColor="text1"/>
                <w14:textFill>
                  <w14:solidFill>
                    <w14:schemeClr w14:val="tx1"/>
                  </w14:solidFill>
                </w14:textFill>
              </w:rPr>
              <w:t>水泥筒仓</w:t>
            </w:r>
          </w:p>
        </w:tc>
        <w:tc>
          <w:tcPr>
            <w:tcW w:w="1425"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有组织颗粒物</w:t>
            </w:r>
          </w:p>
        </w:tc>
        <w:tc>
          <w:tcPr>
            <w:tcW w:w="2875"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水泥筒仓废气经环评新增布袋除尘器（TA002）处理经筒仓</w:t>
            </w:r>
            <w:r>
              <w:rPr>
                <w:rFonts w:hint="eastAsia"/>
                <w:color w:val="000000" w:themeColor="text1"/>
                <w:lang w:val="en-US" w:eastAsia="zh-CN"/>
                <w14:textFill>
                  <w14:solidFill>
                    <w14:schemeClr w14:val="tx1"/>
                  </w14:solidFill>
                </w14:textFill>
              </w:rPr>
              <w:t>排气筒（DA002）</w:t>
            </w:r>
            <w:r>
              <w:rPr>
                <w:rFonts w:hint="eastAsia"/>
                <w:color w:val="000000" w:themeColor="text1"/>
                <w14:textFill>
                  <w14:solidFill>
                    <w14:schemeClr w14:val="tx1"/>
                  </w14:solidFill>
                </w14:textFill>
              </w:rPr>
              <w:t>外排</w:t>
            </w:r>
          </w:p>
        </w:tc>
        <w:tc>
          <w:tcPr>
            <w:tcW w:w="1573" w:type="dxa"/>
            <w:vAlign w:val="center"/>
          </w:tcPr>
          <w:p>
            <w:pPr>
              <w:pStyle w:val="44"/>
              <w:rPr>
                <w:color w:val="000000" w:themeColor="text1"/>
                <w14:textFill>
                  <w14:solidFill>
                    <w14:schemeClr w14:val="tx1"/>
                  </w14:solidFill>
                </w14:textFill>
              </w:rPr>
            </w:pPr>
            <w:r>
              <w:rPr>
                <w:rFonts w:hint="eastAsia"/>
                <w:bCs/>
                <w:color w:val="000000" w:themeColor="text1"/>
                <w14:textFill>
                  <w14:solidFill>
                    <w14:schemeClr w14:val="tx1"/>
                  </w14:solidFill>
                </w14:textFill>
              </w:rPr>
              <w:t>《水泥工业大气污染物排放标准》（GB4915-2013）有组织排放限值</w:t>
            </w:r>
            <w:r>
              <w:rPr>
                <w:rFonts w:hint="eastAsia"/>
                <w:color w:val="000000" w:themeColor="text1"/>
                <w14:textFill>
                  <w14:solidFill>
                    <w14:schemeClr w14:val="tx1"/>
                  </w14:solidFill>
                </w14:textFill>
              </w:rPr>
              <w:t>即排放浓度≤20mg/m</w:t>
            </w:r>
            <w:r>
              <w:rPr>
                <w:rFonts w:hint="eastAsia"/>
                <w:color w:val="000000" w:themeColor="text1"/>
                <w:vertAlign w:val="superscript"/>
                <w14:textFill>
                  <w14:solidFill>
                    <w14:schemeClr w14:val="tx1"/>
                  </w14:solidFill>
                </w14:textFill>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84" w:type="dxa"/>
            <w:vMerge w:val="restart"/>
            <w:vAlign w:val="center"/>
          </w:tcPr>
          <w:p>
            <w:pPr>
              <w:pStyle w:val="43"/>
              <w:spacing w:before="24" w:after="24" w:line="26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地表水环境</w:t>
            </w:r>
          </w:p>
        </w:tc>
        <w:tc>
          <w:tcPr>
            <w:tcW w:w="1803"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养护废水</w:t>
            </w:r>
          </w:p>
        </w:tc>
        <w:tc>
          <w:tcPr>
            <w:tcW w:w="1425" w:type="dxa"/>
            <w:vAlign w:val="center"/>
          </w:tcPr>
          <w:p>
            <w:pPr>
              <w:pStyle w:val="44"/>
              <w:rPr>
                <w:color w:val="000000" w:themeColor="text1"/>
                <w14:textFill>
                  <w14:solidFill>
                    <w14:schemeClr w14:val="tx1"/>
                  </w14:solidFill>
                </w14:textFill>
              </w:rPr>
            </w:pPr>
            <w:r>
              <w:rPr>
                <w:color w:val="000000" w:themeColor="text1"/>
                <w14:textFill>
                  <w14:solidFill>
                    <w14:schemeClr w14:val="tx1"/>
                  </w14:solidFill>
                </w14:textFill>
              </w:rPr>
              <w:t>SS</w:t>
            </w:r>
          </w:p>
        </w:tc>
        <w:tc>
          <w:tcPr>
            <w:tcW w:w="2875" w:type="dxa"/>
            <w:vAlign w:val="center"/>
          </w:tcPr>
          <w:p>
            <w:pPr>
              <w:pStyle w:val="44"/>
              <w:rPr>
                <w:bCs/>
                <w:color w:val="000000" w:themeColor="text1"/>
                <w:spacing w:val="-10"/>
                <w:szCs w:val="21"/>
                <w14:textFill>
                  <w14:solidFill>
                    <w14:schemeClr w14:val="tx1"/>
                  </w14:solidFill>
                </w14:textFill>
              </w:rPr>
            </w:pPr>
            <w:r>
              <w:rPr>
                <w:bCs/>
                <w:color w:val="000000" w:themeColor="text1"/>
                <w14:textFill>
                  <w14:solidFill>
                    <w14:schemeClr w14:val="tx1"/>
                  </w14:solidFill>
                </w14:textFill>
              </w:rPr>
              <w:t>养护</w:t>
            </w:r>
            <w:r>
              <w:rPr>
                <w:rFonts w:hint="eastAsia"/>
                <w:bCs/>
                <w:color w:val="000000" w:themeColor="text1"/>
                <w14:textFill>
                  <w14:solidFill>
                    <w14:schemeClr w14:val="tx1"/>
                  </w14:solidFill>
                </w14:textFill>
              </w:rPr>
              <w:t>废水经过沉淀池沉淀后循环使用，无废水外排。</w:t>
            </w:r>
          </w:p>
        </w:tc>
        <w:tc>
          <w:tcPr>
            <w:tcW w:w="1573" w:type="dxa"/>
            <w:vMerge w:val="restart"/>
            <w:vAlign w:val="center"/>
          </w:tcPr>
          <w:p>
            <w:pPr>
              <w:pStyle w:val="44"/>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合理处置，无废水外排，对四周环境影响较小。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84" w:type="dxa"/>
            <w:vMerge w:val="continue"/>
            <w:vAlign w:val="center"/>
          </w:tcPr>
          <w:p>
            <w:pPr>
              <w:pStyle w:val="43"/>
              <w:spacing w:before="24" w:after="24" w:line="260" w:lineRule="auto"/>
              <w:ind w:firstLine="0" w:firstLineChars="0"/>
              <w:rPr>
                <w:color w:val="000000" w:themeColor="text1"/>
                <w14:textFill>
                  <w14:solidFill>
                    <w14:schemeClr w14:val="tx1"/>
                  </w14:solidFill>
                </w14:textFill>
              </w:rPr>
            </w:pPr>
          </w:p>
        </w:tc>
        <w:tc>
          <w:tcPr>
            <w:tcW w:w="1803"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初期雨水</w:t>
            </w:r>
          </w:p>
        </w:tc>
        <w:tc>
          <w:tcPr>
            <w:tcW w:w="1425" w:type="dxa"/>
            <w:vAlign w:val="center"/>
          </w:tcPr>
          <w:p>
            <w:pPr>
              <w:pStyle w:val="44"/>
              <w:rPr>
                <w:bCs/>
                <w:color w:val="000000" w:themeColor="text1"/>
                <w14:textFill>
                  <w14:solidFill>
                    <w14:schemeClr w14:val="tx1"/>
                  </w14:solidFill>
                </w14:textFill>
              </w:rPr>
            </w:pPr>
            <w:r>
              <w:rPr>
                <w:rFonts w:hint="eastAsia"/>
                <w:bCs/>
                <w:color w:val="000000" w:themeColor="text1"/>
                <w14:textFill>
                  <w14:solidFill>
                    <w14:schemeClr w14:val="tx1"/>
                  </w14:solidFill>
                </w14:textFill>
              </w:rPr>
              <w:t>SS</w:t>
            </w:r>
          </w:p>
        </w:tc>
        <w:tc>
          <w:tcPr>
            <w:tcW w:w="2875" w:type="dxa"/>
            <w:vAlign w:val="center"/>
          </w:tcPr>
          <w:p>
            <w:pPr>
              <w:pStyle w:val="44"/>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初期雨水经</w:t>
            </w:r>
            <w:r>
              <w:rPr>
                <w:rFonts w:hint="eastAsia"/>
                <w:bCs/>
                <w:color w:val="000000" w:themeColor="text1"/>
                <w:lang w:eastAsia="zh-CN"/>
                <w14:textFill>
                  <w14:solidFill>
                    <w14:schemeClr w14:val="tx1"/>
                  </w14:solidFill>
                </w14:textFill>
              </w:rPr>
              <w:t>初期雨水池</w:t>
            </w:r>
            <w:r>
              <w:rPr>
                <w:rFonts w:hint="eastAsia"/>
                <w:bCs/>
                <w:color w:val="000000" w:themeColor="text1"/>
                <w14:textFill>
                  <w14:solidFill>
                    <w14:schemeClr w14:val="tx1"/>
                  </w14:solidFill>
                </w14:textFill>
              </w:rPr>
              <w:t>处理后</w:t>
            </w:r>
            <w:r>
              <w:rPr>
                <w:rFonts w:hint="eastAsia"/>
                <w:color w:val="000000" w:themeColor="text1"/>
                <w:lang w:val="en-US" w:eastAsia="zh-CN"/>
                <w14:textFill>
                  <w14:solidFill>
                    <w14:schemeClr w14:val="tx1"/>
                  </w14:solidFill>
                </w14:textFill>
              </w:rPr>
              <w:t>作为搅拌用水回用</w:t>
            </w:r>
            <w:r>
              <w:rPr>
                <w:rFonts w:hint="eastAsia"/>
                <w:bCs/>
                <w:color w:val="000000" w:themeColor="text1"/>
                <w14:textFill>
                  <w14:solidFill>
                    <w14:schemeClr w14:val="tx1"/>
                  </w14:solidFill>
                </w14:textFill>
              </w:rPr>
              <w:t>。</w:t>
            </w:r>
          </w:p>
        </w:tc>
        <w:tc>
          <w:tcPr>
            <w:tcW w:w="1573" w:type="dxa"/>
            <w:vMerge w:val="continue"/>
            <w:vAlign w:val="center"/>
          </w:tcPr>
          <w:p>
            <w:pPr>
              <w:pStyle w:val="44"/>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84" w:type="dxa"/>
            <w:vMerge w:val="continue"/>
            <w:vAlign w:val="center"/>
          </w:tcPr>
          <w:p>
            <w:pPr>
              <w:pStyle w:val="43"/>
              <w:spacing w:before="24" w:after="24" w:line="260" w:lineRule="auto"/>
              <w:ind w:firstLine="0" w:firstLineChars="0"/>
              <w:rPr>
                <w:color w:val="000000" w:themeColor="text1"/>
                <w14:textFill>
                  <w14:solidFill>
                    <w14:schemeClr w14:val="tx1"/>
                  </w14:solidFill>
                </w14:textFill>
              </w:rPr>
            </w:pPr>
          </w:p>
        </w:tc>
        <w:tc>
          <w:tcPr>
            <w:tcW w:w="1803"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设备清洗用水</w:t>
            </w:r>
          </w:p>
        </w:tc>
        <w:tc>
          <w:tcPr>
            <w:tcW w:w="1425" w:type="dxa"/>
            <w:vAlign w:val="center"/>
          </w:tcPr>
          <w:p>
            <w:pPr>
              <w:pStyle w:val="44"/>
              <w:rPr>
                <w:bCs/>
                <w:color w:val="000000" w:themeColor="text1"/>
                <w14:textFill>
                  <w14:solidFill>
                    <w14:schemeClr w14:val="tx1"/>
                  </w14:solidFill>
                </w14:textFill>
              </w:rPr>
            </w:pPr>
            <w:r>
              <w:rPr>
                <w:rFonts w:hint="eastAsia"/>
                <w:bCs/>
                <w:color w:val="000000" w:themeColor="text1"/>
                <w14:textFill>
                  <w14:solidFill>
                    <w14:schemeClr w14:val="tx1"/>
                  </w14:solidFill>
                </w14:textFill>
              </w:rPr>
              <w:t>SS</w:t>
            </w:r>
          </w:p>
        </w:tc>
        <w:tc>
          <w:tcPr>
            <w:tcW w:w="2875" w:type="dxa"/>
            <w:vAlign w:val="center"/>
          </w:tcPr>
          <w:p>
            <w:pPr>
              <w:pStyle w:val="44"/>
              <w:rPr>
                <w:bCs/>
                <w:color w:val="000000" w:themeColor="text1"/>
                <w14:textFill>
                  <w14:solidFill>
                    <w14:schemeClr w14:val="tx1"/>
                  </w14:solidFill>
                </w14:textFill>
              </w:rPr>
            </w:pPr>
            <w:r>
              <w:rPr>
                <w:rFonts w:hint="eastAsia"/>
                <w:bCs/>
                <w:color w:val="000000" w:themeColor="text1"/>
                <w14:textFill>
                  <w14:solidFill>
                    <w14:schemeClr w14:val="tx1"/>
                  </w14:solidFill>
                </w14:textFill>
              </w:rPr>
              <w:t>设备清洗废水经排水沟收集排入</w:t>
            </w:r>
            <w:r>
              <w:rPr>
                <w:rFonts w:hint="eastAsia"/>
                <w:bCs/>
                <w:color w:val="000000" w:themeColor="text1"/>
                <w:lang w:eastAsia="zh-CN"/>
                <w14:textFill>
                  <w14:solidFill>
                    <w14:schemeClr w14:val="tx1"/>
                  </w14:solidFill>
                </w14:textFill>
              </w:rPr>
              <w:t>初期雨水池</w:t>
            </w:r>
            <w:r>
              <w:rPr>
                <w:rFonts w:hint="eastAsia"/>
                <w:bCs/>
                <w:color w:val="000000" w:themeColor="text1"/>
                <w14:textFill>
                  <w14:solidFill>
                    <w14:schemeClr w14:val="tx1"/>
                  </w14:solidFill>
                </w14:textFill>
              </w:rPr>
              <w:t>处理后</w:t>
            </w:r>
            <w:r>
              <w:rPr>
                <w:rFonts w:hint="eastAsia"/>
                <w:bCs/>
                <w:color w:val="000000" w:themeColor="text1"/>
                <w:lang w:val="en-US" w:eastAsia="zh-CN"/>
                <w14:textFill>
                  <w14:solidFill>
                    <w14:schemeClr w14:val="tx1"/>
                  </w14:solidFill>
                </w14:textFill>
              </w:rPr>
              <w:t>作为搅拌用水回用</w:t>
            </w:r>
            <w:r>
              <w:rPr>
                <w:rFonts w:hint="eastAsia"/>
                <w:bCs/>
                <w:color w:val="000000" w:themeColor="text1"/>
                <w14:textFill>
                  <w14:solidFill>
                    <w14:schemeClr w14:val="tx1"/>
                  </w14:solidFill>
                </w14:textFill>
              </w:rPr>
              <w:t>。</w:t>
            </w:r>
          </w:p>
        </w:tc>
        <w:tc>
          <w:tcPr>
            <w:tcW w:w="1573" w:type="dxa"/>
            <w:vMerge w:val="continue"/>
            <w:vAlign w:val="center"/>
          </w:tcPr>
          <w:p>
            <w:pPr>
              <w:pStyle w:val="44"/>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84" w:type="dxa"/>
            <w:vMerge w:val="continue"/>
            <w:vAlign w:val="center"/>
          </w:tcPr>
          <w:p>
            <w:pPr>
              <w:pStyle w:val="43"/>
              <w:spacing w:before="24" w:after="24" w:line="260" w:lineRule="auto"/>
              <w:ind w:firstLine="0" w:firstLineChars="0"/>
              <w:rPr>
                <w:color w:val="000000" w:themeColor="text1"/>
                <w14:textFill>
                  <w14:solidFill>
                    <w14:schemeClr w14:val="tx1"/>
                  </w14:solidFill>
                </w14:textFill>
              </w:rPr>
            </w:pPr>
          </w:p>
        </w:tc>
        <w:tc>
          <w:tcPr>
            <w:tcW w:w="1803"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洒水降尘用水</w:t>
            </w:r>
          </w:p>
        </w:tc>
        <w:tc>
          <w:tcPr>
            <w:tcW w:w="1425" w:type="dxa"/>
            <w:vAlign w:val="center"/>
          </w:tcPr>
          <w:p>
            <w:pPr>
              <w:pStyle w:val="44"/>
              <w:rPr>
                <w:bCs/>
                <w:color w:val="000000" w:themeColor="text1"/>
                <w14:textFill>
                  <w14:solidFill>
                    <w14:schemeClr w14:val="tx1"/>
                  </w14:solidFill>
                </w14:textFill>
              </w:rPr>
            </w:pPr>
            <w:r>
              <w:rPr>
                <w:rFonts w:hint="eastAsia"/>
                <w:bCs/>
                <w:color w:val="000000" w:themeColor="text1"/>
                <w14:textFill>
                  <w14:solidFill>
                    <w14:schemeClr w14:val="tx1"/>
                  </w14:solidFill>
                </w14:textFill>
              </w:rPr>
              <w:t>SS</w:t>
            </w:r>
          </w:p>
        </w:tc>
        <w:tc>
          <w:tcPr>
            <w:tcW w:w="2875" w:type="dxa"/>
            <w:vAlign w:val="center"/>
          </w:tcPr>
          <w:p>
            <w:pPr>
              <w:pStyle w:val="44"/>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洒水降尘用水全部蒸发，无废水产生。</w:t>
            </w:r>
          </w:p>
        </w:tc>
        <w:tc>
          <w:tcPr>
            <w:tcW w:w="1573" w:type="dxa"/>
            <w:vMerge w:val="continue"/>
            <w:vAlign w:val="center"/>
          </w:tcPr>
          <w:p>
            <w:pPr>
              <w:pStyle w:val="44"/>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84" w:type="dxa"/>
            <w:vMerge w:val="continue"/>
            <w:vAlign w:val="center"/>
          </w:tcPr>
          <w:p>
            <w:pPr>
              <w:pStyle w:val="43"/>
              <w:spacing w:before="24" w:after="24" w:line="260" w:lineRule="auto"/>
              <w:ind w:firstLine="0" w:firstLineChars="0"/>
              <w:rPr>
                <w:color w:val="000000" w:themeColor="text1"/>
                <w14:textFill>
                  <w14:solidFill>
                    <w14:schemeClr w14:val="tx1"/>
                  </w14:solidFill>
                </w14:textFill>
              </w:rPr>
            </w:pPr>
          </w:p>
        </w:tc>
        <w:tc>
          <w:tcPr>
            <w:tcW w:w="1803"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破碎工段用水</w:t>
            </w:r>
          </w:p>
        </w:tc>
        <w:tc>
          <w:tcPr>
            <w:tcW w:w="1425" w:type="dxa"/>
            <w:vAlign w:val="center"/>
          </w:tcPr>
          <w:p>
            <w:pPr>
              <w:pStyle w:val="44"/>
              <w:rPr>
                <w:bCs/>
                <w:color w:val="000000" w:themeColor="text1"/>
                <w14:textFill>
                  <w14:solidFill>
                    <w14:schemeClr w14:val="tx1"/>
                  </w14:solidFill>
                </w14:textFill>
              </w:rPr>
            </w:pPr>
          </w:p>
        </w:tc>
        <w:tc>
          <w:tcPr>
            <w:tcW w:w="2875" w:type="dxa"/>
            <w:vAlign w:val="center"/>
          </w:tcPr>
          <w:p>
            <w:pPr>
              <w:widowControl/>
              <w:spacing w:line="240" w:lineRule="auto"/>
              <w:ind w:firstLine="0" w:firstLineChars="0"/>
              <w:jc w:val="center"/>
              <w:rPr>
                <w:bCs/>
                <w:color w:val="000000" w:themeColor="text1"/>
                <w14:textFill>
                  <w14:solidFill>
                    <w14:schemeClr w14:val="tx1"/>
                  </w14:solidFill>
                </w14:textFill>
              </w:rPr>
            </w:pPr>
            <w:r>
              <w:rPr>
                <w:rFonts w:hint="eastAsia"/>
                <w:bCs/>
                <w:color w:val="000000" w:themeColor="text1"/>
                <w:lang w:val="en-US" w:eastAsia="zh-CN"/>
                <w14:textFill>
                  <w14:solidFill>
                    <w14:schemeClr w14:val="tx1"/>
                  </w14:solidFill>
                </w14:textFill>
              </w:rPr>
              <w:t>进入养护工段蒸发损耗，</w:t>
            </w:r>
            <w:r>
              <w:rPr>
                <w:rFonts w:hint="eastAsia"/>
                <w:bCs/>
                <w:color w:val="000000" w:themeColor="text1"/>
                <w14:textFill>
                  <w14:solidFill>
                    <w14:schemeClr w14:val="tx1"/>
                  </w14:solidFill>
                </w14:textFill>
              </w:rPr>
              <w:t>无废水产生。</w:t>
            </w:r>
          </w:p>
        </w:tc>
        <w:tc>
          <w:tcPr>
            <w:tcW w:w="1573" w:type="dxa"/>
            <w:vAlign w:val="center"/>
          </w:tcPr>
          <w:p>
            <w:pPr>
              <w:pStyle w:val="44"/>
              <w:rPr>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84" w:type="dxa"/>
            <w:vAlign w:val="center"/>
          </w:tcPr>
          <w:p>
            <w:pPr>
              <w:pStyle w:val="43"/>
              <w:spacing w:before="24" w:after="24" w:line="26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声环境</w:t>
            </w:r>
          </w:p>
        </w:tc>
        <w:tc>
          <w:tcPr>
            <w:tcW w:w="1803"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破碎机</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筛分机</w:t>
            </w:r>
            <w:r>
              <w:rPr>
                <w:color w:val="000000" w:themeColor="text1"/>
                <w14:textFill>
                  <w14:solidFill>
                    <w14:schemeClr w14:val="tx1"/>
                  </w14:solidFill>
                </w14:textFill>
              </w:rPr>
              <w:t>、运输车辆</w:t>
            </w:r>
            <w:r>
              <w:rPr>
                <w:rFonts w:hint="eastAsia"/>
                <w:color w:val="000000" w:themeColor="text1"/>
                <w14:textFill>
                  <w14:solidFill>
                    <w14:schemeClr w14:val="tx1"/>
                  </w14:solidFill>
                </w14:textFill>
              </w:rPr>
              <w:t>等</w:t>
            </w:r>
            <w:r>
              <w:rPr>
                <w:color w:val="000000" w:themeColor="text1"/>
                <w14:textFill>
                  <w14:solidFill>
                    <w14:schemeClr w14:val="tx1"/>
                  </w14:solidFill>
                </w14:textFill>
              </w:rPr>
              <w:t>运行噪声</w:t>
            </w:r>
          </w:p>
        </w:tc>
        <w:tc>
          <w:tcPr>
            <w:tcW w:w="1425" w:type="dxa"/>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噪声</w:t>
            </w:r>
          </w:p>
        </w:tc>
        <w:tc>
          <w:tcPr>
            <w:tcW w:w="2875" w:type="dxa"/>
            <w:vAlign w:val="center"/>
          </w:tcPr>
          <w:p>
            <w:pPr>
              <w:pStyle w:val="44"/>
              <w:rPr>
                <w:color w:val="000000" w:themeColor="text1"/>
                <w14:textFill>
                  <w14:solidFill>
                    <w14:schemeClr w14:val="tx1"/>
                  </w14:solidFill>
                </w14:textFill>
              </w:rPr>
            </w:pPr>
            <w:r>
              <w:rPr>
                <w:color w:val="000000" w:themeColor="text1"/>
                <w14:textFill>
                  <w14:solidFill>
                    <w14:schemeClr w14:val="tx1"/>
                  </w14:solidFill>
                </w14:textFill>
              </w:rPr>
              <w:t>选用低产噪设备、合理布局、</w:t>
            </w:r>
            <w:r>
              <w:rPr>
                <w:rFonts w:hint="eastAsia"/>
                <w:color w:val="000000" w:themeColor="text1"/>
                <w14:textFill>
                  <w14:solidFill>
                    <w14:schemeClr w14:val="tx1"/>
                  </w14:solidFill>
                </w14:textFill>
              </w:rPr>
              <w:t>生产设备进行</w:t>
            </w:r>
            <w:r>
              <w:rPr>
                <w:color w:val="000000" w:themeColor="text1"/>
                <w14:textFill>
                  <w14:solidFill>
                    <w14:schemeClr w14:val="tx1"/>
                  </w14:solidFill>
                </w14:textFill>
              </w:rPr>
              <w:t>围挡、距离衰减</w:t>
            </w:r>
            <w:r>
              <w:rPr>
                <w:rFonts w:hint="eastAsia"/>
                <w:color w:val="000000" w:themeColor="text1"/>
                <w14:textFill>
                  <w14:solidFill>
                    <w14:schemeClr w14:val="tx1"/>
                  </w14:solidFill>
                </w14:textFill>
              </w:rPr>
              <w:t>。</w:t>
            </w:r>
          </w:p>
        </w:tc>
        <w:tc>
          <w:tcPr>
            <w:tcW w:w="1573" w:type="dxa"/>
            <w:vAlign w:val="center"/>
          </w:tcPr>
          <w:p>
            <w:pPr>
              <w:pStyle w:val="44"/>
              <w:rPr>
                <w:color w:val="000000" w:themeColor="text1"/>
                <w14:textFill>
                  <w14:solidFill>
                    <w14:schemeClr w14:val="tx1"/>
                  </w14:solidFill>
                </w14:textFill>
              </w:rPr>
            </w:pPr>
            <w:r>
              <w:rPr>
                <w:color w:val="000000" w:themeColor="text1"/>
                <w14:textFill>
                  <w14:solidFill>
                    <w14:schemeClr w14:val="tx1"/>
                  </w14:solidFill>
                </w14:textFill>
              </w:rPr>
              <w:t>达到《工业企业厂界环境噪声排放标准》（GB12348-2008）</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384" w:type="dxa"/>
            <w:vAlign w:val="center"/>
          </w:tcPr>
          <w:p>
            <w:pPr>
              <w:pStyle w:val="43"/>
              <w:spacing w:before="24" w:after="24" w:line="26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电磁辐射</w:t>
            </w:r>
          </w:p>
        </w:tc>
        <w:tc>
          <w:tcPr>
            <w:tcW w:w="1803"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425"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2875"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1573" w:type="dxa"/>
            <w:vAlign w:val="center"/>
          </w:tcPr>
          <w:p>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384" w:type="dxa"/>
            <w:vAlign w:val="center"/>
          </w:tcPr>
          <w:p>
            <w:pPr>
              <w:pStyle w:val="43"/>
              <w:spacing w:before="24" w:after="24"/>
              <w:ind w:firstLine="0" w:firstLineChars="0"/>
              <w:jc w:val="center"/>
              <w:rPr>
                <w:rFonts w:ascii="等线" w:hAnsi="等线"/>
                <w:color w:val="000000" w:themeColor="text1"/>
                <w:kern w:val="2"/>
                <w:szCs w:val="24"/>
                <w14:textFill>
                  <w14:solidFill>
                    <w14:schemeClr w14:val="tx1"/>
                  </w14:solidFill>
                </w14:textFill>
              </w:rPr>
            </w:pPr>
            <w:r>
              <w:rPr>
                <w:rFonts w:hint="eastAsia" w:ascii="等线" w:hAnsi="等线"/>
                <w:color w:val="000000" w:themeColor="text1"/>
                <w:kern w:val="2"/>
                <w:szCs w:val="24"/>
                <w14:textFill>
                  <w14:solidFill>
                    <w14:schemeClr w14:val="tx1"/>
                  </w14:solidFill>
                </w14:textFill>
              </w:rPr>
              <w:t>固体废物</w:t>
            </w:r>
          </w:p>
        </w:tc>
        <w:tc>
          <w:tcPr>
            <w:tcW w:w="7676" w:type="dxa"/>
            <w:gridSpan w:val="4"/>
            <w:vAlign w:val="center"/>
          </w:tcPr>
          <w:p>
            <w:pPr>
              <w:pStyle w:val="70"/>
              <w:spacing w:line="240" w:lineRule="auto"/>
              <w:ind w:firstLine="480"/>
              <w:rPr>
                <w:rFonts w:ascii="等线" w:hAnsi="等线"/>
                <w:color w:val="000000" w:themeColor="text1"/>
                <w:szCs w:val="24"/>
                <w14:textFill>
                  <w14:solidFill>
                    <w14:schemeClr w14:val="tx1"/>
                  </w14:solidFill>
                </w14:textFill>
              </w:rPr>
            </w:pPr>
            <w:r>
              <w:rPr>
                <w:rFonts w:hint="eastAsia" w:ascii="等线" w:hAnsi="等线"/>
                <w:color w:val="000000" w:themeColor="text1"/>
                <w:szCs w:val="24"/>
                <w14:textFill>
                  <w14:solidFill>
                    <w14:schemeClr w14:val="tx1"/>
                  </w14:solidFill>
                </w14:textFill>
              </w:rPr>
              <w:t>运营期间产生的固体废弃物主要为员工生活垃圾、废机油、制砖过程中会产生</w:t>
            </w:r>
            <w:r>
              <w:rPr>
                <w:rFonts w:hint="eastAsia" w:ascii="Times New Roman" w:hAnsi="Times New Roman" w:cs="Times New Roman"/>
                <w:bCs/>
                <w:color w:val="000000" w:themeColor="text1"/>
                <w:szCs w:val="24"/>
                <w14:textFill>
                  <w14:solidFill>
                    <w14:schemeClr w14:val="tx1"/>
                  </w14:solidFill>
                </w14:textFill>
              </w:rPr>
              <w:t>不合格砖坯、生产边角料</w:t>
            </w:r>
            <w:r>
              <w:rPr>
                <w:rFonts w:hint="eastAsia" w:ascii="等线" w:hAnsi="等线"/>
                <w:color w:val="000000" w:themeColor="text1"/>
                <w:szCs w:val="24"/>
                <w14:textFill>
                  <w14:solidFill>
                    <w14:schemeClr w14:val="tx1"/>
                  </w14:solidFill>
                </w14:textFill>
              </w:rPr>
              <w:t>、养护过程中会产生硬化的废品以及沉淀池泥沙。</w:t>
            </w:r>
          </w:p>
          <w:p>
            <w:pPr>
              <w:pStyle w:val="43"/>
              <w:spacing w:beforeLines="0" w:afterLines="0" w:line="240" w:lineRule="auto"/>
              <w:ind w:firstLine="480"/>
              <w:rPr>
                <w:rFonts w:ascii="等线" w:hAnsi="等线"/>
                <w:color w:val="000000" w:themeColor="text1"/>
                <w:kern w:val="2"/>
                <w:szCs w:val="24"/>
                <w14:textFill>
                  <w14:solidFill>
                    <w14:schemeClr w14:val="tx1"/>
                  </w14:solidFill>
                </w14:textFill>
              </w:rPr>
            </w:pPr>
            <w:r>
              <w:rPr>
                <w:rFonts w:hint="eastAsia" w:ascii="等线" w:hAnsi="等线"/>
                <w:color w:val="000000" w:themeColor="text1"/>
                <w:kern w:val="2"/>
                <w:szCs w:val="24"/>
                <w14:textFill>
                  <w14:solidFill>
                    <w14:schemeClr w14:val="tx1"/>
                  </w14:solidFill>
                </w14:textFill>
              </w:rPr>
              <w:t>员工生活垃圾</w:t>
            </w:r>
            <w:r>
              <w:rPr>
                <w:rFonts w:hint="eastAsia" w:ascii="等线" w:hAnsi="等线"/>
                <w:color w:val="000000" w:themeColor="text1"/>
                <w:kern w:val="2"/>
                <w:szCs w:val="24"/>
                <w:lang w:val="zh-CN"/>
                <w14:textFill>
                  <w14:solidFill>
                    <w14:schemeClr w14:val="tx1"/>
                  </w14:solidFill>
                </w14:textFill>
              </w:rPr>
              <w:t>经垃圾桶收集后</w:t>
            </w:r>
            <w:r>
              <w:rPr>
                <w:rFonts w:hint="eastAsia" w:ascii="等线" w:hAnsi="等线"/>
                <w:color w:val="000000" w:themeColor="text1"/>
                <w:kern w:val="2"/>
                <w:szCs w:val="24"/>
                <w14:textFill>
                  <w14:solidFill>
                    <w14:schemeClr w14:val="tx1"/>
                  </w14:solidFill>
                </w14:textFill>
              </w:rPr>
              <w:t>运至挖心河村垃圾集中点由当地</w:t>
            </w:r>
            <w:r>
              <w:rPr>
                <w:rFonts w:hint="eastAsia" w:ascii="等线" w:hAnsi="等线"/>
                <w:color w:val="000000" w:themeColor="text1"/>
                <w:kern w:val="2"/>
                <w:szCs w:val="24"/>
                <w:lang w:val="zh-CN"/>
                <w14:textFill>
                  <w14:solidFill>
                    <w14:schemeClr w14:val="tx1"/>
                  </w14:solidFill>
                </w14:textFill>
              </w:rPr>
              <w:t>环卫部门清运</w:t>
            </w:r>
            <w:r>
              <w:rPr>
                <w:rFonts w:hint="eastAsia" w:ascii="等线" w:hAnsi="等线"/>
                <w:color w:val="000000" w:themeColor="text1"/>
                <w:kern w:val="2"/>
                <w:szCs w:val="24"/>
                <w14:textFill>
                  <w14:solidFill>
                    <w14:schemeClr w14:val="tx1"/>
                  </w14:solidFill>
                </w14:textFill>
              </w:rPr>
              <w:t>处置</w:t>
            </w:r>
            <w:r>
              <w:rPr>
                <w:rFonts w:hint="eastAsia" w:ascii="等线" w:hAnsi="等线"/>
                <w:color w:val="000000" w:themeColor="text1"/>
                <w:kern w:val="2"/>
                <w:szCs w:val="24"/>
                <w:lang w:val="zh-CN"/>
                <w14:textFill>
                  <w14:solidFill>
                    <w14:schemeClr w14:val="tx1"/>
                  </w14:solidFill>
                </w14:textFill>
              </w:rPr>
              <w:t>；</w:t>
            </w:r>
            <w:r>
              <w:rPr>
                <w:rFonts w:hint="eastAsia" w:ascii="等线" w:hAnsi="等线"/>
                <w:color w:val="000000" w:themeColor="text1"/>
                <w:kern w:val="2"/>
                <w:szCs w:val="24"/>
                <w14:textFill>
                  <w14:solidFill>
                    <w14:schemeClr w14:val="tx1"/>
                  </w14:solidFill>
                </w14:textFill>
              </w:rPr>
              <w:t>废机油集中收集后暂存于危废暂存间，定期委托有资质单位清运处置；制砖过程中会产生不合格砖坯、生产边角料该部分固废在凝固前经人工拍碎放入搅拌机搅拌后回用；养护过程中会产生硬化的废品，该部分固废暂时堆存于项目区，能外售的继续低价外售，不能外售的在达到一定量的时候，将该部分固废破碎后继续回用；沉淀池泥沙</w:t>
            </w:r>
            <w:r>
              <w:rPr>
                <w:rFonts w:hint="eastAsia" w:ascii="Times New Roman"/>
                <w:color w:val="000000" w:themeColor="text1"/>
                <w14:textFill>
                  <w14:solidFill>
                    <w14:schemeClr w14:val="tx1"/>
                  </w14:solidFill>
                </w14:textFill>
              </w:rPr>
              <w:t>定期清掏后</w:t>
            </w:r>
            <w:r>
              <w:rPr>
                <w:rFonts w:hint="eastAsia"/>
                <w:color w:val="000000" w:themeColor="text1"/>
                <w14:textFill>
                  <w14:solidFill>
                    <w14:schemeClr w14:val="tx1"/>
                  </w14:solidFill>
                </w14:textFill>
              </w:rPr>
              <w:t>作为原料回用</w:t>
            </w:r>
            <w:r>
              <w:rPr>
                <w:rFonts w:hint="eastAsia" w:ascii="等线" w:hAnsi="等线"/>
                <w:color w:val="000000" w:themeColor="text1"/>
                <w:kern w:val="2"/>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384" w:type="dxa"/>
            <w:vAlign w:val="center"/>
          </w:tcPr>
          <w:p>
            <w:pPr>
              <w:pStyle w:val="43"/>
              <w:spacing w:before="24" w:after="24" w:line="26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土壤及地下水污染防治措施</w:t>
            </w:r>
          </w:p>
        </w:tc>
        <w:tc>
          <w:tcPr>
            <w:tcW w:w="7676" w:type="dxa"/>
            <w:gridSpan w:val="4"/>
            <w:vAlign w:val="center"/>
          </w:tcPr>
          <w:p>
            <w:pPr>
              <w:pStyle w:val="43"/>
              <w:spacing w:before="24" w:after="24"/>
              <w:ind w:firstLine="480"/>
              <w:rPr>
                <w:color w:val="000000" w:themeColor="text1"/>
                <w14:textFill>
                  <w14:solidFill>
                    <w14:schemeClr w14:val="tx1"/>
                  </w14:solidFill>
                </w14:textFill>
              </w:rPr>
            </w:pPr>
            <w:r>
              <w:rPr>
                <w:rFonts w:hint="eastAsia" w:ascii="等线" w:hAnsi="等线"/>
                <w:color w:val="000000" w:themeColor="text1"/>
                <w:kern w:val="2"/>
                <w:szCs w:val="24"/>
                <w14:textFill>
                  <w14:solidFill>
                    <w14:schemeClr w14:val="tx1"/>
                  </w14:solidFill>
                </w14:textFill>
              </w:rPr>
              <w:t>厂区进场道路地面硬化，厂区内设有</w:t>
            </w:r>
            <w:r>
              <w:rPr>
                <w:rFonts w:hint="eastAsia" w:ascii="等线" w:hAnsi="等线"/>
                <w:color w:val="000000" w:themeColor="text1"/>
                <w:kern w:val="2"/>
                <w:szCs w:val="24"/>
                <w:lang w:eastAsia="zh-CN"/>
                <w14:textFill>
                  <w14:solidFill>
                    <w14:schemeClr w14:val="tx1"/>
                  </w14:solidFill>
                </w14:textFill>
              </w:rPr>
              <w:t>初期雨水池</w:t>
            </w:r>
            <w:r>
              <w:rPr>
                <w:rFonts w:hint="eastAsia" w:ascii="等线" w:hAnsi="等线"/>
                <w:color w:val="000000" w:themeColor="text1"/>
                <w:kern w:val="2"/>
                <w:szCs w:val="24"/>
                <w14:textFill>
                  <w14:solidFill>
                    <w14:schemeClr w14:val="tx1"/>
                  </w14:solidFill>
                </w14:textFill>
              </w:rPr>
              <w:t>以及废水沉淀池。运营期产生的一般工业固体废物、危险废物和生活垃圾均得到妥善处置，不外排；对危险暂存间采取防腐、防渗措施；保证本项目废气排放满足相关排放标准，控制对周边土壤的积累贡献。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9" w:hRule="atLeast"/>
          <w:jc w:val="center"/>
        </w:trPr>
        <w:tc>
          <w:tcPr>
            <w:tcW w:w="1384" w:type="dxa"/>
            <w:vAlign w:val="center"/>
          </w:tcPr>
          <w:p>
            <w:pPr>
              <w:pStyle w:val="43"/>
              <w:spacing w:before="24" w:after="24" w:line="26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生态保护措施</w:t>
            </w:r>
          </w:p>
        </w:tc>
        <w:tc>
          <w:tcPr>
            <w:tcW w:w="7676" w:type="dxa"/>
            <w:gridSpan w:val="4"/>
            <w:vAlign w:val="center"/>
          </w:tcPr>
          <w:p>
            <w:pPr>
              <w:pStyle w:val="44"/>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384" w:type="dxa"/>
            <w:vAlign w:val="center"/>
          </w:tcPr>
          <w:p>
            <w:pPr>
              <w:pStyle w:val="43"/>
              <w:spacing w:before="24" w:after="24" w:line="260" w:lineRule="auto"/>
              <w:ind w:firstLine="0" w:firstLineChars="0"/>
              <w:jc w:val="center"/>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环境风险防范措施</w:t>
            </w:r>
          </w:p>
        </w:tc>
        <w:tc>
          <w:tcPr>
            <w:tcW w:w="7676" w:type="dxa"/>
            <w:gridSpan w:val="4"/>
            <w:vAlign w:val="center"/>
          </w:tcPr>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（1）泄露的环境风险防范措施</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①项目在生产区设置1间5m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的危废暂存间，</w:t>
            </w:r>
            <w:r>
              <w:rPr>
                <w:color w:val="000000" w:themeColor="text1"/>
                <w14:textFill>
                  <w14:solidFill>
                    <w14:schemeClr w14:val="tx1"/>
                  </w14:solidFill>
                </w14:textFill>
              </w:rPr>
              <w:t>危废暂存间设置严格按照《危险废物贮存污染控制标准》(GB18597-20</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)中的相关要求</w:t>
            </w:r>
            <w:r>
              <w:rPr>
                <w:rFonts w:hint="eastAsia"/>
                <w:color w:val="000000" w:themeColor="text1"/>
                <w14:textFill>
                  <w14:solidFill>
                    <w14:schemeClr w14:val="tx1"/>
                  </w14:solidFill>
                </w14:textFill>
              </w:rPr>
              <w:t>（防渗层为至少2mm厚高密度聚乙烯，或至少2mm厚的其他人工材料，渗透系数≤10</w:t>
            </w:r>
            <w:r>
              <w:rPr>
                <w:rFonts w:hint="eastAsia"/>
                <w:color w:val="000000" w:themeColor="text1"/>
                <w:vertAlign w:val="superscript"/>
                <w14:textFill>
                  <w14:solidFill>
                    <w14:schemeClr w14:val="tx1"/>
                  </w14:solidFill>
                </w14:textFill>
              </w:rPr>
              <w:t>-10</w:t>
            </w:r>
            <w:r>
              <w:rPr>
                <w:rFonts w:hint="eastAsia"/>
                <w:color w:val="000000" w:themeColor="text1"/>
                <w14:textFill>
                  <w14:solidFill>
                    <w14:schemeClr w14:val="tx1"/>
                  </w14:solidFill>
                </w14:textFill>
              </w:rPr>
              <w:t>cm</w:t>
            </w:r>
            <w:r>
              <w:rPr>
                <w:color w:val="000000" w:themeColor="text1"/>
                <w14:textFill>
                  <w14:solidFill>
                    <w14:schemeClr w14:val="tx1"/>
                  </w14:solidFill>
                </w14:textFill>
              </w:rPr>
              <w:t>/s</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，做好防雨、防渗，防止二次污染，废机油必须按规定设置警示标志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配备必要的危险品事故防范和应急技术装备</w:t>
            </w:r>
            <w:r>
              <w:rPr>
                <w:rFonts w:hint="eastAsia"/>
                <w:color w:val="000000" w:themeColor="text1"/>
                <w14:textFill>
                  <w14:solidFill>
                    <w14:schemeClr w14:val="tx1"/>
                  </w14:solidFill>
                </w14:textFill>
              </w:rPr>
              <w:t>。</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②加强工作人员危险品贮存、使用危险品事故防范和应急技术装备的常识，危废暂存间管理人员须经过专业知识培训。</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③设置危险废物管理台账，如实记载废机油的来源、数量、特性、包装容器类别、入库日期、存放库位。贮存期间，定期对存储容器进行检查，及时更换破损容器。</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（2）火灾引发的次生反应的环境风险防范措施</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①加强设备电线及接头的检修及维护，防止因线路老化、接触不良等原因造成火灾事故。</w:t>
            </w:r>
          </w:p>
          <w:p>
            <w:pPr>
              <w:spacing w:line="24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②项目应制定严格的管理制度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加强原料的运输、贮存、使用过程的管理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在原料存放和使用过程中，应加强专人管理，禁止吸烟，禁止明火产生，整个车间均要防火防爆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为防止摩擦、冲击等发热、发火花而起火</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电气设备应定期检修，发现可能引起火花，短路，发热及电气绝缘损坏，接触电阻</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为监视整个厂区的生产运行情况、火灾及安全防范，制定具有可操作性的</w:t>
            </w:r>
            <w:r>
              <w:rPr>
                <w:rFonts w:hint="eastAsia"/>
                <w:color w:val="000000" w:themeColor="text1"/>
                <w14:textFill>
                  <w14:solidFill>
                    <w14:schemeClr w14:val="tx1"/>
                  </w14:solidFill>
                </w14:textFill>
              </w:rPr>
              <w:t>事</w:t>
            </w:r>
            <w:r>
              <w:rPr>
                <w:color w:val="000000" w:themeColor="text1"/>
                <w14:textFill>
                  <w14:solidFill>
                    <w14:schemeClr w14:val="tx1"/>
                  </w14:solidFill>
                </w14:textFill>
              </w:rPr>
              <w:t>故应急预案，防止爆炸、火灾等事故引发环境污染事故。</w:t>
            </w:r>
          </w:p>
          <w:p>
            <w:pPr>
              <w:spacing w:line="24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③严格规范员工操作，做好防护措施，加强职工的安全教育，提高安全素质，严格执行作业规程，严禁违章作业，防止因失误操作造成环境风险事故的发生。</w:t>
            </w:r>
          </w:p>
          <w:p>
            <w:pPr>
              <w:spacing w:line="240" w:lineRule="auto"/>
              <w:ind w:firstLine="480"/>
              <w:rPr>
                <w:color w:val="000000" w:themeColor="text1"/>
                <w14:textFill>
                  <w14:solidFill>
                    <w14:schemeClr w14:val="tx1"/>
                  </w14:solidFill>
                </w14:textFill>
              </w:rPr>
            </w:pPr>
            <w:r>
              <w:rPr>
                <w:color w:val="000000" w:themeColor="text1"/>
                <w14:textFill>
                  <w14:solidFill>
                    <w14:schemeClr w14:val="tx1"/>
                  </w14:solidFill>
                </w14:textFill>
              </w:rPr>
              <w:t>④专门编制突发环境事件应急预案，提交</w:t>
            </w:r>
            <w:r>
              <w:rPr>
                <w:rFonts w:hint="eastAsia"/>
                <w:color w:val="000000" w:themeColor="text1"/>
                <w14:textFill>
                  <w14:solidFill>
                    <w14:schemeClr w14:val="tx1"/>
                  </w14:solidFill>
                </w14:textFill>
              </w:rPr>
              <w:t>寻甸县生态环境分局</w:t>
            </w:r>
            <w:r>
              <w:rPr>
                <w:color w:val="000000" w:themeColor="text1"/>
                <w14:textFill>
                  <w14:solidFill>
                    <w14:schemeClr w14:val="tx1"/>
                  </w14:solidFill>
                </w14:textFill>
              </w:rPr>
              <w:t>备案并定期演练，以应对可能发生的应急危害事故，一旦发生事故，即可在有准备的情况下对事故进行紧急处理，将事故危害和环境污染降低到最小程度。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jc w:val="center"/>
        </w:trPr>
        <w:tc>
          <w:tcPr>
            <w:tcW w:w="1384" w:type="dxa"/>
            <w:vAlign w:val="center"/>
          </w:tcPr>
          <w:p>
            <w:pPr>
              <w:pStyle w:val="43"/>
              <w:spacing w:before="24" w:after="24" w:line="260" w:lineRule="auto"/>
              <w:ind w:firstLine="0" w:firstLineChars="0"/>
              <w:jc w:val="center"/>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其他环境管理要求</w:t>
            </w:r>
          </w:p>
        </w:tc>
        <w:tc>
          <w:tcPr>
            <w:tcW w:w="7676" w:type="dxa"/>
            <w:gridSpan w:val="4"/>
            <w:vAlign w:val="center"/>
          </w:tcPr>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根据项目情况，项目运营期应设置环境管理机构，并由专人负责。负责项目环境保护的日常工作，环境管理机构职责如下：</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一、环境管理机构</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环境管理结构是体现环境管理体制要求的职能部门，按相关规定，要求本项目设置环境管理兼职人员1人，负责该公司的环保宣传、教育、监督检查，及时解决存在问题，完善环保工作。同时配合地方生态环境部门对本项目的环保监督、管理和检查。</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二、环保管理人员职责：</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1、督促项目环保治理措施、管理措施的实施；</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2、监督检查该项目各环保设施的正常运行；</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3、负责工人的环保教育工作，定期以不同形式开展环保宣传培训，以增强工人环保意识；</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4、配合当地生态环境部门对企业的环保监督、管理和检查；</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5、加强环保设施的管理，定期检查环保设施的运转情况，及时排除故障，保证环保设施正常运转。</w:t>
            </w:r>
          </w:p>
          <w:p>
            <w:pPr>
              <w:spacing w:line="240" w:lineRule="auto"/>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按照《固定污染源排污许可分类管理名录(2019年版)》，本项目需申请取得排污许可证，建成后、排污前应当在全国排污许可证管理信息平台填报排污登记表，登记基本信息、污染物排放去向、执行的污染物排放标准以及采取的污染防治措施等信息。</w:t>
            </w: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p>
            <w:pPr>
              <w:spacing w:line="240" w:lineRule="auto"/>
              <w:ind w:firstLine="480"/>
              <w:rPr>
                <w:color w:val="000000" w:themeColor="text1"/>
                <w14:textFill>
                  <w14:solidFill>
                    <w14:schemeClr w14:val="tx1"/>
                  </w14:solidFill>
                </w14:textFill>
              </w:rPr>
            </w:pPr>
          </w:p>
        </w:tc>
      </w:tr>
    </w:tbl>
    <w:p>
      <w:pPr>
        <w:pStyle w:val="26"/>
        <w:ind w:firstLine="602"/>
        <w:rPr>
          <w:snapToGrid w:val="0"/>
          <w:color w:val="000000" w:themeColor="text1"/>
          <w14:textFill>
            <w14:solidFill>
              <w14:schemeClr w14:val="tx1"/>
            </w14:solidFill>
          </w14:textFill>
        </w:rPr>
        <w:sectPr>
          <w:footerReference r:id="rId8" w:type="default"/>
          <w:pgSz w:w="11905" w:h="16838"/>
          <w:pgMar w:top="1417" w:right="1417" w:bottom="1417" w:left="1417" w:header="851" w:footer="850" w:gutter="0"/>
          <w:cols w:space="0" w:num="1"/>
          <w:docGrid w:linePitch="326" w:charSpace="0"/>
        </w:sectPr>
      </w:pPr>
    </w:p>
    <w:p>
      <w:pPr>
        <w:pStyle w:val="4"/>
        <w:jc w:val="center"/>
        <w:rPr>
          <w:color w:val="000000" w:themeColor="text1"/>
          <w14:textFill>
            <w14:solidFill>
              <w14:schemeClr w14:val="tx1"/>
            </w14:solidFill>
          </w14:textFill>
        </w:rPr>
      </w:pPr>
      <w:bookmarkStart w:id="52" w:name="_Toc26516"/>
      <w:r>
        <w:rPr>
          <w:rFonts w:hint="eastAsia"/>
          <w:color w:val="000000" w:themeColor="text1"/>
          <w14:textFill>
            <w14:solidFill>
              <w14:schemeClr w14:val="tx1"/>
            </w14:solidFill>
          </w14:textFill>
        </w:rPr>
        <w:t>六、结论</w:t>
      </w:r>
      <w:bookmarkEnd w:id="52"/>
    </w:p>
    <w:tbl>
      <w:tblPr>
        <w:tblStyle w:val="30"/>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tcPr>
          <w:p>
            <w:pPr>
              <w:tabs>
                <w:tab w:val="left" w:pos="6240"/>
              </w:tabs>
              <w:ind w:firstLine="480"/>
              <w:rPr>
                <w:color w:val="000000" w:themeColor="text1"/>
                <w:szCs w:val="22"/>
                <w14:textFill>
                  <w14:solidFill>
                    <w14:schemeClr w14:val="tx1"/>
                  </w14:solidFill>
                </w14:textFill>
              </w:rPr>
            </w:pPr>
            <w:r>
              <w:rPr>
                <w:color w:val="000000" w:themeColor="text1"/>
                <w:szCs w:val="22"/>
                <w14:textFill>
                  <w14:solidFill>
                    <w14:schemeClr w14:val="tx1"/>
                  </w14:solidFill>
                </w14:textFill>
              </w:rPr>
              <w:t>本项目符合国家相关产业政策，符合当地规划。项目建设具有较明显的社会经济综合效益。本项目在建设中对周边生态环境、水环境、空气环境以及声环境等有一定影响，严格执行本环评提出的各项环保措施后对环境的影响能控制在可接受水平，不会对环境造成大的影响，不会降低当地的环境功能。在严格执行有关环保法规和</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三同时</w:t>
            </w:r>
            <w:r>
              <w:rPr>
                <w:rFonts w:hint="eastAsia"/>
                <w:color w:val="000000" w:themeColor="text1"/>
                <w:szCs w:val="22"/>
                <w14:textFill>
                  <w14:solidFill>
                    <w14:schemeClr w14:val="tx1"/>
                  </w14:solidFill>
                </w14:textFill>
              </w:rPr>
              <w:t>”</w:t>
            </w:r>
            <w:r>
              <w:rPr>
                <w:color w:val="000000" w:themeColor="text1"/>
                <w:szCs w:val="22"/>
                <w14:textFill>
                  <w14:solidFill>
                    <w14:schemeClr w14:val="tx1"/>
                  </w14:solidFill>
                </w14:textFill>
              </w:rPr>
              <w:t>制度，认真落实本报告提出的各项污染防治措施的基础上，该项目能够实现社会效益、经济效益和环境效益的协调发展。从环境保护角度分析，本项目的建设</w:t>
            </w:r>
            <w:r>
              <w:rPr>
                <w:rFonts w:hint="eastAsia"/>
                <w:color w:val="000000" w:themeColor="text1"/>
                <w:szCs w:val="22"/>
                <w14:textFill>
                  <w14:solidFill>
                    <w14:schemeClr w14:val="tx1"/>
                  </w14:solidFill>
                </w14:textFill>
              </w:rPr>
              <w:t>是</w:t>
            </w:r>
            <w:r>
              <w:rPr>
                <w:color w:val="000000" w:themeColor="text1"/>
                <w:szCs w:val="22"/>
                <w14:textFill>
                  <w14:solidFill>
                    <w14:schemeClr w14:val="tx1"/>
                  </w14:solidFill>
                </w14:textFill>
              </w:rPr>
              <w:t>可行的。</w:t>
            </w:r>
          </w:p>
        </w:tc>
      </w:tr>
    </w:tbl>
    <w:p>
      <w:pPr>
        <w:pStyle w:val="25"/>
        <w:adjustRightInd w:val="0"/>
        <w:snapToGrid w:val="0"/>
        <w:spacing w:before="0" w:beforeAutospacing="0" w:after="0" w:afterAutospacing="0" w:line="648" w:lineRule="auto"/>
        <w:ind w:firstLine="640"/>
        <w:outlineLvl w:val="0"/>
        <w:rPr>
          <w:rFonts w:ascii="黑体" w:hAnsi="黑体" w:eastAsia="黑体"/>
          <w:snapToGrid w:val="0"/>
          <w:color w:val="000000" w:themeColor="text1"/>
          <w:sz w:val="32"/>
          <w:szCs w:val="32"/>
          <w14:textFill>
            <w14:solidFill>
              <w14:schemeClr w14:val="tx1"/>
            </w14:solidFill>
          </w14:textFill>
        </w:rPr>
        <w:sectPr>
          <w:pgSz w:w="11905" w:h="16838"/>
          <w:pgMar w:top="1417" w:right="1417" w:bottom="1417" w:left="1417" w:header="851" w:footer="850" w:gutter="0"/>
          <w:cols w:space="0" w:num="1"/>
          <w:docGrid w:linePitch="326" w:charSpace="0"/>
        </w:sectPr>
      </w:pPr>
    </w:p>
    <w:p>
      <w:pPr>
        <w:pStyle w:val="4"/>
        <w:rPr>
          <w:color w:val="000000" w:themeColor="text1"/>
          <w14:textFill>
            <w14:solidFill>
              <w14:schemeClr w14:val="tx1"/>
            </w14:solidFill>
          </w14:textFill>
        </w:rPr>
      </w:pPr>
      <w:bookmarkStart w:id="53" w:name="_Toc31527"/>
      <w:r>
        <w:rPr>
          <w:rFonts w:hint="eastAsia"/>
          <w:color w:val="000000" w:themeColor="text1"/>
          <w14:textFill>
            <w14:solidFill>
              <w14:schemeClr w14:val="tx1"/>
            </w14:solidFill>
          </w14:textFill>
        </w:rPr>
        <w:t>附表</w:t>
      </w:r>
      <w:bookmarkEnd w:id="53"/>
    </w:p>
    <w:p>
      <w:pPr>
        <w:pStyle w:val="42"/>
        <w:jc w:val="center"/>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建设项目污染物排放量汇总表</w:t>
      </w:r>
    </w:p>
    <w:tbl>
      <w:tblPr>
        <w:tblStyle w:val="30"/>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500"/>
        <w:gridCol w:w="1664"/>
        <w:gridCol w:w="1404"/>
        <w:gridCol w:w="1637"/>
        <w:gridCol w:w="1581"/>
        <w:gridCol w:w="1617"/>
        <w:gridCol w:w="1675"/>
        <w:gridCol w:w="15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114" w:type="dxa"/>
            <w:tcBorders>
              <w:tl2br w:val="single" w:color="auto" w:sz="4" w:space="0"/>
            </w:tcBorders>
            <w:tcMar>
              <w:left w:w="28" w:type="dxa"/>
              <w:right w:w="28" w:type="dxa"/>
            </w:tcMar>
            <w:vAlign w:val="center"/>
          </w:tcPr>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项目</w:t>
            </w:r>
          </w:p>
          <w:p>
            <w:pPr>
              <w:pStyle w:val="43"/>
              <w:spacing w:beforeLines="0" w:afterLines="0" w:line="240" w:lineRule="auto"/>
              <w:ind w:firstLine="0" w:firstLineChars="0"/>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分类</w:t>
            </w:r>
          </w:p>
        </w:tc>
        <w:tc>
          <w:tcPr>
            <w:tcW w:w="1500" w:type="dxa"/>
            <w:tcMar>
              <w:left w:w="28" w:type="dxa"/>
              <w:right w:w="28" w:type="dxa"/>
            </w:tcMar>
            <w:vAlign w:val="center"/>
          </w:tcPr>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污染物名称</w:t>
            </w:r>
          </w:p>
        </w:tc>
        <w:tc>
          <w:tcPr>
            <w:tcW w:w="1664" w:type="dxa"/>
            <w:tcMar>
              <w:left w:w="28" w:type="dxa"/>
              <w:right w:w="28" w:type="dxa"/>
            </w:tcMar>
            <w:vAlign w:val="center"/>
          </w:tcPr>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现有工程</w:t>
            </w:r>
          </w:p>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排放量（固体废物产生量）</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1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kern w:val="2"/>
                <w:szCs w:val="21"/>
                <w14:textFill>
                  <w14:solidFill>
                    <w14:schemeClr w14:val="tx1"/>
                  </w14:solidFill>
                </w14:textFill>
              </w:rPr>
              <w:t>①</w:t>
            </w:r>
            <w:r>
              <w:rPr>
                <w:rFonts w:ascii="Times New Roman"/>
                <w:snapToGrid w:val="0"/>
                <w:color w:val="000000" w:themeColor="text1"/>
                <w:spacing w:val="-6"/>
                <w:kern w:val="21"/>
                <w:szCs w:val="21"/>
                <w14:textFill>
                  <w14:solidFill>
                    <w14:schemeClr w14:val="tx1"/>
                  </w14:solidFill>
                </w14:textFill>
              </w:rPr>
              <w:fldChar w:fldCharType="end"/>
            </w:r>
          </w:p>
        </w:tc>
        <w:tc>
          <w:tcPr>
            <w:tcW w:w="1404" w:type="dxa"/>
            <w:tcMar>
              <w:left w:w="28" w:type="dxa"/>
              <w:right w:w="28" w:type="dxa"/>
            </w:tcMar>
            <w:vAlign w:val="center"/>
          </w:tcPr>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现有工程</w:t>
            </w:r>
          </w:p>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许可排放量</w:t>
            </w:r>
          </w:p>
          <w:p>
            <w:pPr>
              <w:pStyle w:val="43"/>
              <w:spacing w:beforeLines="0" w:afterLines="0"/>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2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snapToGrid w:val="0"/>
                <w:color w:val="000000" w:themeColor="text1"/>
                <w:spacing w:val="-6"/>
                <w:kern w:val="21"/>
                <w:szCs w:val="21"/>
                <w14:textFill>
                  <w14:solidFill>
                    <w14:schemeClr w14:val="tx1"/>
                  </w14:solidFill>
                </w14:textFill>
              </w:rPr>
              <w:t>②</w:t>
            </w:r>
            <w:r>
              <w:rPr>
                <w:rFonts w:ascii="Times New Roman"/>
                <w:snapToGrid w:val="0"/>
                <w:color w:val="000000" w:themeColor="text1"/>
                <w:spacing w:val="-6"/>
                <w:kern w:val="21"/>
                <w:szCs w:val="21"/>
                <w14:textFill>
                  <w14:solidFill>
                    <w14:schemeClr w14:val="tx1"/>
                  </w14:solidFill>
                </w14:textFill>
              </w:rPr>
              <w:fldChar w:fldCharType="end"/>
            </w:r>
          </w:p>
        </w:tc>
        <w:tc>
          <w:tcPr>
            <w:tcW w:w="1637" w:type="dxa"/>
            <w:tcMar>
              <w:left w:w="28" w:type="dxa"/>
              <w:right w:w="28" w:type="dxa"/>
            </w:tcMar>
            <w:vAlign w:val="center"/>
          </w:tcPr>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在建工程</w:t>
            </w:r>
          </w:p>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排放量（固体废物产生量）</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3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kern w:val="2"/>
                <w:szCs w:val="21"/>
                <w14:textFill>
                  <w14:solidFill>
                    <w14:schemeClr w14:val="tx1"/>
                  </w14:solidFill>
                </w14:textFill>
              </w:rPr>
              <w:t>③</w:t>
            </w:r>
            <w:r>
              <w:rPr>
                <w:rFonts w:ascii="Times New Roman"/>
                <w:snapToGrid w:val="0"/>
                <w:color w:val="000000" w:themeColor="text1"/>
                <w:spacing w:val="-6"/>
                <w:kern w:val="21"/>
                <w:szCs w:val="21"/>
                <w14:textFill>
                  <w14:solidFill>
                    <w14:schemeClr w14:val="tx1"/>
                  </w14:solidFill>
                </w14:textFill>
              </w:rPr>
              <w:fldChar w:fldCharType="end"/>
            </w:r>
          </w:p>
        </w:tc>
        <w:tc>
          <w:tcPr>
            <w:tcW w:w="1581" w:type="dxa"/>
            <w:tcMar>
              <w:left w:w="28" w:type="dxa"/>
              <w:right w:w="28" w:type="dxa"/>
            </w:tcMar>
            <w:vAlign w:val="center"/>
          </w:tcPr>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本项目</w:t>
            </w:r>
          </w:p>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排放量（固体废物产生量）</w:t>
            </w: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4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kern w:val="2"/>
                <w:szCs w:val="21"/>
                <w14:textFill>
                  <w14:solidFill>
                    <w14:schemeClr w14:val="tx1"/>
                  </w14:solidFill>
                </w14:textFill>
              </w:rPr>
              <w:t>④</w:t>
            </w:r>
            <w:r>
              <w:rPr>
                <w:rFonts w:ascii="Times New Roman"/>
                <w:snapToGrid w:val="0"/>
                <w:color w:val="000000" w:themeColor="text1"/>
                <w:spacing w:val="-6"/>
                <w:kern w:val="21"/>
                <w:szCs w:val="21"/>
                <w14:textFill>
                  <w14:solidFill>
                    <w14:schemeClr w14:val="tx1"/>
                  </w14:solidFill>
                </w14:textFill>
              </w:rPr>
              <w:fldChar w:fldCharType="end"/>
            </w:r>
          </w:p>
        </w:tc>
        <w:tc>
          <w:tcPr>
            <w:tcW w:w="1617" w:type="dxa"/>
            <w:tcMar>
              <w:left w:w="28" w:type="dxa"/>
              <w:right w:w="28" w:type="dxa"/>
            </w:tcMar>
            <w:vAlign w:val="center"/>
          </w:tcPr>
          <w:p>
            <w:pPr>
              <w:pStyle w:val="43"/>
              <w:spacing w:beforeLines="0" w:afterLines="0" w:line="240" w:lineRule="auto"/>
              <w:ind w:firstLine="0" w:firstLineChars="0"/>
              <w:jc w:val="center"/>
              <w:rPr>
                <w:rFonts w:ascii="Times New Roman"/>
                <w:snapToGrid w:val="0"/>
                <w:color w:val="000000" w:themeColor="text1"/>
                <w:spacing w:val="-16"/>
                <w:kern w:val="21"/>
                <w:szCs w:val="21"/>
                <w14:textFill>
                  <w14:solidFill>
                    <w14:schemeClr w14:val="tx1"/>
                  </w14:solidFill>
                </w14:textFill>
              </w:rPr>
            </w:pPr>
            <w:r>
              <w:rPr>
                <w:rFonts w:ascii="Times New Roman"/>
                <w:snapToGrid w:val="0"/>
                <w:color w:val="000000" w:themeColor="text1"/>
                <w:spacing w:val="-16"/>
                <w:kern w:val="21"/>
                <w:szCs w:val="21"/>
                <w14:textFill>
                  <w14:solidFill>
                    <w14:schemeClr w14:val="tx1"/>
                  </w14:solidFill>
                </w14:textFill>
              </w:rPr>
              <w:t>以新带老削减量</w:t>
            </w:r>
          </w:p>
          <w:p>
            <w:pPr>
              <w:pStyle w:val="43"/>
              <w:spacing w:beforeLines="0" w:afterLines="0" w:line="240" w:lineRule="auto"/>
              <w:ind w:firstLine="0" w:firstLineChars="0"/>
              <w:jc w:val="center"/>
              <w:rPr>
                <w:rFonts w:ascii="Times New Roman"/>
                <w:snapToGrid w:val="0"/>
                <w:color w:val="000000" w:themeColor="text1"/>
                <w:spacing w:val="-16"/>
                <w:kern w:val="21"/>
                <w:szCs w:val="21"/>
                <w14:textFill>
                  <w14:solidFill>
                    <w14:schemeClr w14:val="tx1"/>
                  </w14:solidFill>
                </w14:textFill>
              </w:rPr>
            </w:pPr>
            <w:r>
              <w:rPr>
                <w:rFonts w:ascii="Times New Roman"/>
                <w:snapToGrid w:val="0"/>
                <w:color w:val="000000" w:themeColor="text1"/>
                <w:spacing w:val="-16"/>
                <w:kern w:val="21"/>
                <w:szCs w:val="21"/>
                <w14:textFill>
                  <w14:solidFill>
                    <w14:schemeClr w14:val="tx1"/>
                  </w14:solidFill>
                </w14:textFill>
              </w:rPr>
              <w:t>（新建项目不填）</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5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ascii="Times New Roman"/>
                <w:color w:val="000000" w:themeColor="text1"/>
                <w:kern w:val="2"/>
                <w:szCs w:val="21"/>
                <w14:textFill>
                  <w14:solidFill>
                    <w14:schemeClr w14:val="tx1"/>
                  </w14:solidFill>
                </w14:textFill>
              </w:rPr>
              <w:t>⑤</w:t>
            </w:r>
            <w:r>
              <w:rPr>
                <w:rFonts w:ascii="Times New Roman"/>
                <w:snapToGrid w:val="0"/>
                <w:color w:val="000000" w:themeColor="text1"/>
                <w:spacing w:val="-16"/>
                <w:kern w:val="21"/>
                <w:szCs w:val="21"/>
                <w14:textFill>
                  <w14:solidFill>
                    <w14:schemeClr w14:val="tx1"/>
                  </w14:solidFill>
                </w14:textFill>
              </w:rPr>
              <w:fldChar w:fldCharType="end"/>
            </w:r>
          </w:p>
        </w:tc>
        <w:tc>
          <w:tcPr>
            <w:tcW w:w="1675" w:type="dxa"/>
            <w:tcMar>
              <w:left w:w="28" w:type="dxa"/>
              <w:right w:w="28" w:type="dxa"/>
            </w:tcMar>
            <w:vAlign w:val="center"/>
          </w:tcPr>
          <w:p>
            <w:pPr>
              <w:pStyle w:val="43"/>
              <w:spacing w:beforeLines="0" w:afterLines="0" w:line="240" w:lineRule="auto"/>
              <w:ind w:firstLine="0" w:firstLineChars="0"/>
              <w:jc w:val="center"/>
              <w:rPr>
                <w:rFonts w:ascii="Times New Roman"/>
                <w:snapToGrid w:val="0"/>
                <w:color w:val="000000" w:themeColor="text1"/>
                <w:spacing w:val="-16"/>
                <w:kern w:val="21"/>
                <w:szCs w:val="21"/>
                <w14:textFill>
                  <w14:solidFill>
                    <w14:schemeClr w14:val="tx1"/>
                  </w14:solidFill>
                </w14:textFill>
              </w:rPr>
            </w:pPr>
            <w:r>
              <w:rPr>
                <w:rFonts w:ascii="Times New Roman"/>
                <w:snapToGrid w:val="0"/>
                <w:color w:val="000000" w:themeColor="text1"/>
                <w:spacing w:val="-16"/>
                <w:kern w:val="21"/>
                <w:szCs w:val="21"/>
                <w14:textFill>
                  <w14:solidFill>
                    <w14:schemeClr w14:val="tx1"/>
                  </w14:solidFill>
                </w14:textFill>
              </w:rPr>
              <w:t>本项目建成后</w:t>
            </w:r>
          </w:p>
          <w:p>
            <w:pPr>
              <w:pStyle w:val="43"/>
              <w:spacing w:beforeLines="0" w:afterLines="0" w:line="240" w:lineRule="auto"/>
              <w:ind w:firstLine="0" w:firstLineChars="0"/>
              <w:jc w:val="center"/>
              <w:rPr>
                <w:rFonts w:ascii="Times New Roman"/>
                <w:snapToGrid w:val="0"/>
                <w:color w:val="000000" w:themeColor="text1"/>
                <w:spacing w:val="-16"/>
                <w:kern w:val="21"/>
                <w:szCs w:val="21"/>
                <w14:textFill>
                  <w14:solidFill>
                    <w14:schemeClr w14:val="tx1"/>
                  </w14:solidFill>
                </w14:textFill>
              </w:rPr>
            </w:pPr>
            <w:r>
              <w:rPr>
                <w:rFonts w:ascii="Times New Roman"/>
                <w:snapToGrid w:val="0"/>
                <w:color w:val="000000" w:themeColor="text1"/>
                <w:spacing w:val="-16"/>
                <w:kern w:val="21"/>
                <w:szCs w:val="21"/>
                <w14:textFill>
                  <w14:solidFill>
                    <w14:schemeClr w14:val="tx1"/>
                  </w14:solidFill>
                </w14:textFill>
              </w:rPr>
              <w:t>全厂排放量（固体废物产生量）</w:t>
            </w:r>
            <w:r>
              <w:rPr>
                <w:rFonts w:ascii="Times New Roman"/>
                <w:snapToGrid w:val="0"/>
                <w:color w:val="000000" w:themeColor="text1"/>
                <w:spacing w:val="-16"/>
                <w:kern w:val="21"/>
                <w:szCs w:val="21"/>
                <w14:textFill>
                  <w14:solidFill>
                    <w14:schemeClr w14:val="tx1"/>
                  </w14:solidFill>
                </w14:textFill>
              </w:rPr>
              <w:fldChar w:fldCharType="begin"/>
            </w:r>
            <w:r>
              <w:rPr>
                <w:rFonts w:ascii="Times New Roman"/>
                <w:snapToGrid w:val="0"/>
                <w:color w:val="000000" w:themeColor="text1"/>
                <w:spacing w:val="-16"/>
                <w:kern w:val="21"/>
                <w:szCs w:val="21"/>
                <w14:textFill>
                  <w14:solidFill>
                    <w14:schemeClr w14:val="tx1"/>
                  </w14:solidFill>
                </w14:textFill>
              </w:rPr>
              <w:instrText xml:space="preserve"> = 6 \* GB3 \* MERGEFORMAT </w:instrText>
            </w:r>
            <w:r>
              <w:rPr>
                <w:rFonts w:ascii="Times New Roman"/>
                <w:snapToGrid w:val="0"/>
                <w:color w:val="000000" w:themeColor="text1"/>
                <w:spacing w:val="-16"/>
                <w:kern w:val="21"/>
                <w:szCs w:val="21"/>
                <w14:textFill>
                  <w14:solidFill>
                    <w14:schemeClr w14:val="tx1"/>
                  </w14:solidFill>
                </w14:textFill>
              </w:rPr>
              <w:fldChar w:fldCharType="separate"/>
            </w:r>
            <w:r>
              <w:rPr>
                <w:rFonts w:ascii="Times New Roman"/>
                <w:color w:val="000000" w:themeColor="text1"/>
                <w:kern w:val="2"/>
                <w:szCs w:val="21"/>
                <w14:textFill>
                  <w14:solidFill>
                    <w14:schemeClr w14:val="tx1"/>
                  </w14:solidFill>
                </w14:textFill>
              </w:rPr>
              <w:t>⑥</w:t>
            </w:r>
            <w:r>
              <w:rPr>
                <w:rFonts w:ascii="Times New Roman"/>
                <w:snapToGrid w:val="0"/>
                <w:color w:val="000000" w:themeColor="text1"/>
                <w:spacing w:val="-16"/>
                <w:kern w:val="21"/>
                <w:szCs w:val="21"/>
                <w14:textFill>
                  <w14:solidFill>
                    <w14:schemeClr w14:val="tx1"/>
                  </w14:solidFill>
                </w14:textFill>
              </w:rPr>
              <w:fldChar w:fldCharType="end"/>
            </w:r>
          </w:p>
        </w:tc>
        <w:tc>
          <w:tcPr>
            <w:tcW w:w="1596" w:type="dxa"/>
            <w:tcMar>
              <w:left w:w="28" w:type="dxa"/>
              <w:right w:w="28" w:type="dxa"/>
            </w:tcMar>
            <w:vAlign w:val="center"/>
          </w:tcPr>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t>变化量</w:t>
            </w:r>
          </w:p>
          <w:p>
            <w:pPr>
              <w:pStyle w:val="43"/>
              <w:spacing w:beforeLines="0" w:afterLines="0" w:line="240" w:lineRule="auto"/>
              <w:ind w:firstLine="0" w:firstLineChars="0"/>
              <w:jc w:val="center"/>
              <w:rPr>
                <w:rFonts w:ascii="Times New Roman"/>
                <w:snapToGrid w:val="0"/>
                <w:color w:val="000000" w:themeColor="text1"/>
                <w:spacing w:val="-6"/>
                <w:kern w:val="21"/>
                <w:szCs w:val="21"/>
                <w14:textFill>
                  <w14:solidFill>
                    <w14:schemeClr w14:val="tx1"/>
                  </w14:solidFill>
                </w14:textFill>
              </w:rPr>
            </w:pPr>
            <w:r>
              <w:rPr>
                <w:rFonts w:ascii="Times New Roman"/>
                <w:snapToGrid w:val="0"/>
                <w:color w:val="000000" w:themeColor="text1"/>
                <w:spacing w:val="-6"/>
                <w:kern w:val="21"/>
                <w:szCs w:val="21"/>
                <w14:textFill>
                  <w14:solidFill>
                    <w14:schemeClr w14:val="tx1"/>
                  </w14:solidFill>
                </w14:textFill>
              </w:rPr>
              <w:fldChar w:fldCharType="begin"/>
            </w:r>
            <w:r>
              <w:rPr>
                <w:rFonts w:ascii="Times New Roman"/>
                <w:snapToGrid w:val="0"/>
                <w:color w:val="000000" w:themeColor="text1"/>
                <w:spacing w:val="-6"/>
                <w:kern w:val="21"/>
                <w:szCs w:val="21"/>
                <w14:textFill>
                  <w14:solidFill>
                    <w14:schemeClr w14:val="tx1"/>
                  </w14:solidFill>
                </w14:textFill>
              </w:rPr>
              <w:instrText xml:space="preserve"> = 7 \* GB3 \* MERGEFORMAT </w:instrText>
            </w:r>
            <w:r>
              <w:rPr>
                <w:rFonts w:ascii="Times New Roman"/>
                <w:snapToGrid w:val="0"/>
                <w:color w:val="000000" w:themeColor="text1"/>
                <w:spacing w:val="-6"/>
                <w:kern w:val="21"/>
                <w:szCs w:val="21"/>
                <w14:textFill>
                  <w14:solidFill>
                    <w14:schemeClr w14:val="tx1"/>
                  </w14:solidFill>
                </w14:textFill>
              </w:rPr>
              <w:fldChar w:fldCharType="separate"/>
            </w:r>
            <w:r>
              <w:rPr>
                <w:rFonts w:ascii="Times New Roman"/>
                <w:color w:val="000000" w:themeColor="text1"/>
                <w:kern w:val="2"/>
                <w:szCs w:val="21"/>
                <w14:textFill>
                  <w14:solidFill>
                    <w14:schemeClr w14:val="tx1"/>
                  </w14:solidFill>
                </w14:textFill>
              </w:rPr>
              <w:t>⑦</w:t>
            </w:r>
            <w:r>
              <w:rPr>
                <w:rFonts w:ascii="Times New Roman"/>
                <w:snapToGrid w:val="0"/>
                <w:color w:val="000000" w:themeColor="text1"/>
                <w:spacing w:val="-6"/>
                <w:kern w:val="21"/>
                <w:szCs w:val="21"/>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11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废气</w:t>
            </w:r>
          </w:p>
        </w:tc>
        <w:tc>
          <w:tcPr>
            <w:tcW w:w="1500"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颗粒物</w:t>
            </w:r>
          </w:p>
        </w:tc>
        <w:tc>
          <w:tcPr>
            <w:tcW w:w="166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40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37"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81"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22.98537</w:t>
            </w:r>
            <w:r>
              <w:rPr>
                <w:rFonts w:ascii="Times New Roman"/>
                <w:snapToGrid w:val="0"/>
                <w:color w:val="000000" w:themeColor="text1"/>
                <w:kern w:val="21"/>
                <w:szCs w:val="21"/>
                <w14:textFill>
                  <w14:solidFill>
                    <w14:schemeClr w14:val="tx1"/>
                  </w14:solidFill>
                </w14:textFill>
              </w:rPr>
              <w:t>t/a</w:t>
            </w:r>
          </w:p>
        </w:tc>
        <w:tc>
          <w:tcPr>
            <w:tcW w:w="1617"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0.000</w:t>
            </w:r>
          </w:p>
        </w:tc>
        <w:tc>
          <w:tcPr>
            <w:tcW w:w="1675"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22.98537</w:t>
            </w:r>
            <w:r>
              <w:rPr>
                <w:rFonts w:ascii="Times New Roman"/>
                <w:snapToGrid w:val="0"/>
                <w:color w:val="000000" w:themeColor="text1"/>
                <w:kern w:val="21"/>
                <w:szCs w:val="21"/>
                <w14:textFill>
                  <w14:solidFill>
                    <w14:schemeClr w14:val="tx1"/>
                  </w14:solidFill>
                </w14:textFill>
              </w:rPr>
              <w:t>t/a</w:t>
            </w:r>
          </w:p>
        </w:tc>
        <w:tc>
          <w:tcPr>
            <w:tcW w:w="1596"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＋22.98537</w:t>
            </w:r>
            <w:r>
              <w:rPr>
                <w:rFonts w:ascii="Times New Roman"/>
                <w:snapToGrid w:val="0"/>
                <w:color w:val="000000" w:themeColor="text1"/>
                <w:kern w:val="21"/>
                <w:szCs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114" w:type="dxa"/>
            <w:vMerge w:val="restart"/>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废水</w:t>
            </w: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color w:val="000000" w:themeColor="text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6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114" w:type="dxa"/>
            <w:vMerge w:val="continue"/>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6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114" w:type="dxa"/>
            <w:vMerge w:val="continue"/>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6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14" w:type="dxa"/>
            <w:vMerge w:val="continue"/>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p>
        </w:tc>
        <w:tc>
          <w:tcPr>
            <w:tcW w:w="1500"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6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40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3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8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1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75"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96"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114" w:type="dxa"/>
            <w:vMerge w:val="restart"/>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一般工业</w:t>
            </w:r>
          </w:p>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固体废物</w:t>
            </w:r>
          </w:p>
        </w:tc>
        <w:tc>
          <w:tcPr>
            <w:tcW w:w="1500"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bCs/>
                <w:color w:val="000000" w:themeColor="text1"/>
                <w:szCs w:val="24"/>
                <w14:textFill>
                  <w14:solidFill>
                    <w14:schemeClr w14:val="tx1"/>
                  </w14:solidFill>
                </w14:textFill>
              </w:rPr>
              <w:t>不合格砖坯、生产边角料</w:t>
            </w:r>
          </w:p>
        </w:tc>
        <w:tc>
          <w:tcPr>
            <w:tcW w:w="166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40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37"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81"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2</w:t>
            </w:r>
            <w:r>
              <w:rPr>
                <w:rFonts w:ascii="Times New Roman"/>
                <w:snapToGrid w:val="0"/>
                <w:color w:val="000000" w:themeColor="text1"/>
                <w:kern w:val="21"/>
                <w:szCs w:val="21"/>
                <w14:textFill>
                  <w14:solidFill>
                    <w14:schemeClr w14:val="tx1"/>
                  </w14:solidFill>
                </w14:textFill>
              </w:rPr>
              <w:t>t/a</w:t>
            </w:r>
          </w:p>
        </w:tc>
        <w:tc>
          <w:tcPr>
            <w:tcW w:w="1617"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0.000</w:t>
            </w:r>
          </w:p>
        </w:tc>
        <w:tc>
          <w:tcPr>
            <w:tcW w:w="1675"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2</w:t>
            </w:r>
            <w:r>
              <w:rPr>
                <w:rFonts w:ascii="Times New Roman"/>
                <w:snapToGrid w:val="0"/>
                <w:color w:val="000000" w:themeColor="text1"/>
                <w:kern w:val="21"/>
                <w:szCs w:val="21"/>
                <w14:textFill>
                  <w14:solidFill>
                    <w14:schemeClr w14:val="tx1"/>
                  </w14:solidFill>
                </w14:textFill>
              </w:rPr>
              <w:t>t/a</w:t>
            </w:r>
          </w:p>
        </w:tc>
        <w:tc>
          <w:tcPr>
            <w:tcW w:w="1596"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+2</w:t>
            </w:r>
            <w:r>
              <w:rPr>
                <w:rFonts w:ascii="Times New Roman"/>
                <w:snapToGrid w:val="0"/>
                <w:color w:val="000000" w:themeColor="text1"/>
                <w:kern w:val="21"/>
                <w:szCs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114" w:type="dxa"/>
            <w:vMerge w:val="continue"/>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p>
        </w:tc>
        <w:tc>
          <w:tcPr>
            <w:tcW w:w="1500"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bCs/>
                <w:color w:val="000000" w:themeColor="text1"/>
                <w:szCs w:val="24"/>
                <w14:textFill>
                  <w14:solidFill>
                    <w14:schemeClr w14:val="tx1"/>
                  </w14:solidFill>
                </w14:textFill>
              </w:rPr>
              <w:t>养护过程中会产生硬化的废品</w:t>
            </w:r>
          </w:p>
        </w:tc>
        <w:tc>
          <w:tcPr>
            <w:tcW w:w="166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40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37"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81"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lang w:val="en-US" w:eastAsia="zh-CN"/>
                <w14:textFill>
                  <w14:solidFill>
                    <w14:schemeClr w14:val="tx1"/>
                  </w14:solidFill>
                </w14:textFill>
              </w:rPr>
              <w:t>3.9117</w:t>
            </w:r>
            <w:r>
              <w:rPr>
                <w:rFonts w:ascii="Times New Roman"/>
                <w:snapToGrid w:val="0"/>
                <w:color w:val="000000" w:themeColor="text1"/>
                <w:kern w:val="21"/>
                <w:szCs w:val="21"/>
                <w14:textFill>
                  <w14:solidFill>
                    <w14:schemeClr w14:val="tx1"/>
                  </w14:solidFill>
                </w14:textFill>
              </w:rPr>
              <w:t>t/a</w:t>
            </w:r>
          </w:p>
        </w:tc>
        <w:tc>
          <w:tcPr>
            <w:tcW w:w="1617"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0.000</w:t>
            </w:r>
          </w:p>
        </w:tc>
        <w:tc>
          <w:tcPr>
            <w:tcW w:w="1675"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4</w:t>
            </w:r>
            <w:r>
              <w:rPr>
                <w:rFonts w:ascii="Times New Roman"/>
                <w:snapToGrid w:val="0"/>
                <w:color w:val="000000" w:themeColor="text1"/>
                <w:kern w:val="21"/>
                <w:szCs w:val="21"/>
                <w14:textFill>
                  <w14:solidFill>
                    <w14:schemeClr w14:val="tx1"/>
                  </w14:solidFill>
                </w14:textFill>
              </w:rPr>
              <w:t>t/a</w:t>
            </w:r>
          </w:p>
        </w:tc>
        <w:tc>
          <w:tcPr>
            <w:tcW w:w="1596"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r>
              <w:rPr>
                <w:rFonts w:hint="eastAsia" w:ascii="Times New Roman"/>
                <w:snapToGrid w:val="0"/>
                <w:color w:val="000000" w:themeColor="text1"/>
                <w:kern w:val="21"/>
                <w:szCs w:val="21"/>
                <w:lang w:val="en-US" w:eastAsia="zh-CN"/>
                <w14:textFill>
                  <w14:solidFill>
                    <w14:schemeClr w14:val="tx1"/>
                  </w14:solidFill>
                </w14:textFill>
              </w:rPr>
              <w:t>3.9117</w:t>
            </w:r>
            <w:r>
              <w:rPr>
                <w:rFonts w:ascii="Times New Roman"/>
                <w:snapToGrid w:val="0"/>
                <w:color w:val="000000" w:themeColor="text1"/>
                <w:kern w:val="21"/>
                <w:szCs w:val="2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114" w:type="dxa"/>
            <w:vMerge w:val="continue"/>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p>
        </w:tc>
        <w:tc>
          <w:tcPr>
            <w:tcW w:w="1500" w:type="dxa"/>
            <w:vAlign w:val="center"/>
          </w:tcPr>
          <w:p>
            <w:pPr>
              <w:pStyle w:val="43"/>
              <w:spacing w:beforeLines="0" w:afterLines="0" w:line="240" w:lineRule="auto"/>
              <w:ind w:firstLine="0" w:firstLineChars="0"/>
              <w:jc w:val="center"/>
              <w:rPr>
                <w:rFonts w:ascii="Times New Roman"/>
                <w:bCs/>
                <w:color w:val="000000" w:themeColor="text1"/>
                <w:szCs w:val="24"/>
                <w14:textFill>
                  <w14:solidFill>
                    <w14:schemeClr w14:val="tx1"/>
                  </w14:solidFill>
                </w14:textFill>
              </w:rPr>
            </w:pPr>
            <w:r>
              <w:rPr>
                <w:rFonts w:hint="eastAsia" w:ascii="Times New Roman"/>
                <w:color w:val="000000" w:themeColor="text1"/>
                <w14:textFill>
                  <w14:solidFill>
                    <w14:schemeClr w14:val="tx1"/>
                  </w14:solidFill>
                </w14:textFill>
              </w:rPr>
              <w:t>沉砂池泥沙</w:t>
            </w:r>
          </w:p>
        </w:tc>
        <w:tc>
          <w:tcPr>
            <w:tcW w:w="166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40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37"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81"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bCs/>
                <w:color w:val="000000" w:themeColor="text1"/>
                <w:kern w:val="2"/>
                <w:szCs w:val="24"/>
                <w14:textFill>
                  <w14:solidFill>
                    <w14:schemeClr w14:val="tx1"/>
                  </w14:solidFill>
                </w14:textFill>
              </w:rPr>
              <w:t>2.4</w:t>
            </w:r>
            <w:r>
              <w:rPr>
                <w:rFonts w:hint="eastAsia" w:ascii="Times New Roman"/>
                <w:color w:val="000000" w:themeColor="text1"/>
                <w14:textFill>
                  <w14:solidFill>
                    <w14:schemeClr w14:val="tx1"/>
                  </w14:solidFill>
                </w14:textFill>
              </w:rPr>
              <w:t>t/a</w:t>
            </w:r>
          </w:p>
        </w:tc>
        <w:tc>
          <w:tcPr>
            <w:tcW w:w="1617"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0.000</w:t>
            </w:r>
          </w:p>
        </w:tc>
        <w:tc>
          <w:tcPr>
            <w:tcW w:w="1675"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bCs/>
                <w:color w:val="000000" w:themeColor="text1"/>
                <w:kern w:val="2"/>
                <w:szCs w:val="24"/>
                <w14:textFill>
                  <w14:solidFill>
                    <w14:schemeClr w14:val="tx1"/>
                  </w14:solidFill>
                </w14:textFill>
              </w:rPr>
              <w:t>2.4</w:t>
            </w:r>
            <w:r>
              <w:rPr>
                <w:rFonts w:hint="eastAsia" w:ascii="Times New Roman"/>
                <w:color w:val="000000" w:themeColor="text1"/>
                <w14:textFill>
                  <w14:solidFill>
                    <w14:schemeClr w14:val="tx1"/>
                  </w14:solidFill>
                </w14:textFill>
              </w:rPr>
              <w:t>t/a</w:t>
            </w:r>
          </w:p>
        </w:tc>
        <w:tc>
          <w:tcPr>
            <w:tcW w:w="1596"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r>
              <w:rPr>
                <w:rFonts w:hint="eastAsia" w:ascii="Times New Roman"/>
                <w:bCs/>
                <w:color w:val="000000" w:themeColor="text1"/>
                <w:kern w:val="2"/>
                <w:szCs w:val="24"/>
                <w14:textFill>
                  <w14:solidFill>
                    <w14:schemeClr w14:val="tx1"/>
                  </w14:solidFill>
                </w14:textFill>
              </w:rPr>
              <w:t>2.4</w:t>
            </w:r>
            <w:r>
              <w:rPr>
                <w:rFonts w:hint="eastAsia" w:ascii="Times New Roman"/>
                <w:color w:val="000000" w:themeColor="text1"/>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111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危险废物</w:t>
            </w:r>
          </w:p>
        </w:tc>
        <w:tc>
          <w:tcPr>
            <w:tcW w:w="1500"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废机油</w:t>
            </w:r>
          </w:p>
        </w:tc>
        <w:tc>
          <w:tcPr>
            <w:tcW w:w="166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404"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637"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p>
        </w:tc>
        <w:tc>
          <w:tcPr>
            <w:tcW w:w="1581"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0.005t/a</w:t>
            </w:r>
          </w:p>
        </w:tc>
        <w:tc>
          <w:tcPr>
            <w:tcW w:w="1617"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0.000</w:t>
            </w:r>
          </w:p>
        </w:tc>
        <w:tc>
          <w:tcPr>
            <w:tcW w:w="1675"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ascii="Times New Roman"/>
                <w:snapToGrid w:val="0"/>
                <w:color w:val="000000" w:themeColor="text1"/>
                <w:kern w:val="21"/>
                <w:szCs w:val="21"/>
                <w14:textFill>
                  <w14:solidFill>
                    <w14:schemeClr w14:val="tx1"/>
                  </w14:solidFill>
                </w14:textFill>
              </w:rPr>
              <w:t>0.005t/a</w:t>
            </w:r>
          </w:p>
        </w:tc>
        <w:tc>
          <w:tcPr>
            <w:tcW w:w="1596" w:type="dxa"/>
            <w:vAlign w:val="center"/>
          </w:tcPr>
          <w:p>
            <w:pPr>
              <w:pStyle w:val="43"/>
              <w:spacing w:beforeLines="0" w:afterLines="0" w:line="240" w:lineRule="auto"/>
              <w:ind w:firstLine="0" w:firstLineChars="0"/>
              <w:jc w:val="center"/>
              <w:rPr>
                <w:rFonts w:ascii="Times New Roman"/>
                <w:snapToGrid w:val="0"/>
                <w:color w:val="000000" w:themeColor="text1"/>
                <w:kern w:val="21"/>
                <w:szCs w:val="21"/>
                <w14:textFill>
                  <w14:solidFill>
                    <w14:schemeClr w14:val="tx1"/>
                  </w14:solidFill>
                </w14:textFill>
              </w:rPr>
            </w:pPr>
            <w:r>
              <w:rPr>
                <w:rFonts w:hint="eastAsia" w:ascii="Times New Roman"/>
                <w:snapToGrid w:val="0"/>
                <w:color w:val="000000" w:themeColor="text1"/>
                <w:kern w:val="21"/>
                <w:szCs w:val="21"/>
                <w14:textFill>
                  <w14:solidFill>
                    <w14:schemeClr w14:val="tx1"/>
                  </w14:solidFill>
                </w14:textFill>
              </w:rPr>
              <w:t>＋</w:t>
            </w:r>
            <w:r>
              <w:rPr>
                <w:rFonts w:ascii="Times New Roman"/>
                <w:snapToGrid w:val="0"/>
                <w:color w:val="000000" w:themeColor="text1"/>
                <w:kern w:val="21"/>
                <w:szCs w:val="21"/>
                <w14:textFill>
                  <w14:solidFill>
                    <w14:schemeClr w14:val="tx1"/>
                  </w14:solidFill>
                </w14:textFill>
              </w:rPr>
              <w:t>0.005t/a</w:t>
            </w:r>
          </w:p>
        </w:tc>
      </w:tr>
    </w:tbl>
    <w:p>
      <w:pPr>
        <w:pStyle w:val="43"/>
        <w:adjustRightInd/>
        <w:snapToGrid/>
        <w:spacing w:beforeLines="0" w:afterLines="0" w:line="240" w:lineRule="auto"/>
        <w:ind w:firstLine="480"/>
        <w:jc w:val="left"/>
        <w:rPr>
          <w:rFonts w:hAnsi="宋体"/>
          <w:snapToGrid w:val="0"/>
          <w:color w:val="000000" w:themeColor="text1"/>
          <w:spacing w:val="-6"/>
          <w:kern w:val="21"/>
          <w:szCs w:val="21"/>
          <w14:textFill>
            <w14:solidFill>
              <w14:schemeClr w14:val="tx1"/>
            </w14:solidFill>
          </w14:textFill>
        </w:rPr>
      </w:pPr>
      <w:r>
        <w:rPr>
          <w:rFonts w:hAnsi="宋体"/>
          <w:snapToGrid w:val="0"/>
          <w:color w:val="000000" w:themeColor="text1"/>
          <w:kern w:val="21"/>
          <w:szCs w:val="21"/>
          <w14:textFill>
            <w14:solidFill>
              <w14:schemeClr w14:val="tx1"/>
            </w14:solidFill>
          </w14:textFill>
        </w:rPr>
        <w:t>注：</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3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③</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4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④</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5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⑤</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7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⑦</w:t>
      </w:r>
      <w:r>
        <w:rPr>
          <w:rFonts w:hAnsi="宋体"/>
          <w:snapToGrid w:val="0"/>
          <w:color w:val="000000" w:themeColor="text1"/>
          <w:spacing w:val="-6"/>
          <w:kern w:val="21"/>
          <w:szCs w:val="21"/>
          <w14:textFill>
            <w14:solidFill>
              <w14:schemeClr w14:val="tx1"/>
            </w14:solidFill>
          </w14:textFill>
        </w:rPr>
        <w:fldChar w:fldCharType="end"/>
      </w:r>
      <w:r>
        <w:rPr>
          <w:rFonts w:hAnsi="宋体"/>
          <w:snapToGrid w:val="0"/>
          <w:color w:val="000000" w:themeColor="text1"/>
          <w:spacing w:val="-6"/>
          <w:kern w:val="21"/>
          <w:szCs w:val="21"/>
          <w14:textFill>
            <w14:solidFill>
              <w14:schemeClr w14:val="tx1"/>
            </w14:solidFill>
          </w14:textFill>
        </w:rPr>
        <w:t>=</w:t>
      </w:r>
      <w:r>
        <w:rPr>
          <w:rFonts w:hAnsi="宋体"/>
          <w:snapToGrid w:val="0"/>
          <w:color w:val="000000" w:themeColor="text1"/>
          <w:spacing w:val="-16"/>
          <w:kern w:val="21"/>
          <w:szCs w:val="21"/>
          <w14:textFill>
            <w14:solidFill>
              <w14:schemeClr w14:val="tx1"/>
            </w14:solidFill>
          </w14:textFill>
        </w:rPr>
        <w:fldChar w:fldCharType="begin"/>
      </w:r>
      <w:r>
        <w:rPr>
          <w:rFonts w:hAnsi="宋体"/>
          <w:snapToGrid w:val="0"/>
          <w:color w:val="000000" w:themeColor="text1"/>
          <w:spacing w:val="-16"/>
          <w:kern w:val="21"/>
          <w:szCs w:val="21"/>
          <w14:textFill>
            <w14:solidFill>
              <w14:schemeClr w14:val="tx1"/>
            </w14:solidFill>
          </w14:textFill>
        </w:rPr>
        <w:instrText xml:space="preserve"> = 6 \* GB3 \* MERGEFORMAT </w:instrText>
      </w:r>
      <w:r>
        <w:rPr>
          <w:rFonts w:hAnsi="宋体"/>
          <w:snapToGrid w:val="0"/>
          <w:color w:val="000000" w:themeColor="text1"/>
          <w:spacing w:val="-1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⑥</w:t>
      </w:r>
      <w:r>
        <w:rPr>
          <w:rFonts w:hAnsi="宋体"/>
          <w:snapToGrid w:val="0"/>
          <w:color w:val="000000" w:themeColor="text1"/>
          <w:spacing w:val="-16"/>
          <w:kern w:val="21"/>
          <w:szCs w:val="21"/>
          <w14:textFill>
            <w14:solidFill>
              <w14:schemeClr w14:val="tx1"/>
            </w14:solidFill>
          </w14:textFill>
        </w:rPr>
        <w:fldChar w:fldCharType="end"/>
      </w:r>
      <w:r>
        <w:rPr>
          <w:rFonts w:hAnsi="宋体"/>
          <w:snapToGrid w:val="0"/>
          <w:color w:val="000000" w:themeColor="text1"/>
          <w:spacing w:val="-16"/>
          <w:kern w:val="21"/>
          <w:szCs w:val="21"/>
          <w14:textFill>
            <w14:solidFill>
              <w14:schemeClr w14:val="tx1"/>
            </w14:solidFill>
          </w14:textFill>
        </w:rPr>
        <w:t>-</w:t>
      </w:r>
      <w:r>
        <w:rPr>
          <w:rFonts w:hAnsi="宋体"/>
          <w:snapToGrid w:val="0"/>
          <w:color w:val="000000" w:themeColor="text1"/>
          <w:spacing w:val="-6"/>
          <w:kern w:val="21"/>
          <w:szCs w:val="21"/>
          <w14:textFill>
            <w14:solidFill>
              <w14:schemeClr w14:val="tx1"/>
            </w14:solidFill>
          </w14:textFill>
        </w:rPr>
        <w:fldChar w:fldCharType="begin"/>
      </w:r>
      <w:r>
        <w:rPr>
          <w:rFonts w:hAnsi="宋体"/>
          <w:snapToGrid w:val="0"/>
          <w:color w:val="000000" w:themeColor="text1"/>
          <w:spacing w:val="-6"/>
          <w:kern w:val="21"/>
          <w:szCs w:val="21"/>
          <w14:textFill>
            <w14:solidFill>
              <w14:schemeClr w14:val="tx1"/>
            </w14:solidFill>
          </w14:textFill>
        </w:rPr>
        <w:instrText xml:space="preserve"> = 1 \* GB3 \* MERGEFORMAT </w:instrText>
      </w:r>
      <w:r>
        <w:rPr>
          <w:rFonts w:hAnsi="宋体"/>
          <w:snapToGrid w:val="0"/>
          <w:color w:val="000000" w:themeColor="text1"/>
          <w:spacing w:val="-6"/>
          <w:kern w:val="21"/>
          <w:szCs w:val="21"/>
          <w14:textFill>
            <w14:solidFill>
              <w14:schemeClr w14:val="tx1"/>
            </w14:solidFill>
          </w14:textFill>
        </w:rPr>
        <w:fldChar w:fldCharType="separate"/>
      </w:r>
      <w:r>
        <w:rPr>
          <w:rFonts w:hint="eastAsia" w:hAnsi="宋体"/>
          <w:color w:val="000000" w:themeColor="text1"/>
          <w:szCs w:val="21"/>
          <w14:textFill>
            <w14:solidFill>
              <w14:schemeClr w14:val="tx1"/>
            </w14:solidFill>
          </w14:textFill>
        </w:rPr>
        <w:t>①</w:t>
      </w:r>
      <w:r>
        <w:rPr>
          <w:rFonts w:hAnsi="宋体"/>
          <w:snapToGrid w:val="0"/>
          <w:color w:val="000000" w:themeColor="text1"/>
          <w:spacing w:val="-6"/>
          <w:kern w:val="21"/>
          <w:szCs w:val="21"/>
          <w14:textFill>
            <w14:solidFill>
              <w14:schemeClr w14:val="tx1"/>
            </w14:solidFill>
          </w14:textFill>
        </w:rPr>
        <w:fldChar w:fldCharType="end"/>
      </w:r>
    </w:p>
    <w:p>
      <w:pPr>
        <w:ind w:firstLine="480"/>
        <w:rPr>
          <w:color w:val="000000" w:themeColor="text1"/>
          <w14:textFill>
            <w14:solidFill>
              <w14:schemeClr w14:val="tx1"/>
            </w14:solidFill>
          </w14:textFill>
        </w:rPr>
      </w:pPr>
    </w:p>
    <w:p>
      <w:pPr>
        <w:ind w:firstLine="480"/>
        <w:rPr>
          <w:rFonts w:ascii="宋体" w:hAnsi="宋体" w:eastAsia="黑体"/>
          <w:color w:val="000000" w:themeColor="text1"/>
          <w14:textFill>
            <w14:solidFill>
              <w14:schemeClr w14:val="tx1"/>
            </w14:solidFill>
          </w14:textFill>
        </w:rPr>
      </w:pPr>
    </w:p>
    <w:p>
      <w:pPr>
        <w:ind w:firstLine="480"/>
        <w:rPr>
          <w:color w:val="000000" w:themeColor="text1"/>
          <w14:textFill>
            <w14:solidFill>
              <w14:schemeClr w14:val="tx1"/>
            </w14:solidFill>
          </w14:textFill>
        </w:rPr>
      </w:pPr>
    </w:p>
    <w:sectPr>
      <w:pgSz w:w="16838" w:h="11905" w:orient="landscape"/>
      <w:pgMar w:top="1417" w:right="1417" w:bottom="1417" w:left="1417" w:header="851" w:footer="850"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華康中楷體">
    <w:altName w:val="Microsoft JhengHei"/>
    <w:panose1 w:val="00000000000000000000"/>
    <w:charset w:val="88"/>
    <w:family w:val="roman"/>
    <w:pitch w:val="default"/>
    <w:sig w:usb0="00000000" w:usb1="00000000" w:usb2="00000010" w:usb3="00000000" w:csb0="00100000" w:csb1="00000000"/>
  </w:font>
  <w:font w:name="??">
    <w:altName w:val="Times New Roman"/>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等线">
    <w:altName w:val="微软雅黑"/>
    <w:panose1 w:val="02010600030101010101"/>
    <w:charset w:val="86"/>
    <w:family w:val="auto"/>
    <w:pitch w:val="default"/>
    <w:sig w:usb0="00000000" w:usb1="00000000" w:usb2="00000016" w:usb3="00000000" w:csb0="0004000F" w:csb1="00000000"/>
  </w:font>
  <w:font w:name="Wingdings">
    <w:panose1 w:val="05000000000000000000"/>
    <w:charset w:val="00"/>
    <w:family w:val="auto"/>
    <w:pitch w:val="default"/>
    <w:sig w:usb0="00000000" w:usb1="00000000" w:usb2="00000000" w:usb3="00000000" w:csb0="80000000" w:csb1="00000000"/>
  </w:font>
  <w:font w:name="Microsoft JhengHei">
    <w:panose1 w:val="020B0604030504040204"/>
    <w:charset w:val="88"/>
    <w:family w:val="auto"/>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ind w:firstLine="360"/>
      <w:rPr>
        <w:rStyle w:val="33"/>
      </w:rPr>
    </w:pPr>
    <w:r>
      <w:fldChar w:fldCharType="begin"/>
    </w:r>
    <w:r>
      <w:rPr>
        <w:rStyle w:val="33"/>
      </w:rPr>
      <w:instrText xml:space="preserve">PAGE  </w:instrText>
    </w:r>
    <w:r>
      <w:fldChar w:fldCharType="end"/>
    </w:r>
  </w:p>
  <w:p>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360"/>
      <w:jc w:val="center"/>
    </w:pPr>
    <w:r>
      <w:fldChar w:fldCharType="begin"/>
    </w:r>
    <w:r>
      <w:instrText xml:space="preserve">PAGE   \* MERGEFORMAT</w:instrText>
    </w:r>
    <w:r>
      <w:fldChar w:fldCharType="separate"/>
    </w:r>
    <w:r>
      <w:rPr>
        <w:lang w:val="zh-CN"/>
      </w:rPr>
      <w:t>59</w:t>
    </w:r>
    <w:r>
      <w:fldChar w:fldCharType="end"/>
    </w:r>
  </w:p>
  <w:p>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outside" w:y="1"/>
      <w:ind w:firstLine="560"/>
      <w:rPr>
        <w:rStyle w:val="33"/>
        <w:rFonts w:ascii="宋体" w:hAnsi="宋体"/>
        <w:sz w:val="28"/>
        <w:szCs w:val="28"/>
      </w:rPr>
    </w:pPr>
    <w:r>
      <w:rPr>
        <w:rStyle w:val="33"/>
        <w:rFonts w:hint="eastAsia" w:ascii="宋体" w:hAnsi="宋体"/>
        <w:sz w:val="28"/>
        <w:szCs w:val="28"/>
      </w:rPr>
      <w:t>—</w:t>
    </w:r>
    <w:r>
      <w:rPr>
        <w:rFonts w:ascii="宋体" w:hAnsi="宋体"/>
        <w:sz w:val="26"/>
        <w:szCs w:val="26"/>
      </w:rPr>
      <w:fldChar w:fldCharType="begin"/>
    </w:r>
    <w:r>
      <w:rPr>
        <w:rStyle w:val="33"/>
        <w:rFonts w:ascii="宋体" w:hAnsi="宋体"/>
        <w:sz w:val="26"/>
        <w:szCs w:val="26"/>
      </w:rPr>
      <w:instrText xml:space="preserve">PAGE  </w:instrText>
    </w:r>
    <w:r>
      <w:rPr>
        <w:rFonts w:ascii="宋体" w:hAnsi="宋体"/>
        <w:sz w:val="26"/>
        <w:szCs w:val="26"/>
      </w:rPr>
      <w:fldChar w:fldCharType="separate"/>
    </w:r>
    <w:r>
      <w:rPr>
        <w:rStyle w:val="33"/>
        <w:rFonts w:ascii="宋体" w:hAnsi="宋体"/>
        <w:sz w:val="26"/>
        <w:szCs w:val="26"/>
      </w:rPr>
      <w:t>64</w:t>
    </w:r>
    <w:r>
      <w:rPr>
        <w:rFonts w:ascii="宋体" w:hAnsi="宋体"/>
        <w:sz w:val="26"/>
        <w:szCs w:val="26"/>
      </w:rPr>
      <w:fldChar w:fldCharType="end"/>
    </w:r>
    <w:r>
      <w:rPr>
        <w:rStyle w:val="33"/>
        <w:rFonts w:hint="eastAsia" w:ascii="宋体" w:hAnsi="宋体"/>
        <w:sz w:val="28"/>
        <w:szCs w:val="28"/>
      </w:rPr>
      <w:t>—</w:t>
    </w:r>
  </w:p>
  <w:p>
    <w:pPr>
      <w:pStyle w:val="19"/>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24DA78"/>
    <w:multiLevelType w:val="singleLevel"/>
    <w:tmpl w:val="D124DA78"/>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10B77499"/>
    <w:multiLevelType w:val="singleLevel"/>
    <w:tmpl w:val="10B77499"/>
    <w:lvl w:ilvl="0" w:tentative="0">
      <w:start w:val="1"/>
      <w:numFmt w:val="decimal"/>
      <w:suff w:val="nothing"/>
      <w:lvlText w:val="%1、"/>
      <w:lvlJc w:val="left"/>
    </w:lvl>
  </w:abstractNum>
  <w:abstractNum w:abstractNumId="2">
    <w:nsid w:val="180049F5"/>
    <w:multiLevelType w:val="singleLevel"/>
    <w:tmpl w:val="180049F5"/>
    <w:lvl w:ilvl="0" w:tentative="0">
      <w:start w:val="1"/>
      <w:numFmt w:val="decimal"/>
      <w:suff w:val="nothing"/>
      <w:lvlText w:val="%1、"/>
      <w:lvlJc w:val="left"/>
    </w:lvl>
  </w:abstractNum>
  <w:abstractNum w:abstractNumId="3">
    <w:nsid w:val="3A4DF063"/>
    <w:multiLevelType w:val="singleLevel"/>
    <w:tmpl w:val="3A4DF063"/>
    <w:lvl w:ilvl="0" w:tentative="0">
      <w:start w:val="1"/>
      <w:numFmt w:val="decimal"/>
      <w:suff w:val="nothing"/>
      <w:lvlText w:val="%1、"/>
      <w:lvlJc w:val="left"/>
    </w:lvl>
  </w:abstractNum>
  <w:abstractNum w:abstractNumId="4">
    <w:nsid w:val="631AFCB6"/>
    <w:multiLevelType w:val="singleLevel"/>
    <w:tmpl w:val="631AFCB6"/>
    <w:lvl w:ilvl="0" w:tentative="0">
      <w:start w:val="1"/>
      <w:numFmt w:val="bullet"/>
      <w:pStyle w:val="16"/>
      <w:lvlText w:val=""/>
      <w:lvlJc w:val="left"/>
      <w:pPr>
        <w:tabs>
          <w:tab w:val="left" w:pos="2040"/>
        </w:tabs>
        <w:ind w:left="2040" w:hanging="360"/>
      </w:pPr>
      <w:rPr>
        <w:rFonts w:hint="default" w:ascii="Wingdings" w:hAnsi="Wingdings"/>
      </w:rPr>
    </w:lvl>
  </w:abstractNum>
  <w:abstractNum w:abstractNumId="5">
    <w:nsid w:val="697A3676"/>
    <w:multiLevelType w:val="singleLevel"/>
    <w:tmpl w:val="697A3676"/>
    <w:lvl w:ilvl="0" w:tentative="0">
      <w:start w:val="1"/>
      <w:numFmt w:val="chineseCounting"/>
      <w:suff w:val="nothing"/>
      <w:lvlText w:val="%1、"/>
      <w:lvlJc w:val="left"/>
      <w:rPr>
        <w:rFonts w:hint="eastAsia"/>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lMGU5MjZhNWNlYjU2ZGU3MmQ5YTdlZDFjMjIzNzMifQ=="/>
  </w:docVars>
  <w:rsids>
    <w:rsidRoot w:val="00172A27"/>
    <w:rsid w:val="00013CBE"/>
    <w:rsid w:val="0003229F"/>
    <w:rsid w:val="00040C78"/>
    <w:rsid w:val="00057BDB"/>
    <w:rsid w:val="000652FA"/>
    <w:rsid w:val="00096598"/>
    <w:rsid w:val="000A4B8B"/>
    <w:rsid w:val="000B03AA"/>
    <w:rsid w:val="000C65F1"/>
    <w:rsid w:val="001059B9"/>
    <w:rsid w:val="00127ACE"/>
    <w:rsid w:val="00145507"/>
    <w:rsid w:val="00156E1D"/>
    <w:rsid w:val="00172A27"/>
    <w:rsid w:val="0017624F"/>
    <w:rsid w:val="0017679C"/>
    <w:rsid w:val="001800E7"/>
    <w:rsid w:val="001A42B1"/>
    <w:rsid w:val="001C4C86"/>
    <w:rsid w:val="00226759"/>
    <w:rsid w:val="002455C5"/>
    <w:rsid w:val="002567C4"/>
    <w:rsid w:val="00274B13"/>
    <w:rsid w:val="00281DAA"/>
    <w:rsid w:val="002D6E83"/>
    <w:rsid w:val="002E3F55"/>
    <w:rsid w:val="00303421"/>
    <w:rsid w:val="0031163A"/>
    <w:rsid w:val="00315255"/>
    <w:rsid w:val="003469E1"/>
    <w:rsid w:val="0038086D"/>
    <w:rsid w:val="003936F5"/>
    <w:rsid w:val="003F51E9"/>
    <w:rsid w:val="00421502"/>
    <w:rsid w:val="0044037C"/>
    <w:rsid w:val="00462CF0"/>
    <w:rsid w:val="00462CFE"/>
    <w:rsid w:val="00463941"/>
    <w:rsid w:val="0046650C"/>
    <w:rsid w:val="00475BA7"/>
    <w:rsid w:val="004846A3"/>
    <w:rsid w:val="00491607"/>
    <w:rsid w:val="004A1063"/>
    <w:rsid w:val="004A770B"/>
    <w:rsid w:val="004B05E6"/>
    <w:rsid w:val="004C222B"/>
    <w:rsid w:val="004C5259"/>
    <w:rsid w:val="004C572B"/>
    <w:rsid w:val="004C7AFB"/>
    <w:rsid w:val="004F1136"/>
    <w:rsid w:val="005153F6"/>
    <w:rsid w:val="0051682C"/>
    <w:rsid w:val="00536A7D"/>
    <w:rsid w:val="005371D2"/>
    <w:rsid w:val="0056597B"/>
    <w:rsid w:val="005E4CBA"/>
    <w:rsid w:val="00612843"/>
    <w:rsid w:val="0061333F"/>
    <w:rsid w:val="00613F79"/>
    <w:rsid w:val="00616E1B"/>
    <w:rsid w:val="00633E0C"/>
    <w:rsid w:val="00637E67"/>
    <w:rsid w:val="00644EC7"/>
    <w:rsid w:val="00653EC6"/>
    <w:rsid w:val="00662618"/>
    <w:rsid w:val="006712DB"/>
    <w:rsid w:val="0067568B"/>
    <w:rsid w:val="006A7A16"/>
    <w:rsid w:val="006C0C93"/>
    <w:rsid w:val="006D150B"/>
    <w:rsid w:val="006D6594"/>
    <w:rsid w:val="006E016A"/>
    <w:rsid w:val="006E494E"/>
    <w:rsid w:val="00706301"/>
    <w:rsid w:val="007128B6"/>
    <w:rsid w:val="00715818"/>
    <w:rsid w:val="0072585B"/>
    <w:rsid w:val="00740FD6"/>
    <w:rsid w:val="00774DF7"/>
    <w:rsid w:val="00783D9F"/>
    <w:rsid w:val="007D6F50"/>
    <w:rsid w:val="007E28BC"/>
    <w:rsid w:val="0083591C"/>
    <w:rsid w:val="00836492"/>
    <w:rsid w:val="0086231E"/>
    <w:rsid w:val="008B0C19"/>
    <w:rsid w:val="008E1205"/>
    <w:rsid w:val="008E61C4"/>
    <w:rsid w:val="008F4D53"/>
    <w:rsid w:val="00902729"/>
    <w:rsid w:val="00910F3A"/>
    <w:rsid w:val="0092255E"/>
    <w:rsid w:val="00945299"/>
    <w:rsid w:val="00953409"/>
    <w:rsid w:val="009615A0"/>
    <w:rsid w:val="009710AE"/>
    <w:rsid w:val="009B4D6D"/>
    <w:rsid w:val="009C2F3C"/>
    <w:rsid w:val="009E0D32"/>
    <w:rsid w:val="009E3A9B"/>
    <w:rsid w:val="00A169DC"/>
    <w:rsid w:val="00A31C0F"/>
    <w:rsid w:val="00A40483"/>
    <w:rsid w:val="00A75DA5"/>
    <w:rsid w:val="00A8157B"/>
    <w:rsid w:val="00A94703"/>
    <w:rsid w:val="00AB0F23"/>
    <w:rsid w:val="00AC7BBB"/>
    <w:rsid w:val="00AE53CE"/>
    <w:rsid w:val="00AE6C18"/>
    <w:rsid w:val="00AF2E0C"/>
    <w:rsid w:val="00AF5027"/>
    <w:rsid w:val="00B01EB9"/>
    <w:rsid w:val="00B23A5F"/>
    <w:rsid w:val="00B25AA0"/>
    <w:rsid w:val="00B404FC"/>
    <w:rsid w:val="00B53698"/>
    <w:rsid w:val="00B54F19"/>
    <w:rsid w:val="00B64FA5"/>
    <w:rsid w:val="00B834A0"/>
    <w:rsid w:val="00B9296E"/>
    <w:rsid w:val="00BA64AA"/>
    <w:rsid w:val="00BB43B8"/>
    <w:rsid w:val="00BB45A3"/>
    <w:rsid w:val="00BB6787"/>
    <w:rsid w:val="00BD3C85"/>
    <w:rsid w:val="00BF0CA4"/>
    <w:rsid w:val="00C0507A"/>
    <w:rsid w:val="00C10673"/>
    <w:rsid w:val="00C50D35"/>
    <w:rsid w:val="00C573B1"/>
    <w:rsid w:val="00C70C03"/>
    <w:rsid w:val="00C75340"/>
    <w:rsid w:val="00C932F6"/>
    <w:rsid w:val="00CA2927"/>
    <w:rsid w:val="00CB155A"/>
    <w:rsid w:val="00CD7D2D"/>
    <w:rsid w:val="00CE571D"/>
    <w:rsid w:val="00D177EA"/>
    <w:rsid w:val="00D424E4"/>
    <w:rsid w:val="00D76FCD"/>
    <w:rsid w:val="00E2049D"/>
    <w:rsid w:val="00E80ED6"/>
    <w:rsid w:val="00E8430B"/>
    <w:rsid w:val="00ED1E2A"/>
    <w:rsid w:val="00ED58D3"/>
    <w:rsid w:val="00F101CD"/>
    <w:rsid w:val="00F506EB"/>
    <w:rsid w:val="00F5417A"/>
    <w:rsid w:val="00F64680"/>
    <w:rsid w:val="00F72AFE"/>
    <w:rsid w:val="00F83EAE"/>
    <w:rsid w:val="00F8426D"/>
    <w:rsid w:val="00F939EE"/>
    <w:rsid w:val="00FA4453"/>
    <w:rsid w:val="00FD5EC9"/>
    <w:rsid w:val="00FF7735"/>
    <w:rsid w:val="011775EC"/>
    <w:rsid w:val="012F41F1"/>
    <w:rsid w:val="015C09E7"/>
    <w:rsid w:val="015C48BA"/>
    <w:rsid w:val="01683FB5"/>
    <w:rsid w:val="019B1886"/>
    <w:rsid w:val="01A95C2A"/>
    <w:rsid w:val="01CA216C"/>
    <w:rsid w:val="01F9035B"/>
    <w:rsid w:val="02005B8D"/>
    <w:rsid w:val="02043CE0"/>
    <w:rsid w:val="02310903"/>
    <w:rsid w:val="025D1DB1"/>
    <w:rsid w:val="02741F50"/>
    <w:rsid w:val="02802E29"/>
    <w:rsid w:val="02811513"/>
    <w:rsid w:val="028B5457"/>
    <w:rsid w:val="02A32C1A"/>
    <w:rsid w:val="02B62C07"/>
    <w:rsid w:val="02D32450"/>
    <w:rsid w:val="03250DED"/>
    <w:rsid w:val="03372BDE"/>
    <w:rsid w:val="03547F3F"/>
    <w:rsid w:val="036F6B27"/>
    <w:rsid w:val="03944A1A"/>
    <w:rsid w:val="041047F1"/>
    <w:rsid w:val="04351B1E"/>
    <w:rsid w:val="0462325B"/>
    <w:rsid w:val="049A2CD6"/>
    <w:rsid w:val="04AC478E"/>
    <w:rsid w:val="04B35139"/>
    <w:rsid w:val="05023859"/>
    <w:rsid w:val="05461B09"/>
    <w:rsid w:val="05CD3FD8"/>
    <w:rsid w:val="05D42284"/>
    <w:rsid w:val="06032B10"/>
    <w:rsid w:val="062710BF"/>
    <w:rsid w:val="063F4ED6"/>
    <w:rsid w:val="06500E91"/>
    <w:rsid w:val="065C0D4E"/>
    <w:rsid w:val="06735118"/>
    <w:rsid w:val="06A814C0"/>
    <w:rsid w:val="06BC3920"/>
    <w:rsid w:val="070B4DB8"/>
    <w:rsid w:val="071D5765"/>
    <w:rsid w:val="07927789"/>
    <w:rsid w:val="07A121AC"/>
    <w:rsid w:val="07BD6D6B"/>
    <w:rsid w:val="080D690E"/>
    <w:rsid w:val="086724C2"/>
    <w:rsid w:val="08A05F2E"/>
    <w:rsid w:val="08B374B6"/>
    <w:rsid w:val="08D71E84"/>
    <w:rsid w:val="09000221"/>
    <w:rsid w:val="0902043D"/>
    <w:rsid w:val="09945539"/>
    <w:rsid w:val="09B07E99"/>
    <w:rsid w:val="09D65B51"/>
    <w:rsid w:val="0A05489B"/>
    <w:rsid w:val="0A2D539F"/>
    <w:rsid w:val="0A423CFA"/>
    <w:rsid w:val="0B053A02"/>
    <w:rsid w:val="0B137EB3"/>
    <w:rsid w:val="0BC001E0"/>
    <w:rsid w:val="0BC11EE9"/>
    <w:rsid w:val="0BE07254"/>
    <w:rsid w:val="0BE61950"/>
    <w:rsid w:val="0BF625BC"/>
    <w:rsid w:val="0C0232B7"/>
    <w:rsid w:val="0C1666D9"/>
    <w:rsid w:val="0C8812A7"/>
    <w:rsid w:val="0C8D64C6"/>
    <w:rsid w:val="0D046532"/>
    <w:rsid w:val="0D1338C1"/>
    <w:rsid w:val="0D174A0F"/>
    <w:rsid w:val="0D4C7ED9"/>
    <w:rsid w:val="0DB447A7"/>
    <w:rsid w:val="0E310823"/>
    <w:rsid w:val="0E4706B2"/>
    <w:rsid w:val="0E5412CA"/>
    <w:rsid w:val="0E556561"/>
    <w:rsid w:val="0EBB70C4"/>
    <w:rsid w:val="0EFE3B5E"/>
    <w:rsid w:val="0F7A6F7F"/>
    <w:rsid w:val="0FD275EB"/>
    <w:rsid w:val="0FD96E22"/>
    <w:rsid w:val="0FE7792B"/>
    <w:rsid w:val="107B4C10"/>
    <w:rsid w:val="10926AB7"/>
    <w:rsid w:val="10A26FD8"/>
    <w:rsid w:val="10C761F4"/>
    <w:rsid w:val="10DD5A17"/>
    <w:rsid w:val="111241E0"/>
    <w:rsid w:val="1125444C"/>
    <w:rsid w:val="114F333B"/>
    <w:rsid w:val="11635CA6"/>
    <w:rsid w:val="116F4196"/>
    <w:rsid w:val="11966404"/>
    <w:rsid w:val="11A30BFE"/>
    <w:rsid w:val="11AE5258"/>
    <w:rsid w:val="11E42DD6"/>
    <w:rsid w:val="120B04BD"/>
    <w:rsid w:val="12B738AA"/>
    <w:rsid w:val="12D26199"/>
    <w:rsid w:val="12E60488"/>
    <w:rsid w:val="13714CE2"/>
    <w:rsid w:val="13CE674D"/>
    <w:rsid w:val="143D55B7"/>
    <w:rsid w:val="147E306D"/>
    <w:rsid w:val="14810ACC"/>
    <w:rsid w:val="14B80E3B"/>
    <w:rsid w:val="14C671AC"/>
    <w:rsid w:val="150D3A38"/>
    <w:rsid w:val="15452855"/>
    <w:rsid w:val="15726C83"/>
    <w:rsid w:val="158346E3"/>
    <w:rsid w:val="158B297B"/>
    <w:rsid w:val="160D69AA"/>
    <w:rsid w:val="16CB5C81"/>
    <w:rsid w:val="170B4961"/>
    <w:rsid w:val="170C71E7"/>
    <w:rsid w:val="170D2487"/>
    <w:rsid w:val="176B60B5"/>
    <w:rsid w:val="17937964"/>
    <w:rsid w:val="17AA6F37"/>
    <w:rsid w:val="17B9260F"/>
    <w:rsid w:val="17F03A12"/>
    <w:rsid w:val="18B254C1"/>
    <w:rsid w:val="18CC64FF"/>
    <w:rsid w:val="18CD074F"/>
    <w:rsid w:val="192972C8"/>
    <w:rsid w:val="19A4163F"/>
    <w:rsid w:val="19F01515"/>
    <w:rsid w:val="1A246465"/>
    <w:rsid w:val="1A526DDC"/>
    <w:rsid w:val="1A6D14B6"/>
    <w:rsid w:val="1A8171DE"/>
    <w:rsid w:val="1AB84DFF"/>
    <w:rsid w:val="1ABF5610"/>
    <w:rsid w:val="1AD27C6F"/>
    <w:rsid w:val="1ADC0AEE"/>
    <w:rsid w:val="1B685722"/>
    <w:rsid w:val="1BFD6F6E"/>
    <w:rsid w:val="1C1667F6"/>
    <w:rsid w:val="1C597F1C"/>
    <w:rsid w:val="1C820AAC"/>
    <w:rsid w:val="1C845214"/>
    <w:rsid w:val="1C875F22"/>
    <w:rsid w:val="1CA13D9D"/>
    <w:rsid w:val="1D41732E"/>
    <w:rsid w:val="1D4E7168"/>
    <w:rsid w:val="1D7414B2"/>
    <w:rsid w:val="1D7E1BFE"/>
    <w:rsid w:val="1D91335C"/>
    <w:rsid w:val="1DF06EB6"/>
    <w:rsid w:val="1DFB128B"/>
    <w:rsid w:val="1E753012"/>
    <w:rsid w:val="1EB8717C"/>
    <w:rsid w:val="1EC53C70"/>
    <w:rsid w:val="1F387E12"/>
    <w:rsid w:val="1FCC6C8B"/>
    <w:rsid w:val="20063980"/>
    <w:rsid w:val="200A3A07"/>
    <w:rsid w:val="2020325E"/>
    <w:rsid w:val="20220C3C"/>
    <w:rsid w:val="20732106"/>
    <w:rsid w:val="208558AA"/>
    <w:rsid w:val="20932C15"/>
    <w:rsid w:val="20C83BF5"/>
    <w:rsid w:val="20E34258"/>
    <w:rsid w:val="2155183C"/>
    <w:rsid w:val="216527CD"/>
    <w:rsid w:val="217575A6"/>
    <w:rsid w:val="21A97250"/>
    <w:rsid w:val="21BF784A"/>
    <w:rsid w:val="21DF2C72"/>
    <w:rsid w:val="21ED1832"/>
    <w:rsid w:val="22235254"/>
    <w:rsid w:val="224574CF"/>
    <w:rsid w:val="227C0B64"/>
    <w:rsid w:val="22910410"/>
    <w:rsid w:val="23024F90"/>
    <w:rsid w:val="23571659"/>
    <w:rsid w:val="236D27E4"/>
    <w:rsid w:val="23736816"/>
    <w:rsid w:val="23887A65"/>
    <w:rsid w:val="23AC719F"/>
    <w:rsid w:val="23B04DC4"/>
    <w:rsid w:val="23B834B4"/>
    <w:rsid w:val="23F93D9C"/>
    <w:rsid w:val="240E509B"/>
    <w:rsid w:val="24373239"/>
    <w:rsid w:val="2453393F"/>
    <w:rsid w:val="24876BD2"/>
    <w:rsid w:val="24B017E3"/>
    <w:rsid w:val="24D665AE"/>
    <w:rsid w:val="25381017"/>
    <w:rsid w:val="255C2C0B"/>
    <w:rsid w:val="256D7E86"/>
    <w:rsid w:val="2599314D"/>
    <w:rsid w:val="25EC3BAF"/>
    <w:rsid w:val="26321F0A"/>
    <w:rsid w:val="264F32F6"/>
    <w:rsid w:val="269E010F"/>
    <w:rsid w:val="26EF7220"/>
    <w:rsid w:val="270C275B"/>
    <w:rsid w:val="274F2647"/>
    <w:rsid w:val="27534C21"/>
    <w:rsid w:val="276A5E9A"/>
    <w:rsid w:val="27CC1EEA"/>
    <w:rsid w:val="28033B5F"/>
    <w:rsid w:val="290309EC"/>
    <w:rsid w:val="29432343"/>
    <w:rsid w:val="296323DA"/>
    <w:rsid w:val="299416F7"/>
    <w:rsid w:val="29D17C38"/>
    <w:rsid w:val="29EE7EF6"/>
    <w:rsid w:val="2A3049B2"/>
    <w:rsid w:val="2A32738B"/>
    <w:rsid w:val="2A4C26EE"/>
    <w:rsid w:val="2A4D10C0"/>
    <w:rsid w:val="2A7319B4"/>
    <w:rsid w:val="2A93421F"/>
    <w:rsid w:val="2AC31382"/>
    <w:rsid w:val="2AC61284"/>
    <w:rsid w:val="2B174765"/>
    <w:rsid w:val="2B356D3A"/>
    <w:rsid w:val="2B395AE8"/>
    <w:rsid w:val="2B3D2CCF"/>
    <w:rsid w:val="2B844FB6"/>
    <w:rsid w:val="2BB14DDB"/>
    <w:rsid w:val="2BBC76C5"/>
    <w:rsid w:val="2BC90F7B"/>
    <w:rsid w:val="2BD31A99"/>
    <w:rsid w:val="2C6941AB"/>
    <w:rsid w:val="2C7460FF"/>
    <w:rsid w:val="2C8C7CB6"/>
    <w:rsid w:val="2CFB2856"/>
    <w:rsid w:val="2D0468AE"/>
    <w:rsid w:val="2D2D6D36"/>
    <w:rsid w:val="2D627E7C"/>
    <w:rsid w:val="2D7061FB"/>
    <w:rsid w:val="2DAA66FE"/>
    <w:rsid w:val="2DAE75A7"/>
    <w:rsid w:val="2DBD6EE2"/>
    <w:rsid w:val="2DC017C3"/>
    <w:rsid w:val="2E536EC1"/>
    <w:rsid w:val="2E70537D"/>
    <w:rsid w:val="2E807AA7"/>
    <w:rsid w:val="2ED21B27"/>
    <w:rsid w:val="2EF04595"/>
    <w:rsid w:val="2F13594C"/>
    <w:rsid w:val="2F9F7744"/>
    <w:rsid w:val="2FAC0A9F"/>
    <w:rsid w:val="2FF3270A"/>
    <w:rsid w:val="2FFD5337"/>
    <w:rsid w:val="30451715"/>
    <w:rsid w:val="305B5B87"/>
    <w:rsid w:val="306E7FE2"/>
    <w:rsid w:val="31384C69"/>
    <w:rsid w:val="31CF0CC1"/>
    <w:rsid w:val="31D73965"/>
    <w:rsid w:val="325B00F2"/>
    <w:rsid w:val="329219DE"/>
    <w:rsid w:val="329636BE"/>
    <w:rsid w:val="32B373B7"/>
    <w:rsid w:val="32E9220D"/>
    <w:rsid w:val="32FB497C"/>
    <w:rsid w:val="33466026"/>
    <w:rsid w:val="335E65FE"/>
    <w:rsid w:val="33C44FC7"/>
    <w:rsid w:val="342804A8"/>
    <w:rsid w:val="342B1D46"/>
    <w:rsid w:val="34375BC5"/>
    <w:rsid w:val="345A44CB"/>
    <w:rsid w:val="34B61253"/>
    <w:rsid w:val="34DB551B"/>
    <w:rsid w:val="35117CA8"/>
    <w:rsid w:val="35380659"/>
    <w:rsid w:val="3551288F"/>
    <w:rsid w:val="356B689E"/>
    <w:rsid w:val="356E45E1"/>
    <w:rsid w:val="357A2F85"/>
    <w:rsid w:val="360F36CE"/>
    <w:rsid w:val="36386FE1"/>
    <w:rsid w:val="36C00E6C"/>
    <w:rsid w:val="36C22E36"/>
    <w:rsid w:val="36EB4FAA"/>
    <w:rsid w:val="371F1143"/>
    <w:rsid w:val="375F609E"/>
    <w:rsid w:val="37690EBC"/>
    <w:rsid w:val="376F0CFF"/>
    <w:rsid w:val="37733716"/>
    <w:rsid w:val="379A346B"/>
    <w:rsid w:val="37A10C9D"/>
    <w:rsid w:val="37D01EAE"/>
    <w:rsid w:val="37E33064"/>
    <w:rsid w:val="37FA61AF"/>
    <w:rsid w:val="382E02B7"/>
    <w:rsid w:val="3848736B"/>
    <w:rsid w:val="38A531F9"/>
    <w:rsid w:val="38AF2F28"/>
    <w:rsid w:val="38B21ED8"/>
    <w:rsid w:val="39040750"/>
    <w:rsid w:val="392A6A70"/>
    <w:rsid w:val="395D0282"/>
    <w:rsid w:val="397426EE"/>
    <w:rsid w:val="39924D42"/>
    <w:rsid w:val="39CE38A0"/>
    <w:rsid w:val="39DD5BBD"/>
    <w:rsid w:val="39EF659B"/>
    <w:rsid w:val="3A0464BC"/>
    <w:rsid w:val="3A5D2314"/>
    <w:rsid w:val="3A612966"/>
    <w:rsid w:val="3A6E6274"/>
    <w:rsid w:val="3AAD086C"/>
    <w:rsid w:val="3AF415C9"/>
    <w:rsid w:val="3B0E6EE2"/>
    <w:rsid w:val="3B5F0C53"/>
    <w:rsid w:val="3B646FAD"/>
    <w:rsid w:val="3B914B85"/>
    <w:rsid w:val="3BAD6322"/>
    <w:rsid w:val="3BDB0385"/>
    <w:rsid w:val="3C5962D4"/>
    <w:rsid w:val="3CC049CD"/>
    <w:rsid w:val="3CDD2778"/>
    <w:rsid w:val="3CFB0C50"/>
    <w:rsid w:val="3D00221D"/>
    <w:rsid w:val="3D1A2D0E"/>
    <w:rsid w:val="3D3A1136"/>
    <w:rsid w:val="3D566086"/>
    <w:rsid w:val="3D6764E5"/>
    <w:rsid w:val="3D766728"/>
    <w:rsid w:val="3D881ECF"/>
    <w:rsid w:val="3E916050"/>
    <w:rsid w:val="3F340649"/>
    <w:rsid w:val="3F3E00E0"/>
    <w:rsid w:val="3F5839AE"/>
    <w:rsid w:val="3F73591C"/>
    <w:rsid w:val="3F743FC9"/>
    <w:rsid w:val="3FB752D2"/>
    <w:rsid w:val="3FCC5F9B"/>
    <w:rsid w:val="40833462"/>
    <w:rsid w:val="40D4765A"/>
    <w:rsid w:val="411E5A33"/>
    <w:rsid w:val="413D1A37"/>
    <w:rsid w:val="41676AB4"/>
    <w:rsid w:val="41870F04"/>
    <w:rsid w:val="41B15F81"/>
    <w:rsid w:val="427174BE"/>
    <w:rsid w:val="42761261"/>
    <w:rsid w:val="435A1249"/>
    <w:rsid w:val="438751EB"/>
    <w:rsid w:val="439673BE"/>
    <w:rsid w:val="44223166"/>
    <w:rsid w:val="44840299"/>
    <w:rsid w:val="448434D9"/>
    <w:rsid w:val="449A7A5A"/>
    <w:rsid w:val="44A5774E"/>
    <w:rsid w:val="44AF71F4"/>
    <w:rsid w:val="44EA307C"/>
    <w:rsid w:val="4509543B"/>
    <w:rsid w:val="454278DA"/>
    <w:rsid w:val="454D28F7"/>
    <w:rsid w:val="457C68A6"/>
    <w:rsid w:val="457E43CC"/>
    <w:rsid w:val="458A0FC3"/>
    <w:rsid w:val="45CA13BF"/>
    <w:rsid w:val="45D350C2"/>
    <w:rsid w:val="45EB5315"/>
    <w:rsid w:val="46781D15"/>
    <w:rsid w:val="467F03FC"/>
    <w:rsid w:val="46B53E1D"/>
    <w:rsid w:val="46C42091"/>
    <w:rsid w:val="477B5067"/>
    <w:rsid w:val="4812704D"/>
    <w:rsid w:val="48214B77"/>
    <w:rsid w:val="48671147"/>
    <w:rsid w:val="48682FDF"/>
    <w:rsid w:val="486A50DB"/>
    <w:rsid w:val="487221C8"/>
    <w:rsid w:val="49080B7C"/>
    <w:rsid w:val="493556E9"/>
    <w:rsid w:val="493D4AB8"/>
    <w:rsid w:val="495C5ECC"/>
    <w:rsid w:val="497479FE"/>
    <w:rsid w:val="49B67FB2"/>
    <w:rsid w:val="49C1094C"/>
    <w:rsid w:val="49FF6A89"/>
    <w:rsid w:val="4A1D71FC"/>
    <w:rsid w:val="4A3E237C"/>
    <w:rsid w:val="4A605AF9"/>
    <w:rsid w:val="4A6F7A5E"/>
    <w:rsid w:val="4AB12FBD"/>
    <w:rsid w:val="4ACB0C9E"/>
    <w:rsid w:val="4AEB2504"/>
    <w:rsid w:val="4AFD2237"/>
    <w:rsid w:val="4B076CFC"/>
    <w:rsid w:val="4B1553B3"/>
    <w:rsid w:val="4B250B93"/>
    <w:rsid w:val="4B2D2BBF"/>
    <w:rsid w:val="4B4439C2"/>
    <w:rsid w:val="4B6424EA"/>
    <w:rsid w:val="4B691746"/>
    <w:rsid w:val="4B887D52"/>
    <w:rsid w:val="4B9E11B1"/>
    <w:rsid w:val="4BFE153E"/>
    <w:rsid w:val="4C340AD4"/>
    <w:rsid w:val="4C344489"/>
    <w:rsid w:val="4C4311BD"/>
    <w:rsid w:val="4C567D3F"/>
    <w:rsid w:val="4C7622A1"/>
    <w:rsid w:val="4C890D0F"/>
    <w:rsid w:val="4CA54934"/>
    <w:rsid w:val="4CDB2D99"/>
    <w:rsid w:val="4CF25E09"/>
    <w:rsid w:val="4D1B4BF6"/>
    <w:rsid w:val="4D1F2DD4"/>
    <w:rsid w:val="4D2401C1"/>
    <w:rsid w:val="4D657B80"/>
    <w:rsid w:val="4DCB5E71"/>
    <w:rsid w:val="4DDF040C"/>
    <w:rsid w:val="4E687603"/>
    <w:rsid w:val="4E81291C"/>
    <w:rsid w:val="4ED86F8F"/>
    <w:rsid w:val="4EE12854"/>
    <w:rsid w:val="4F1C6995"/>
    <w:rsid w:val="4F343D06"/>
    <w:rsid w:val="4F392A76"/>
    <w:rsid w:val="4F564171"/>
    <w:rsid w:val="4FA2515B"/>
    <w:rsid w:val="4FDF015D"/>
    <w:rsid w:val="50187438"/>
    <w:rsid w:val="509537A1"/>
    <w:rsid w:val="50B26367"/>
    <w:rsid w:val="50B67110"/>
    <w:rsid w:val="50DD7C7F"/>
    <w:rsid w:val="50FE0AB7"/>
    <w:rsid w:val="513D338D"/>
    <w:rsid w:val="51CC22C7"/>
    <w:rsid w:val="51E27A91"/>
    <w:rsid w:val="51EF5F67"/>
    <w:rsid w:val="5272350A"/>
    <w:rsid w:val="527E6375"/>
    <w:rsid w:val="52D7511B"/>
    <w:rsid w:val="53061A54"/>
    <w:rsid w:val="530C1269"/>
    <w:rsid w:val="535D7D17"/>
    <w:rsid w:val="53B13A24"/>
    <w:rsid w:val="53CF4A5C"/>
    <w:rsid w:val="53F8628A"/>
    <w:rsid w:val="54CF1758"/>
    <w:rsid w:val="552A1E7A"/>
    <w:rsid w:val="55432F3C"/>
    <w:rsid w:val="556763EE"/>
    <w:rsid w:val="558F6746"/>
    <w:rsid w:val="559B7744"/>
    <w:rsid w:val="55FD3049"/>
    <w:rsid w:val="56170651"/>
    <w:rsid w:val="564E081B"/>
    <w:rsid w:val="56721869"/>
    <w:rsid w:val="568B4B9B"/>
    <w:rsid w:val="56995ED8"/>
    <w:rsid w:val="569E7ED9"/>
    <w:rsid w:val="56B440F1"/>
    <w:rsid w:val="56DE4CCA"/>
    <w:rsid w:val="56E46059"/>
    <w:rsid w:val="56F02C50"/>
    <w:rsid w:val="56F72142"/>
    <w:rsid w:val="575B456D"/>
    <w:rsid w:val="57617F74"/>
    <w:rsid w:val="57875362"/>
    <w:rsid w:val="579D4A59"/>
    <w:rsid w:val="57BE4AFC"/>
    <w:rsid w:val="57EF7014"/>
    <w:rsid w:val="57F910C8"/>
    <w:rsid w:val="58080DB8"/>
    <w:rsid w:val="583A0626"/>
    <w:rsid w:val="58AB1524"/>
    <w:rsid w:val="590A0DFE"/>
    <w:rsid w:val="5923730C"/>
    <w:rsid w:val="593769C0"/>
    <w:rsid w:val="59491DE3"/>
    <w:rsid w:val="59F943AA"/>
    <w:rsid w:val="5A096636"/>
    <w:rsid w:val="5A2055FA"/>
    <w:rsid w:val="5A382944"/>
    <w:rsid w:val="5AD12E95"/>
    <w:rsid w:val="5ADF54B5"/>
    <w:rsid w:val="5B0647F0"/>
    <w:rsid w:val="5B4C5907"/>
    <w:rsid w:val="5B555777"/>
    <w:rsid w:val="5B5B0FE0"/>
    <w:rsid w:val="5B953DC6"/>
    <w:rsid w:val="5BA069F2"/>
    <w:rsid w:val="5BFD264F"/>
    <w:rsid w:val="5C007491"/>
    <w:rsid w:val="5C25105F"/>
    <w:rsid w:val="5C3B2BBF"/>
    <w:rsid w:val="5C546397"/>
    <w:rsid w:val="5CC920F0"/>
    <w:rsid w:val="5CE24DE9"/>
    <w:rsid w:val="5D197596"/>
    <w:rsid w:val="5D1C74B2"/>
    <w:rsid w:val="5D2B3C80"/>
    <w:rsid w:val="5D7A3273"/>
    <w:rsid w:val="5DBA17D4"/>
    <w:rsid w:val="5DEB1431"/>
    <w:rsid w:val="5DED1C97"/>
    <w:rsid w:val="5E145C7A"/>
    <w:rsid w:val="5E532442"/>
    <w:rsid w:val="5E6C3504"/>
    <w:rsid w:val="5EB20DF5"/>
    <w:rsid w:val="5ECA2749"/>
    <w:rsid w:val="5EF37781"/>
    <w:rsid w:val="5F114433"/>
    <w:rsid w:val="5F36141C"/>
    <w:rsid w:val="5F3F4774"/>
    <w:rsid w:val="5F492308"/>
    <w:rsid w:val="5F4955F3"/>
    <w:rsid w:val="5F7F69E7"/>
    <w:rsid w:val="5F856747"/>
    <w:rsid w:val="5F8A70A1"/>
    <w:rsid w:val="5FE524FB"/>
    <w:rsid w:val="5FE86BBA"/>
    <w:rsid w:val="600D7640"/>
    <w:rsid w:val="605053E3"/>
    <w:rsid w:val="60952254"/>
    <w:rsid w:val="609C7853"/>
    <w:rsid w:val="609F200A"/>
    <w:rsid w:val="60A70F41"/>
    <w:rsid w:val="60B151FE"/>
    <w:rsid w:val="60EC62D5"/>
    <w:rsid w:val="617F52FC"/>
    <w:rsid w:val="61E76010"/>
    <w:rsid w:val="62120443"/>
    <w:rsid w:val="62630812"/>
    <w:rsid w:val="62771E5E"/>
    <w:rsid w:val="6280757E"/>
    <w:rsid w:val="628803B2"/>
    <w:rsid w:val="629C454D"/>
    <w:rsid w:val="62AC08DC"/>
    <w:rsid w:val="62B72874"/>
    <w:rsid w:val="62B95C34"/>
    <w:rsid w:val="62D022B3"/>
    <w:rsid w:val="62DD22DA"/>
    <w:rsid w:val="62FC5D0A"/>
    <w:rsid w:val="632B573B"/>
    <w:rsid w:val="633873AA"/>
    <w:rsid w:val="6391648A"/>
    <w:rsid w:val="63B34A2E"/>
    <w:rsid w:val="63E2752F"/>
    <w:rsid w:val="63E53A13"/>
    <w:rsid w:val="640271C0"/>
    <w:rsid w:val="64B77AA2"/>
    <w:rsid w:val="64D92688"/>
    <w:rsid w:val="64F80BC6"/>
    <w:rsid w:val="652F7039"/>
    <w:rsid w:val="653A62F2"/>
    <w:rsid w:val="65D10B2F"/>
    <w:rsid w:val="6620145B"/>
    <w:rsid w:val="663F14FE"/>
    <w:rsid w:val="666024C3"/>
    <w:rsid w:val="671E7365"/>
    <w:rsid w:val="67A1622F"/>
    <w:rsid w:val="67EE03D0"/>
    <w:rsid w:val="680227E3"/>
    <w:rsid w:val="68186C3E"/>
    <w:rsid w:val="68CD69FE"/>
    <w:rsid w:val="68CF2762"/>
    <w:rsid w:val="68E3372E"/>
    <w:rsid w:val="68E93DB8"/>
    <w:rsid w:val="69A47FF6"/>
    <w:rsid w:val="69B53FB1"/>
    <w:rsid w:val="6A226133"/>
    <w:rsid w:val="6A590DE0"/>
    <w:rsid w:val="6A5B4C9F"/>
    <w:rsid w:val="6B443F53"/>
    <w:rsid w:val="6B651226"/>
    <w:rsid w:val="6B871454"/>
    <w:rsid w:val="6B976E33"/>
    <w:rsid w:val="6B9B0F84"/>
    <w:rsid w:val="6BE204C1"/>
    <w:rsid w:val="6BE4119E"/>
    <w:rsid w:val="6C472EBA"/>
    <w:rsid w:val="6CBE317C"/>
    <w:rsid w:val="6CDC19D3"/>
    <w:rsid w:val="6D00454E"/>
    <w:rsid w:val="6D0A0937"/>
    <w:rsid w:val="6D3D72A6"/>
    <w:rsid w:val="6D7D5CE2"/>
    <w:rsid w:val="6DC906C8"/>
    <w:rsid w:val="6E39512E"/>
    <w:rsid w:val="6E653DAC"/>
    <w:rsid w:val="6EB500B1"/>
    <w:rsid w:val="6F435BBB"/>
    <w:rsid w:val="6F4738DB"/>
    <w:rsid w:val="6FE949B4"/>
    <w:rsid w:val="704F3037"/>
    <w:rsid w:val="70562B29"/>
    <w:rsid w:val="705F3FFD"/>
    <w:rsid w:val="708C533F"/>
    <w:rsid w:val="709F1517"/>
    <w:rsid w:val="70E517AB"/>
    <w:rsid w:val="710D6480"/>
    <w:rsid w:val="71455D9D"/>
    <w:rsid w:val="71FE6FE7"/>
    <w:rsid w:val="72235B14"/>
    <w:rsid w:val="7249521E"/>
    <w:rsid w:val="724D6A5E"/>
    <w:rsid w:val="72513EED"/>
    <w:rsid w:val="725D34BA"/>
    <w:rsid w:val="726F6939"/>
    <w:rsid w:val="72760272"/>
    <w:rsid w:val="73D31DFB"/>
    <w:rsid w:val="740061C9"/>
    <w:rsid w:val="741919F5"/>
    <w:rsid w:val="743412D3"/>
    <w:rsid w:val="74535579"/>
    <w:rsid w:val="745D4ADD"/>
    <w:rsid w:val="74856C75"/>
    <w:rsid w:val="74AD3448"/>
    <w:rsid w:val="74B4463E"/>
    <w:rsid w:val="74C0380A"/>
    <w:rsid w:val="75037E14"/>
    <w:rsid w:val="75267495"/>
    <w:rsid w:val="75572263"/>
    <w:rsid w:val="75581C94"/>
    <w:rsid w:val="757F36C5"/>
    <w:rsid w:val="758D4034"/>
    <w:rsid w:val="75AA4403"/>
    <w:rsid w:val="760B4F58"/>
    <w:rsid w:val="760C63AA"/>
    <w:rsid w:val="76115686"/>
    <w:rsid w:val="761E2EDE"/>
    <w:rsid w:val="76404C02"/>
    <w:rsid w:val="76607052"/>
    <w:rsid w:val="76805A81"/>
    <w:rsid w:val="7682346D"/>
    <w:rsid w:val="768D36C7"/>
    <w:rsid w:val="76C224EE"/>
    <w:rsid w:val="76DA1FCE"/>
    <w:rsid w:val="76FC421C"/>
    <w:rsid w:val="76FF797D"/>
    <w:rsid w:val="77B958CB"/>
    <w:rsid w:val="77E51F05"/>
    <w:rsid w:val="77FC0FFD"/>
    <w:rsid w:val="78232A2D"/>
    <w:rsid w:val="78AB06C2"/>
    <w:rsid w:val="78B82E4F"/>
    <w:rsid w:val="78C35C61"/>
    <w:rsid w:val="78C40590"/>
    <w:rsid w:val="79344D5C"/>
    <w:rsid w:val="7937075C"/>
    <w:rsid w:val="79382508"/>
    <w:rsid w:val="79656F5C"/>
    <w:rsid w:val="797D00BC"/>
    <w:rsid w:val="79876E25"/>
    <w:rsid w:val="79F13360"/>
    <w:rsid w:val="7A1B2C4F"/>
    <w:rsid w:val="7A2B4B0D"/>
    <w:rsid w:val="7A5073DE"/>
    <w:rsid w:val="7A66685B"/>
    <w:rsid w:val="7ABA52F2"/>
    <w:rsid w:val="7ACC7EAD"/>
    <w:rsid w:val="7AFE5968"/>
    <w:rsid w:val="7B3C2B29"/>
    <w:rsid w:val="7B5353D8"/>
    <w:rsid w:val="7B6018A2"/>
    <w:rsid w:val="7B754D5A"/>
    <w:rsid w:val="7B81553C"/>
    <w:rsid w:val="7B953664"/>
    <w:rsid w:val="7BB75966"/>
    <w:rsid w:val="7BFA1CF7"/>
    <w:rsid w:val="7C075BC8"/>
    <w:rsid w:val="7C5F7BDE"/>
    <w:rsid w:val="7D3D633F"/>
    <w:rsid w:val="7D5D09D8"/>
    <w:rsid w:val="7D711B45"/>
    <w:rsid w:val="7D90344C"/>
    <w:rsid w:val="7DBA34EC"/>
    <w:rsid w:val="7DF07F1A"/>
    <w:rsid w:val="7E01736D"/>
    <w:rsid w:val="7E0806FB"/>
    <w:rsid w:val="7E2023A9"/>
    <w:rsid w:val="7E447410"/>
    <w:rsid w:val="7E655B4E"/>
    <w:rsid w:val="7E860065"/>
    <w:rsid w:val="7E9D17D1"/>
    <w:rsid w:val="7EA32E65"/>
    <w:rsid w:val="7EBE700C"/>
    <w:rsid w:val="7EF40C80"/>
    <w:rsid w:val="7F256A9B"/>
    <w:rsid w:val="7F8D2A77"/>
    <w:rsid w:val="7FD840FD"/>
    <w:rsid w:val="7FE231CE"/>
    <w:rsid w:val="7FEB7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120" w:firstLineChars="200"/>
      <w:jc w:val="both"/>
    </w:pP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style>
  <w:style w:type="paragraph" w:styleId="4">
    <w:name w:val="heading 1"/>
    <w:basedOn w:val="1"/>
    <w:next w:val="1"/>
    <w:link w:val="62"/>
    <w:qFormat/>
    <w:uiPriority w:val="0"/>
    <w:pPr>
      <w:keepNext/>
      <w:overflowPunct w:val="0"/>
      <w:snapToGrid w:val="0"/>
      <w:spacing w:line="240" w:lineRule="auto"/>
      <w:ind w:firstLine="0" w:firstLineChars="0"/>
      <w:jc w:val="left"/>
      <w:outlineLvl w:val="0"/>
    </w:pPr>
    <w:rPr>
      <w:b/>
      <w:bCs/>
      <w:color w:val="000000"/>
      <w:kern w:val="44"/>
      <w:sz w:val="30"/>
      <w:szCs w:val="30"/>
    </w:rPr>
  </w:style>
  <w:style w:type="paragraph" w:styleId="5">
    <w:name w:val="heading 2"/>
    <w:basedOn w:val="1"/>
    <w:next w:val="1"/>
    <w:link w:val="68"/>
    <w:qFormat/>
    <w:uiPriority w:val="1"/>
    <w:pPr>
      <w:ind w:left="700"/>
      <w:outlineLvl w:val="1"/>
    </w:pPr>
    <w:rPr>
      <w:rFonts w:ascii="宋体" w:hAnsi="宋体" w:cs="宋体"/>
      <w:b/>
      <w:bCs/>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73"/>
    <w:qFormat/>
    <w:uiPriority w:val="0"/>
    <w:pPr>
      <w:widowControl/>
      <w:snapToGrid w:val="0"/>
      <w:spacing w:line="240" w:lineRule="auto"/>
      <w:ind w:firstLine="0" w:firstLineChars="0"/>
      <w:jc w:val="center"/>
    </w:pPr>
    <w:rPr>
      <w:kern w:val="0"/>
      <w:sz w:val="21"/>
      <w:szCs w:val="20"/>
    </w:rPr>
  </w:style>
  <w:style w:type="paragraph" w:customStyle="1" w:styleId="3">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6">
    <w:name w:val="Normal Indent"/>
    <w:basedOn w:val="1"/>
    <w:qFormat/>
    <w:uiPriority w:val="0"/>
    <w:pPr>
      <w:ind w:firstLine="420"/>
    </w:pPr>
    <w:rPr>
      <w:szCs w:val="20"/>
    </w:rPr>
  </w:style>
  <w:style w:type="paragraph" w:styleId="7">
    <w:name w:val="annotation text"/>
    <w:basedOn w:val="8"/>
    <w:link w:val="52"/>
    <w:qFormat/>
    <w:uiPriority w:val="0"/>
    <w:pPr>
      <w:spacing w:line="240" w:lineRule="auto"/>
      <w:ind w:firstLine="0" w:firstLineChars="0"/>
      <w:jc w:val="center"/>
    </w:pPr>
    <w:rPr>
      <w:color w:val="auto"/>
      <w:kern w:val="0"/>
      <w:sz w:val="21"/>
    </w:rPr>
  </w:style>
  <w:style w:type="paragraph" w:customStyle="1" w:styleId="8">
    <w:name w:val="文本正文"/>
    <w:basedOn w:val="1"/>
    <w:qFormat/>
    <w:uiPriority w:val="0"/>
    <w:pPr>
      <w:ind w:firstLine="510"/>
      <w:jc w:val="left"/>
    </w:pPr>
    <w:rPr>
      <w:spacing w:val="4"/>
      <w:kern w:val="24"/>
      <w:szCs w:val="20"/>
      <w:lang w:val="zh-CN"/>
    </w:rPr>
  </w:style>
  <w:style w:type="paragraph" w:styleId="9">
    <w:name w:val="Salutation"/>
    <w:basedOn w:val="1"/>
    <w:next w:val="1"/>
    <w:qFormat/>
    <w:uiPriority w:val="0"/>
    <w:rPr>
      <w:sz w:val="28"/>
      <w:szCs w:val="20"/>
    </w:rPr>
  </w:style>
  <w:style w:type="paragraph" w:styleId="10">
    <w:name w:val="Body Text Indent"/>
    <w:basedOn w:val="1"/>
    <w:qFormat/>
    <w:uiPriority w:val="0"/>
    <w:pPr>
      <w:spacing w:after="120"/>
      <w:ind w:left="420" w:leftChars="200"/>
    </w:pPr>
    <w:rPr>
      <w:kern w:val="0"/>
      <w:szCs w:val="20"/>
    </w:rPr>
  </w:style>
  <w:style w:type="paragraph" w:styleId="11">
    <w:name w:val="List Bullet 2"/>
    <w:basedOn w:val="1"/>
    <w:next w:val="12"/>
    <w:semiHidden/>
    <w:unhideWhenUsed/>
    <w:qFormat/>
    <w:uiPriority w:val="0"/>
    <w:pPr>
      <w:numPr>
        <w:ilvl w:val="0"/>
        <w:numId w:val="1"/>
      </w:numPr>
    </w:pPr>
  </w:style>
  <w:style w:type="paragraph" w:customStyle="1" w:styleId="12">
    <w:name w:val="xl70"/>
    <w:basedOn w:val="1"/>
    <w:next w:val="13"/>
    <w:qFormat/>
    <w:uiPriority w:val="0"/>
    <w:pPr>
      <w:widowControl/>
      <w:spacing w:before="280" w:after="280" w:line="240" w:lineRule="auto"/>
      <w:ind w:firstLine="0"/>
    </w:pPr>
    <w:rPr>
      <w:rFonts w:ascii="宋体"/>
    </w:rPr>
  </w:style>
  <w:style w:type="paragraph" w:customStyle="1" w:styleId="13">
    <w:name w:val="正文缩进1"/>
    <w:basedOn w:val="1"/>
    <w:next w:val="14"/>
    <w:qFormat/>
    <w:uiPriority w:val="0"/>
    <w:pPr>
      <w:ind w:firstLine="420"/>
    </w:pPr>
    <w:rPr>
      <w:rFonts w:ascii="宋体"/>
      <w:sz w:val="28"/>
    </w:rPr>
  </w:style>
  <w:style w:type="paragraph" w:customStyle="1" w:styleId="14">
    <w:name w:val="td1"/>
    <w:basedOn w:val="1"/>
    <w:next w:val="1"/>
    <w:qFormat/>
    <w:uiPriority w:val="0"/>
    <w:pPr>
      <w:widowControl/>
      <w:spacing w:before="280" w:after="280" w:line="300" w:lineRule="atLeast"/>
      <w:ind w:firstLine="200"/>
    </w:pPr>
    <w:rPr>
      <w:color w:val="000000"/>
      <w:sz w:val="18"/>
    </w:rPr>
  </w:style>
  <w:style w:type="paragraph" w:styleId="15">
    <w:name w:val="Plain Text"/>
    <w:basedOn w:val="1"/>
    <w:next w:val="1"/>
    <w:qFormat/>
    <w:uiPriority w:val="0"/>
    <w:pPr>
      <w:ind w:firstLine="200"/>
    </w:pPr>
    <w:rPr>
      <w:rFonts w:hAnsi="Courier New"/>
      <w:sz w:val="21"/>
      <w:szCs w:val="20"/>
    </w:rPr>
  </w:style>
  <w:style w:type="paragraph" w:styleId="16">
    <w:name w:val="List Bullet 5"/>
    <w:basedOn w:val="1"/>
    <w:semiHidden/>
    <w:unhideWhenUsed/>
    <w:qFormat/>
    <w:uiPriority w:val="0"/>
    <w:pPr>
      <w:numPr>
        <w:ilvl w:val="0"/>
        <w:numId w:val="2"/>
      </w:numPr>
    </w:pPr>
  </w:style>
  <w:style w:type="paragraph" w:styleId="17">
    <w:name w:val="Body Text Indent 2"/>
    <w:basedOn w:val="1"/>
    <w:qFormat/>
    <w:uiPriority w:val="0"/>
    <w:pPr>
      <w:ind w:firstLine="538" w:firstLineChars="224"/>
    </w:pPr>
    <w:rPr>
      <w:rFonts w:ascii="宋体" w:hAnsi="宋体"/>
      <w:bCs/>
    </w:rPr>
  </w:style>
  <w:style w:type="paragraph" w:styleId="18">
    <w:name w:val="Balloon Text"/>
    <w:basedOn w:val="1"/>
    <w:link w:val="54"/>
    <w:qFormat/>
    <w:uiPriority w:val="0"/>
    <w:rPr>
      <w:sz w:val="18"/>
      <w:szCs w:val="18"/>
    </w:rPr>
  </w:style>
  <w:style w:type="paragraph" w:styleId="19">
    <w:name w:val="footer"/>
    <w:basedOn w:val="1"/>
    <w:qFormat/>
    <w:uiPriority w:val="99"/>
    <w:pPr>
      <w:tabs>
        <w:tab w:val="center" w:pos="4153"/>
        <w:tab w:val="right" w:pos="8306"/>
      </w:tabs>
      <w:snapToGrid w:val="0"/>
      <w:jc w:val="left"/>
    </w:pPr>
    <w:rPr>
      <w:kern w:val="0"/>
      <w:sz w:val="18"/>
      <w:szCs w:val="20"/>
    </w:rPr>
  </w:style>
  <w:style w:type="paragraph" w:styleId="2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39"/>
    <w:pPr>
      <w:spacing w:before="120" w:after="120"/>
      <w:jc w:val="left"/>
    </w:pPr>
    <w:rPr>
      <w:rFonts w:cs="宋体"/>
      <w:b/>
      <w:caps/>
      <w:sz w:val="20"/>
      <w:szCs w:val="21"/>
    </w:rPr>
  </w:style>
  <w:style w:type="paragraph" w:styleId="22">
    <w:name w:val="index heading"/>
    <w:basedOn w:val="1"/>
    <w:next w:val="23"/>
    <w:qFormat/>
    <w:uiPriority w:val="0"/>
    <w:rPr>
      <w:rFonts w:ascii="Arial" w:hAnsi="Arial"/>
      <w:b/>
    </w:rPr>
  </w:style>
  <w:style w:type="paragraph" w:styleId="23">
    <w:name w:val="index 1"/>
    <w:basedOn w:val="1"/>
    <w:next w:val="1"/>
    <w:semiHidden/>
    <w:qFormat/>
    <w:uiPriority w:val="0"/>
    <w:pPr>
      <w:adjustRightInd w:val="0"/>
      <w:snapToGrid w:val="0"/>
      <w:ind w:firstLine="823" w:firstLineChars="358"/>
      <w:jc w:val="left"/>
    </w:pPr>
    <w:rPr>
      <w:rFonts w:ascii="宋体" w:hAnsi="宋体"/>
      <w:spacing w:val="10"/>
    </w:rPr>
  </w:style>
  <w:style w:type="paragraph" w:styleId="24">
    <w:name w:val="List"/>
    <w:basedOn w:val="1"/>
    <w:next w:val="11"/>
    <w:qFormat/>
    <w:uiPriority w:val="0"/>
    <w:pPr>
      <w:ind w:left="420" w:hanging="420"/>
    </w:pPr>
    <w:rPr>
      <w:sz w:val="28"/>
      <w:szCs w:val="20"/>
    </w:rPr>
  </w:style>
  <w:style w:type="paragraph" w:styleId="25">
    <w:name w:val="Normal (Web)"/>
    <w:basedOn w:val="1"/>
    <w:qFormat/>
    <w:uiPriority w:val="0"/>
    <w:pPr>
      <w:widowControl/>
      <w:spacing w:before="100" w:beforeAutospacing="1" w:after="100" w:afterAutospacing="1"/>
      <w:jc w:val="left"/>
    </w:pPr>
    <w:rPr>
      <w:rFonts w:ascii="宋体" w:hAnsi="宋体"/>
      <w:kern w:val="0"/>
      <w:szCs w:val="20"/>
    </w:rPr>
  </w:style>
  <w:style w:type="paragraph" w:styleId="26">
    <w:name w:val="Title"/>
    <w:basedOn w:val="1"/>
    <w:next w:val="1"/>
    <w:qFormat/>
    <w:uiPriority w:val="0"/>
    <w:pPr>
      <w:spacing w:before="240" w:after="60"/>
      <w:outlineLvl w:val="0"/>
    </w:pPr>
    <w:rPr>
      <w:rFonts w:ascii="等线 Light" w:hAnsi="等线 Light"/>
      <w:b/>
      <w:bCs/>
      <w:sz w:val="30"/>
      <w:szCs w:val="32"/>
    </w:rPr>
  </w:style>
  <w:style w:type="paragraph" w:styleId="27">
    <w:name w:val="annotation subject"/>
    <w:basedOn w:val="7"/>
    <w:next w:val="7"/>
    <w:link w:val="53"/>
    <w:qFormat/>
    <w:uiPriority w:val="0"/>
    <w:rPr>
      <w:b/>
      <w:bCs/>
      <w:kern w:val="2"/>
      <w:szCs w:val="24"/>
    </w:rPr>
  </w:style>
  <w:style w:type="paragraph" w:styleId="28">
    <w:name w:val="Body Text First Indent"/>
    <w:basedOn w:val="2"/>
    <w:next w:val="1"/>
    <w:qFormat/>
    <w:uiPriority w:val="0"/>
    <w:pPr>
      <w:spacing w:after="120"/>
      <w:ind w:firstLine="420" w:firstLineChars="100"/>
    </w:pPr>
    <w:rPr>
      <w:szCs w:val="24"/>
    </w:rPr>
  </w:style>
  <w:style w:type="paragraph" w:styleId="29">
    <w:name w:val="Body Text First Indent 2"/>
    <w:basedOn w:val="10"/>
    <w:qFormat/>
    <w:uiPriority w:val="0"/>
    <w:pPr>
      <w:ind w:firstLine="420"/>
    </w:pPr>
    <w:rPr>
      <w:kern w:val="2"/>
      <w:szCs w:val="24"/>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3">
    <w:name w:val="page number"/>
    <w:basedOn w:val="32"/>
    <w:qFormat/>
    <w:uiPriority w:val="99"/>
  </w:style>
  <w:style w:type="character" w:styleId="34">
    <w:name w:val="Hyperlink"/>
    <w:qFormat/>
    <w:uiPriority w:val="99"/>
    <w:rPr>
      <w:color w:val="083173"/>
      <w:u w:val="none"/>
    </w:rPr>
  </w:style>
  <w:style w:type="character" w:styleId="35">
    <w:name w:val="annotation reference"/>
    <w:basedOn w:val="32"/>
    <w:qFormat/>
    <w:uiPriority w:val="0"/>
    <w:rPr>
      <w:sz w:val="21"/>
    </w:rPr>
  </w:style>
  <w:style w:type="paragraph" w:customStyle="1" w:styleId="36">
    <w:name w:val="样式 标题 1 + 四号 段前: 0 磅 段后: 0 磅 行距: 1.5 倍行距"/>
    <w:basedOn w:val="37"/>
    <w:next w:val="1"/>
    <w:qFormat/>
    <w:uiPriority w:val="0"/>
    <w:pPr>
      <w:jc w:val="center"/>
    </w:pPr>
  </w:style>
  <w:style w:type="paragraph" w:customStyle="1" w:styleId="37">
    <w:name w:val="1正文"/>
    <w:qFormat/>
    <w:uiPriority w:val="0"/>
    <w:pPr>
      <w:snapToGrid w:val="0"/>
      <w:spacing w:line="360" w:lineRule="auto"/>
      <w:ind w:firstLine="200" w:firstLineChars="200"/>
      <w:jc w:val="both"/>
    </w:pPr>
    <w:rPr>
      <w:rFonts w:ascii="Tms Rmn" w:hAnsi="Tms Rmn" w:eastAsia="華康中楷體" w:cs="??"/>
      <w:kern w:val="2"/>
      <w:sz w:val="24"/>
      <w:szCs w:val="24"/>
      <w:lang w:val="en-US" w:eastAsia="zh-CN" w:bidi="ar-SA"/>
    </w:rPr>
  </w:style>
  <w:style w:type="paragraph" w:customStyle="1" w:styleId="38">
    <w:name w:val="Normal Indent1"/>
    <w:basedOn w:val="1"/>
    <w:qFormat/>
    <w:uiPriority w:val="0"/>
    <w:pPr>
      <w:ind w:firstLine="420"/>
    </w:pPr>
    <w:rPr>
      <w:rFonts w:ascii="Calibri" w:hAnsi="Calibri"/>
    </w:rPr>
  </w:style>
  <w:style w:type="paragraph" w:customStyle="1" w:styleId="39">
    <w:name w:val="报告表正文"/>
    <w:basedOn w:val="1"/>
    <w:qFormat/>
    <w:uiPriority w:val="0"/>
    <w:pPr>
      <w:spacing w:line="312" w:lineRule="auto"/>
      <w:ind w:left="113" w:right="113" w:firstLine="482"/>
      <w:jc w:val="left"/>
      <w:textAlignment w:val="baseline"/>
    </w:pPr>
    <w:rPr>
      <w:kern w:val="0"/>
      <w:szCs w:val="20"/>
    </w:rPr>
  </w:style>
  <w:style w:type="paragraph" w:customStyle="1" w:styleId="40">
    <w:name w:val="_Style 4"/>
    <w:basedOn w:val="4"/>
    <w:next w:val="1"/>
    <w:qFormat/>
    <w:uiPriority w:val="39"/>
    <w:pPr>
      <w:keepLines/>
      <w:widowControl/>
      <w:overflowPunct/>
      <w:snapToGrid/>
      <w:spacing w:before="240"/>
      <w:outlineLvl w:val="9"/>
    </w:pPr>
    <w:rPr>
      <w:rFonts w:ascii="等线 Light" w:hAnsi="等线 Light" w:eastAsia="等线 Light"/>
      <w:b w:val="0"/>
      <w:bCs w:val="0"/>
      <w:color w:val="2E74B5"/>
      <w:kern w:val="0"/>
      <w:sz w:val="32"/>
      <w:szCs w:val="32"/>
    </w:rPr>
  </w:style>
  <w:style w:type="paragraph" w:customStyle="1" w:styleId="41">
    <w:name w:val="正文1"/>
    <w:basedOn w:val="1"/>
    <w:link w:val="56"/>
    <w:qFormat/>
    <w:uiPriority w:val="0"/>
    <w:pPr>
      <w:ind w:firstLine="200"/>
      <w:jc w:val="left"/>
    </w:pPr>
  </w:style>
  <w:style w:type="paragraph" w:customStyle="1" w:styleId="42">
    <w:name w:val="表格标题"/>
    <w:basedOn w:val="29"/>
    <w:link w:val="57"/>
    <w:qFormat/>
    <w:uiPriority w:val="0"/>
    <w:pPr>
      <w:spacing w:after="0"/>
      <w:ind w:left="0" w:leftChars="0" w:firstLine="0" w:firstLineChars="0"/>
    </w:pPr>
    <w:rPr>
      <w:rFonts w:ascii="宋体" w:hAnsi="宋体" w:cs="宋体"/>
      <w:b/>
      <w:bCs/>
      <w:color w:val="000000"/>
      <w:szCs w:val="21"/>
    </w:rPr>
  </w:style>
  <w:style w:type="paragraph" w:customStyle="1" w:styleId="43">
    <w:name w:val="表格"/>
    <w:basedOn w:val="6"/>
    <w:next w:val="1"/>
    <w:qFormat/>
    <w:uiPriority w:val="0"/>
    <w:pPr>
      <w:adjustRightInd w:val="0"/>
      <w:snapToGrid w:val="0"/>
      <w:spacing w:beforeLines="10" w:afterLines="10" w:line="259" w:lineRule="auto"/>
    </w:pPr>
    <w:rPr>
      <w:rFonts w:ascii="宋体"/>
      <w:kern w:val="0"/>
    </w:rPr>
  </w:style>
  <w:style w:type="paragraph" w:customStyle="1" w:styleId="44">
    <w:name w:val="表格中文字"/>
    <w:basedOn w:val="29"/>
    <w:link w:val="58"/>
    <w:qFormat/>
    <w:uiPriority w:val="0"/>
    <w:pPr>
      <w:spacing w:after="0" w:line="240" w:lineRule="auto"/>
      <w:ind w:left="0" w:leftChars="0" w:firstLine="0" w:firstLineChars="0"/>
      <w:jc w:val="center"/>
    </w:pPr>
  </w:style>
  <w:style w:type="character" w:customStyle="1" w:styleId="45">
    <w:name w:val="font11"/>
    <w:qFormat/>
    <w:uiPriority w:val="0"/>
    <w:rPr>
      <w:rFonts w:hint="default" w:ascii="Times New Roman" w:hAnsi="Times New Roman" w:cs="Times New Roman"/>
      <w:color w:val="000000"/>
      <w:sz w:val="21"/>
      <w:szCs w:val="21"/>
      <w:u w:val="none"/>
    </w:rPr>
  </w:style>
  <w:style w:type="character" w:customStyle="1" w:styleId="46">
    <w:name w:val="font21"/>
    <w:qFormat/>
    <w:uiPriority w:val="0"/>
    <w:rPr>
      <w:rFonts w:hint="eastAsia" w:ascii="宋体" w:hAnsi="宋体" w:eastAsia="宋体" w:cs="宋体"/>
      <w:color w:val="000000"/>
      <w:sz w:val="21"/>
      <w:szCs w:val="21"/>
      <w:u w:val="none"/>
    </w:rPr>
  </w:style>
  <w:style w:type="paragraph" w:customStyle="1" w:styleId="47">
    <w:name w:val="F正文"/>
    <w:basedOn w:val="1"/>
    <w:qFormat/>
    <w:uiPriority w:val="0"/>
    <w:pPr>
      <w:framePr w:wrap="notBeside" w:vAnchor="text" w:hAnchor="text" w:y="1"/>
      <w:ind w:firstLine="200"/>
    </w:pPr>
    <w:rPr>
      <w:color w:val="000000"/>
      <w:kern w:val="0"/>
      <w:lang w:val="zh-CN"/>
    </w:rPr>
  </w:style>
  <w:style w:type="paragraph" w:customStyle="1" w:styleId="48">
    <w:name w:val="04 小标题"/>
    <w:basedOn w:val="1"/>
    <w:qFormat/>
    <w:uiPriority w:val="0"/>
    <w:pPr>
      <w:adjustRightInd w:val="0"/>
      <w:jc w:val="left"/>
    </w:pPr>
    <w:rPr>
      <w:b/>
      <w:kern w:val="0"/>
    </w:rPr>
  </w:style>
  <w:style w:type="character" w:customStyle="1" w:styleId="49">
    <w:name w:val="05 正文 Char"/>
    <w:basedOn w:val="32"/>
    <w:link w:val="50"/>
    <w:qFormat/>
    <w:uiPriority w:val="0"/>
  </w:style>
  <w:style w:type="paragraph" w:customStyle="1" w:styleId="50">
    <w:name w:val="05 正文"/>
    <w:basedOn w:val="1"/>
    <w:link w:val="49"/>
    <w:qFormat/>
    <w:uiPriority w:val="0"/>
    <w:pPr>
      <w:jc w:val="left"/>
    </w:pPr>
  </w:style>
  <w:style w:type="paragraph" w:customStyle="1" w:styleId="51">
    <w:name w:val="5 Char"/>
    <w:basedOn w:val="1"/>
    <w:qFormat/>
    <w:uiPriority w:val="0"/>
  </w:style>
  <w:style w:type="character" w:customStyle="1" w:styleId="52">
    <w:name w:val="批注文字 字符"/>
    <w:basedOn w:val="32"/>
    <w:link w:val="7"/>
    <w:qFormat/>
    <w:uiPriority w:val="0"/>
    <w:rPr>
      <w:spacing w:val="4"/>
      <w:sz w:val="21"/>
      <w:lang w:val="zh-CN"/>
    </w:rPr>
  </w:style>
  <w:style w:type="character" w:customStyle="1" w:styleId="53">
    <w:name w:val="批注主题 字符"/>
    <w:basedOn w:val="52"/>
    <w:link w:val="27"/>
    <w:qFormat/>
    <w:uiPriority w:val="0"/>
    <w:rPr>
      <w:rFonts w:ascii="Times New Roman" w:hAnsi="Times New Roman" w:eastAsia="宋体" w:cs="Times New Roman"/>
      <w:b/>
      <w:bCs/>
      <w:spacing w:val="4"/>
      <w:kern w:val="2"/>
      <w:sz w:val="24"/>
      <w:szCs w:val="24"/>
      <w:lang w:val="zh-CN"/>
    </w:rPr>
  </w:style>
  <w:style w:type="character" w:customStyle="1" w:styleId="54">
    <w:name w:val="批注框文本 字符"/>
    <w:basedOn w:val="32"/>
    <w:link w:val="18"/>
    <w:qFormat/>
    <w:uiPriority w:val="0"/>
    <w:rPr>
      <w:rFonts w:ascii="Times New Roman" w:hAnsi="Times New Roman" w:eastAsia="宋体" w:cs="Times New Roman"/>
      <w:kern w:val="2"/>
      <w:sz w:val="18"/>
      <w:szCs w:val="18"/>
    </w:rPr>
  </w:style>
  <w:style w:type="paragraph" w:customStyle="1" w:styleId="55">
    <w:name w:val="样式 cucd-0 + (西文) Arial (中文) 仿宋_GB2312"/>
    <w:basedOn w:val="1"/>
    <w:qFormat/>
    <w:uiPriority w:val="0"/>
    <w:pPr>
      <w:widowControl/>
      <w:ind w:firstLine="480"/>
      <w:jc w:val="left"/>
    </w:pPr>
    <w:rPr>
      <w:rFonts w:ascii="Arial" w:hAnsi="Arial" w:eastAsia="仿宋_GB2312"/>
      <w:sz w:val="28"/>
    </w:rPr>
  </w:style>
  <w:style w:type="character" w:customStyle="1" w:styleId="56">
    <w:name w:val="正文1 字符"/>
    <w:link w:val="41"/>
    <w:qFormat/>
    <w:locked/>
    <w:uiPriority w:val="0"/>
    <w:rPr>
      <w:kern w:val="2"/>
      <w:sz w:val="24"/>
      <w:szCs w:val="24"/>
    </w:rPr>
  </w:style>
  <w:style w:type="character" w:customStyle="1" w:styleId="57">
    <w:name w:val="表格标题 字符"/>
    <w:link w:val="42"/>
    <w:qFormat/>
    <w:locked/>
    <w:uiPriority w:val="0"/>
    <w:rPr>
      <w:rFonts w:ascii="宋体" w:hAnsi="宋体" w:cs="宋体"/>
      <w:b/>
      <w:bCs/>
      <w:color w:val="000000"/>
      <w:kern w:val="2"/>
      <w:sz w:val="24"/>
      <w:szCs w:val="21"/>
    </w:rPr>
  </w:style>
  <w:style w:type="character" w:customStyle="1" w:styleId="58">
    <w:name w:val="表格中文字 字符"/>
    <w:link w:val="44"/>
    <w:qFormat/>
    <w:locked/>
    <w:uiPriority w:val="0"/>
    <w:rPr>
      <w:rFonts w:eastAsia="宋体"/>
      <w:kern w:val="2"/>
      <w:sz w:val="24"/>
      <w:szCs w:val="24"/>
    </w:rPr>
  </w:style>
  <w:style w:type="paragraph" w:customStyle="1" w:styleId="59">
    <w:name w:val="表格内容"/>
    <w:basedOn w:val="1"/>
    <w:qFormat/>
    <w:uiPriority w:val="0"/>
    <w:pPr>
      <w:spacing w:line="240" w:lineRule="auto"/>
      <w:ind w:firstLine="0" w:firstLineChars="0"/>
      <w:jc w:val="center"/>
    </w:pPr>
    <w:rPr>
      <w:sz w:val="21"/>
      <w:szCs w:val="22"/>
    </w:rPr>
  </w:style>
  <w:style w:type="paragraph" w:customStyle="1" w:styleId="60">
    <w:name w:val="君邦正文"/>
    <w:qFormat/>
    <w:uiPriority w:val="0"/>
    <w:pPr>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61">
    <w:name w:val="List Paragraph"/>
    <w:basedOn w:val="1"/>
    <w:qFormat/>
    <w:uiPriority w:val="99"/>
    <w:pPr>
      <w:ind w:firstLine="420"/>
    </w:pPr>
    <w:rPr>
      <w:rFonts w:ascii="Calibri" w:hAnsi="Calibri"/>
    </w:rPr>
  </w:style>
  <w:style w:type="character" w:customStyle="1" w:styleId="62">
    <w:name w:val="标题 1 字符"/>
    <w:link w:val="4"/>
    <w:qFormat/>
    <w:uiPriority w:val="0"/>
    <w:rPr>
      <w:rFonts w:ascii="Times New Roman" w:hAnsi="Times New Roman" w:eastAsia="宋体"/>
      <w:b/>
      <w:bCs/>
      <w:color w:val="000000"/>
      <w:kern w:val="44"/>
      <w:sz w:val="30"/>
      <w:szCs w:val="30"/>
    </w:rPr>
  </w:style>
  <w:style w:type="paragraph" w:customStyle="1" w:styleId="63">
    <w:name w:val="表格文字1"/>
    <w:basedOn w:val="44"/>
    <w:qFormat/>
    <w:uiPriority w:val="0"/>
    <w:rPr>
      <w:sz w:val="21"/>
    </w:rPr>
  </w:style>
  <w:style w:type="paragraph" w:customStyle="1" w:styleId="64">
    <w:name w:val="Table Paragraph"/>
    <w:basedOn w:val="1"/>
    <w:qFormat/>
    <w:uiPriority w:val="1"/>
  </w:style>
  <w:style w:type="paragraph" w:customStyle="1" w:styleId="65">
    <w:name w:val="表头"/>
    <w:basedOn w:val="66"/>
    <w:next w:val="1"/>
    <w:qFormat/>
    <w:uiPriority w:val="0"/>
    <w:pPr>
      <w:spacing w:line="240" w:lineRule="auto"/>
      <w:ind w:firstLine="0" w:firstLineChars="0"/>
      <w:jc w:val="center"/>
      <w:textAlignment w:val="baseline"/>
    </w:pPr>
    <w:rPr>
      <w:b/>
      <w:bCs/>
      <w:sz w:val="21"/>
    </w:rPr>
  </w:style>
  <w:style w:type="paragraph" w:customStyle="1" w:styleId="66">
    <w:name w:val="T正文"/>
    <w:qFormat/>
    <w:uiPriority w:val="0"/>
    <w:pPr>
      <w:widowControl w:val="0"/>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67">
    <w:name w:val="翔一正文"/>
    <w:basedOn w:val="1"/>
    <w:next w:val="1"/>
    <w:semiHidden/>
    <w:qFormat/>
    <w:uiPriority w:val="0"/>
    <w:pPr>
      <w:ind w:firstLine="1446"/>
    </w:pPr>
    <w:rPr>
      <w:szCs w:val="21"/>
    </w:rPr>
  </w:style>
  <w:style w:type="character" w:customStyle="1" w:styleId="68">
    <w:name w:val="标题 2 字符"/>
    <w:link w:val="5"/>
    <w:qFormat/>
    <w:uiPriority w:val="0"/>
    <w:rPr>
      <w:rFonts w:ascii="宋体" w:hAnsi="宋体" w:eastAsia="宋体" w:cs="宋体"/>
      <w:b/>
      <w:bCs/>
      <w:sz w:val="24"/>
      <w:szCs w:val="24"/>
      <w:lang w:val="zh-CN" w:eastAsia="zh-CN" w:bidi="zh-CN"/>
    </w:rPr>
  </w:style>
  <w:style w:type="paragraph" w:customStyle="1" w:styleId="69">
    <w:name w:val="表标题"/>
    <w:basedOn w:val="1"/>
    <w:qFormat/>
    <w:uiPriority w:val="0"/>
    <w:pPr>
      <w:spacing w:line="240" w:lineRule="auto"/>
      <w:ind w:firstLine="0" w:firstLineChars="0"/>
      <w:jc w:val="center"/>
    </w:pPr>
    <w:rPr>
      <w:rFonts w:hint="eastAsia"/>
      <w:b/>
      <w:kern w:val="0"/>
      <w:sz w:val="20"/>
      <w:szCs w:val="20"/>
    </w:rPr>
  </w:style>
  <w:style w:type="paragraph" w:customStyle="1" w:styleId="70">
    <w:name w:val="纯文本1"/>
    <w:basedOn w:val="1"/>
    <w:qFormat/>
    <w:uiPriority w:val="0"/>
    <w:rPr>
      <w:rFonts w:ascii="宋体" w:hAnsi="Courier New" w:cs="Courier New"/>
      <w:szCs w:val="21"/>
    </w:rPr>
  </w:style>
  <w:style w:type="character" w:customStyle="1" w:styleId="71">
    <w:name w:val="NormalCharacter"/>
    <w:qFormat/>
    <w:uiPriority w:val="0"/>
  </w:style>
  <w:style w:type="character" w:customStyle="1" w:styleId="72">
    <w:name w:val="正文文本 Char1"/>
    <w:qFormat/>
    <w:uiPriority w:val="0"/>
    <w:rPr>
      <w:rFonts w:eastAsia="宋体"/>
      <w:kern w:val="2"/>
      <w:sz w:val="28"/>
      <w:szCs w:val="24"/>
      <w:lang w:val="en-US" w:eastAsia="zh-CN" w:bidi="ar-SA"/>
    </w:rPr>
  </w:style>
  <w:style w:type="character" w:customStyle="1" w:styleId="73">
    <w:name w:val="正文文本 字符"/>
    <w:basedOn w:val="32"/>
    <w:link w:val="2"/>
    <w:qFormat/>
    <w:locked/>
    <w:uiPriority w:val="0"/>
    <w:rPr>
      <w:rFonts w:ascii="Times New Roman" w:hAnsi="Times New Roman" w:eastAsia="宋体"/>
      <w:kern w:val="0"/>
      <w:sz w:val="21"/>
      <w:szCs w:val="20"/>
    </w:rPr>
  </w:style>
  <w:style w:type="paragraph" w:customStyle="1" w:styleId="74">
    <w:name w:val="表格文字"/>
    <w:basedOn w:val="1"/>
    <w:qFormat/>
    <w:uiPriority w:val="0"/>
    <w:pPr>
      <w:spacing w:line="240" w:lineRule="auto"/>
      <w:ind w:firstLine="0" w:firstLineChars="0"/>
      <w:jc w:val="center"/>
    </w:pPr>
    <w:rPr>
      <w:sz w:val="21"/>
    </w:rPr>
  </w:style>
  <w:style w:type="paragraph" w:customStyle="1" w:styleId="75">
    <w:name w:val="■ 正文 ⑴"/>
    <w:basedOn w:val="1"/>
    <w:qFormat/>
    <w:uiPriority w:val="0"/>
    <w:pPr>
      <w:outlineLvl w:val="2"/>
    </w:pPr>
    <w:rPr>
      <w:rFonts w:ascii="宋体" w:hAnsi="宋体" w:cs="宋体"/>
    </w:rPr>
  </w:style>
  <w:style w:type="paragraph" w:customStyle="1" w:styleId="76">
    <w:name w:val="Table Text"/>
    <w:basedOn w:val="1"/>
    <w:semiHidden/>
    <w:qFormat/>
    <w:uiPriority w:val="0"/>
    <w:rPr>
      <w:rFonts w:ascii="宋体" w:hAnsi="宋体" w:cs="宋体"/>
      <w:sz w:val="18"/>
      <w:szCs w:val="18"/>
      <w:lang w:eastAsia="en-US"/>
    </w:rPr>
  </w:style>
  <w:style w:type="table" w:customStyle="1" w:styleId="77">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jpeg"/><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5.emf"/><Relationship Id="rId17" Type="http://schemas.openxmlformats.org/officeDocument/2006/relationships/oleObject" Target="embeddings/Microsoft_Visio_2003-2010___3.vsd"/><Relationship Id="rId16" Type="http://schemas.openxmlformats.org/officeDocument/2006/relationships/image" Target="media/image4.emf"/><Relationship Id="rId15" Type="http://schemas.openxmlformats.org/officeDocument/2006/relationships/oleObject" Target="embeddings/oleObject1.bin"/><Relationship Id="rId14" Type="http://schemas.openxmlformats.org/officeDocument/2006/relationships/image" Target="media/image3.wmf"/><Relationship Id="rId13" Type="http://schemas.openxmlformats.org/officeDocument/2006/relationships/oleObject" Target="embeddings/Microsoft_Visio_2003-2010___2.vsd"/><Relationship Id="rId12" Type="http://schemas.openxmlformats.org/officeDocument/2006/relationships/image" Target="media/image2.wmf"/><Relationship Id="rId11" Type="http://schemas.openxmlformats.org/officeDocument/2006/relationships/oleObject" Target="embeddings/Microsoft_Visio_2003-2010___1.vsd"/><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81157C-E595-4A46-A6C8-B9B3258E2CDE}">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63</Pages>
  <Words>39255</Words>
  <Characters>44032</Characters>
  <Lines>341</Lines>
  <Paragraphs>96</Paragraphs>
  <TotalTime>8</TotalTime>
  <ScaleCrop>false</ScaleCrop>
  <LinksUpToDate>false</LinksUpToDate>
  <CharactersWithSpaces>44142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2024-05-15T01:44:00Z</dcterms:created>
  <dc:creator>小温暖</dc:creator>
  <cp:lastModifiedBy>Administrator</cp:lastModifiedBy>
  <dcterms:modified xsi:type="dcterms:W3CDTF">2024-09-20T02:05:58Z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0EEE2379F2674BBE8B933EA3C3471753_13</vt:lpwstr>
  </property>
</Properties>
</file>