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D3D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left"/>
        <w:rPr>
          <w:rFonts w:hint="eastAsia" w:ascii="华文中宋" w:hAnsi="华文中宋" w:eastAsia="华文中宋" w:cs="华文中宋"/>
          <w:i w:val="0"/>
          <w:iCs w:val="0"/>
          <w:caps w:val="0"/>
          <w:color w:val="333333"/>
          <w:spacing w:val="0"/>
          <w:sz w:val="28"/>
          <w:szCs w:val="28"/>
          <w:shd w:val="clear" w:fill="FFFFFF"/>
          <w:lang w:eastAsia="zh-CN"/>
        </w:rPr>
      </w:pPr>
      <w:bookmarkStart w:id="0" w:name="_GoBack"/>
      <w:bookmarkEnd w:id="0"/>
      <w:r>
        <w:rPr>
          <w:rFonts w:hint="eastAsia" w:ascii="华文中宋" w:hAnsi="华文中宋" w:eastAsia="华文中宋" w:cs="华文中宋"/>
          <w:i w:val="0"/>
          <w:iCs w:val="0"/>
          <w:caps w:val="0"/>
          <w:color w:val="333333"/>
          <w:spacing w:val="0"/>
          <w:sz w:val="28"/>
          <w:szCs w:val="28"/>
          <w:shd w:val="clear" w:fill="FFFFFF"/>
          <w:lang w:eastAsia="zh-CN"/>
        </w:rPr>
        <w:t>寻甸县林草局规范性文件</w:t>
      </w:r>
    </w:p>
    <w:p w14:paraId="18DC41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left"/>
        <w:rPr>
          <w:rFonts w:hint="eastAsia" w:ascii="华文中宋" w:hAnsi="华文中宋" w:eastAsia="华文中宋" w:cs="华文中宋"/>
          <w:i w:val="0"/>
          <w:iCs w:val="0"/>
          <w:caps w:val="0"/>
          <w:color w:val="333333"/>
          <w:spacing w:val="0"/>
          <w:sz w:val="28"/>
          <w:szCs w:val="28"/>
          <w:shd w:val="clear" w:fill="FFFFFF"/>
          <w:lang w:eastAsia="zh-CN"/>
        </w:rPr>
      </w:pPr>
      <w:r>
        <w:rPr>
          <w:rFonts w:hint="eastAsia" w:ascii="华文中宋" w:hAnsi="华文中宋" w:eastAsia="华文中宋" w:cs="华文中宋"/>
          <w:i w:val="0"/>
          <w:iCs w:val="0"/>
          <w:caps w:val="0"/>
          <w:color w:val="333333"/>
          <w:spacing w:val="0"/>
          <w:sz w:val="28"/>
          <w:szCs w:val="28"/>
          <w:shd w:val="clear" w:fill="FFFFFF"/>
          <w:lang w:eastAsia="zh-CN"/>
        </w:rPr>
        <w:t>—————————————————————————————</w:t>
      </w:r>
    </w:p>
    <w:p w14:paraId="789BF40E">
      <w:pPr>
        <w:jc w:val="center"/>
        <w:rPr>
          <w:rFonts w:hint="eastAsia" w:ascii="华文中宋" w:hAnsi="华文中宋" w:eastAsia="华文中宋" w:cs="华文中宋"/>
          <w:b/>
          <w:bCs/>
          <w:i w:val="0"/>
          <w:iCs w:val="0"/>
          <w:caps w:val="0"/>
          <w:color w:val="auto"/>
          <w:spacing w:val="0"/>
          <w:sz w:val="44"/>
          <w:szCs w:val="44"/>
          <w:u w:val="none"/>
          <w:shd w:val="clear" w:fill="FFFFFF"/>
          <w:lang w:eastAsia="zh-CN"/>
        </w:rPr>
      </w:pPr>
      <w:r>
        <w:rPr>
          <w:rFonts w:hint="eastAsia" w:ascii="华文中宋" w:hAnsi="华文中宋" w:eastAsia="华文中宋" w:cs="华文中宋"/>
          <w:b/>
          <w:bCs/>
          <w:i w:val="0"/>
          <w:iCs w:val="0"/>
          <w:caps w:val="0"/>
          <w:color w:val="auto"/>
          <w:spacing w:val="0"/>
          <w:sz w:val="44"/>
          <w:szCs w:val="44"/>
          <w:u w:val="none"/>
          <w:shd w:val="clear" w:fill="FFFFFF"/>
          <w:lang w:eastAsia="zh-CN"/>
        </w:rPr>
        <w:t>寻甸回族彝族自治县林业和草原局</w:t>
      </w:r>
    </w:p>
    <w:p w14:paraId="11ED9CC8">
      <w:pPr>
        <w:jc w:val="center"/>
        <w:rPr>
          <w:rFonts w:hint="eastAsia" w:ascii="华文中宋" w:hAnsi="华文中宋" w:eastAsia="华文中宋" w:cs="华文中宋"/>
          <w:b/>
          <w:bCs/>
          <w:i w:val="0"/>
          <w:iCs w:val="0"/>
          <w:caps w:val="0"/>
          <w:color w:val="auto"/>
          <w:spacing w:val="0"/>
          <w:sz w:val="44"/>
          <w:szCs w:val="44"/>
          <w:u w:val="none"/>
          <w:shd w:val="clear" w:fill="FFFFFF"/>
          <w:lang w:eastAsia="zh-CN"/>
        </w:rPr>
      </w:pPr>
      <w:r>
        <w:rPr>
          <w:rFonts w:hint="eastAsia" w:ascii="华文中宋" w:hAnsi="华文中宋" w:eastAsia="华文中宋" w:cs="华文中宋"/>
          <w:b/>
          <w:bCs/>
          <w:i w:val="0"/>
          <w:iCs w:val="0"/>
          <w:caps w:val="0"/>
          <w:color w:val="auto"/>
          <w:spacing w:val="0"/>
          <w:sz w:val="44"/>
          <w:szCs w:val="44"/>
          <w:u w:val="none"/>
          <w:shd w:val="clear" w:fill="FFFFFF"/>
        </w:rPr>
        <w:t>恢复植被和林业生产条件</w:t>
      </w:r>
      <w:r>
        <w:rPr>
          <w:rFonts w:hint="eastAsia" w:ascii="华文中宋" w:hAnsi="华文中宋" w:eastAsia="华文中宋" w:cs="华文中宋"/>
          <w:b/>
          <w:bCs/>
          <w:i w:val="0"/>
          <w:iCs w:val="0"/>
          <w:caps w:val="0"/>
          <w:color w:val="auto"/>
          <w:spacing w:val="0"/>
          <w:sz w:val="44"/>
          <w:szCs w:val="44"/>
          <w:u w:val="none"/>
          <w:shd w:val="clear" w:fill="FFFFFF"/>
          <w:lang w:eastAsia="zh-CN"/>
        </w:rPr>
        <w:t>及树木补种</w:t>
      </w:r>
    </w:p>
    <w:p w14:paraId="6E38BB10">
      <w:pPr>
        <w:jc w:val="center"/>
        <w:rPr>
          <w:rFonts w:hint="eastAsia" w:ascii="华文中宋" w:hAnsi="华文中宋" w:eastAsia="华文中宋" w:cs="华文中宋"/>
          <w:b/>
          <w:bCs/>
          <w:i w:val="0"/>
          <w:iCs w:val="0"/>
          <w:caps w:val="0"/>
          <w:color w:val="auto"/>
          <w:spacing w:val="0"/>
          <w:sz w:val="44"/>
          <w:szCs w:val="44"/>
          <w:u w:val="none"/>
          <w:shd w:val="clear" w:fill="FFFFFF"/>
        </w:rPr>
      </w:pPr>
      <w:r>
        <w:rPr>
          <w:rFonts w:hint="eastAsia" w:ascii="华文中宋" w:hAnsi="华文中宋" w:eastAsia="华文中宋" w:cs="华文中宋"/>
          <w:b/>
          <w:bCs/>
          <w:i w:val="0"/>
          <w:iCs w:val="0"/>
          <w:caps w:val="0"/>
          <w:color w:val="auto"/>
          <w:spacing w:val="0"/>
          <w:sz w:val="44"/>
          <w:szCs w:val="44"/>
          <w:u w:val="none"/>
          <w:shd w:val="clear" w:fill="FFFFFF"/>
        </w:rPr>
        <w:t>所需费用标准（试行）</w:t>
      </w:r>
    </w:p>
    <w:p w14:paraId="3A5FA7BB">
      <w:pPr>
        <w:jc w:val="center"/>
        <w:rPr>
          <w:rFonts w:hint="eastAsia" w:ascii="华文中宋" w:hAnsi="华文中宋" w:eastAsia="华文中宋" w:cs="华文中宋"/>
          <w:i w:val="0"/>
          <w:iCs w:val="0"/>
          <w:caps w:val="0"/>
          <w:color w:val="262626"/>
          <w:spacing w:val="0"/>
          <w:sz w:val="32"/>
          <w:szCs w:val="32"/>
        </w:rPr>
      </w:pPr>
      <w:r>
        <w:rPr>
          <w:rFonts w:hint="eastAsia" w:ascii="华文中宋" w:hAnsi="华文中宋" w:eastAsia="华文中宋" w:cs="华文中宋"/>
          <w:b/>
          <w:bCs/>
          <w:i w:val="0"/>
          <w:iCs w:val="0"/>
          <w:caps w:val="0"/>
          <w:color w:val="auto"/>
          <w:spacing w:val="0"/>
          <w:sz w:val="32"/>
          <w:szCs w:val="32"/>
          <w:u w:val="none"/>
          <w:shd w:val="clear" w:fill="FFFFFF"/>
          <w:lang w:eastAsia="zh-CN"/>
        </w:rPr>
        <w:t>（</w:t>
      </w:r>
      <w:r>
        <w:rPr>
          <w:rFonts w:hint="eastAsia" w:ascii="华文中宋" w:hAnsi="华文中宋" w:eastAsia="华文中宋" w:cs="华文中宋"/>
          <w:b/>
          <w:bCs/>
          <w:i w:val="0"/>
          <w:iCs w:val="0"/>
          <w:caps w:val="0"/>
          <w:color w:val="auto"/>
          <w:spacing w:val="0"/>
          <w:sz w:val="32"/>
          <w:szCs w:val="32"/>
          <w:u w:val="none"/>
          <w:shd w:val="clear" w:fill="FFFFFF"/>
          <w:lang w:val="en-US" w:eastAsia="zh-CN"/>
        </w:rPr>
        <w:t>2024年征求意见稿</w:t>
      </w:r>
      <w:r>
        <w:rPr>
          <w:rFonts w:hint="eastAsia" w:ascii="华文中宋" w:hAnsi="华文中宋" w:eastAsia="华文中宋" w:cs="华文中宋"/>
          <w:b/>
          <w:bCs/>
          <w:i w:val="0"/>
          <w:iCs w:val="0"/>
          <w:caps w:val="0"/>
          <w:color w:val="auto"/>
          <w:spacing w:val="0"/>
          <w:sz w:val="32"/>
          <w:szCs w:val="32"/>
          <w:u w:val="none"/>
          <w:shd w:val="clear" w:fill="FFFFFF"/>
          <w:lang w:eastAsia="zh-CN"/>
        </w:rPr>
        <w:t>）</w:t>
      </w:r>
      <w:r>
        <w:rPr>
          <w:rFonts w:hint="eastAsia" w:ascii="华文中宋" w:hAnsi="华文中宋" w:eastAsia="华文中宋" w:cs="华文中宋"/>
          <w:i w:val="0"/>
          <w:iCs w:val="0"/>
          <w:caps w:val="0"/>
          <w:color w:val="262626"/>
          <w:spacing w:val="0"/>
          <w:kern w:val="0"/>
          <w:sz w:val="32"/>
          <w:szCs w:val="32"/>
          <w:shd w:val="clear" w:fill="FFFFFF"/>
          <w:lang w:val="en-US" w:eastAsia="zh-CN" w:bidi="ar"/>
        </w:rPr>
        <w:t> </w:t>
      </w:r>
    </w:p>
    <w:p w14:paraId="6034D4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eastAsia="zh-CN"/>
        </w:rPr>
      </w:pPr>
      <w:r>
        <w:rPr>
          <w:rFonts w:hint="eastAsia" w:ascii="华文中宋" w:hAnsi="华文中宋" w:eastAsia="华文中宋" w:cs="华文中宋"/>
          <w:i w:val="0"/>
          <w:iCs w:val="0"/>
          <w:caps w:val="0"/>
          <w:color w:val="333333"/>
          <w:spacing w:val="0"/>
          <w:sz w:val="32"/>
          <w:szCs w:val="32"/>
          <w:shd w:val="clear" w:fill="FFFFFF"/>
        </w:rPr>
        <w:t>为贯彻执行《中华人民共和国森林法》（以下简称《森林法》）和《国务院办公厅关于科学绿化的指导意见》（国办发〔2021〕19号）等有关林草法律法规和政策，规范</w:t>
      </w:r>
      <w:r>
        <w:rPr>
          <w:rFonts w:hint="eastAsia" w:ascii="华文中宋" w:hAnsi="华文中宋" w:eastAsia="华文中宋" w:cs="华文中宋"/>
          <w:i w:val="0"/>
          <w:iCs w:val="0"/>
          <w:caps w:val="0"/>
          <w:color w:val="333333"/>
          <w:spacing w:val="0"/>
          <w:sz w:val="32"/>
          <w:szCs w:val="32"/>
          <w:shd w:val="clear" w:fill="FFFFFF"/>
          <w:lang w:eastAsia="zh-CN"/>
        </w:rPr>
        <w:t>我县</w:t>
      </w:r>
      <w:r>
        <w:rPr>
          <w:rFonts w:hint="eastAsia" w:ascii="华文中宋" w:hAnsi="华文中宋" w:eastAsia="华文中宋" w:cs="华文中宋"/>
          <w:i w:val="0"/>
          <w:iCs w:val="0"/>
          <w:caps w:val="0"/>
          <w:color w:val="333333"/>
          <w:spacing w:val="0"/>
          <w:sz w:val="32"/>
          <w:szCs w:val="32"/>
          <w:shd w:val="clear" w:fill="FFFFFF"/>
        </w:rPr>
        <w:t>恢复植被和林业生产条件</w:t>
      </w:r>
      <w:r>
        <w:rPr>
          <w:rFonts w:hint="eastAsia" w:ascii="华文中宋" w:hAnsi="华文中宋" w:eastAsia="华文中宋" w:cs="华文中宋"/>
          <w:i w:val="0"/>
          <w:iCs w:val="0"/>
          <w:caps w:val="0"/>
          <w:color w:val="333333"/>
          <w:spacing w:val="0"/>
          <w:sz w:val="32"/>
          <w:szCs w:val="32"/>
          <w:shd w:val="clear" w:fill="FFFFFF"/>
          <w:lang w:eastAsia="zh-CN"/>
        </w:rPr>
        <w:t>及</w:t>
      </w:r>
      <w:r>
        <w:rPr>
          <w:rFonts w:hint="eastAsia" w:ascii="华文中宋" w:hAnsi="华文中宋" w:eastAsia="华文中宋" w:cs="华文中宋"/>
          <w:i w:val="0"/>
          <w:iCs w:val="0"/>
          <w:caps w:val="0"/>
          <w:color w:val="333333"/>
          <w:spacing w:val="0"/>
          <w:sz w:val="32"/>
          <w:szCs w:val="32"/>
          <w:shd w:val="clear" w:fill="FFFFFF"/>
        </w:rPr>
        <w:t>树木补种等标准和要求，根据《森林法》第八十一条第二款规定，《国家林业和草原局关于制定恢复植被和林业生产条件、树木补种标准的指导意见》（林办发〔2020〕94号）</w:t>
      </w:r>
      <w:r>
        <w:rPr>
          <w:rFonts w:hint="eastAsia" w:ascii="华文中宋" w:hAnsi="华文中宋" w:eastAsia="华文中宋" w:cs="华文中宋"/>
          <w:i w:val="0"/>
          <w:iCs w:val="0"/>
          <w:caps w:val="0"/>
          <w:color w:val="333333"/>
          <w:spacing w:val="0"/>
          <w:sz w:val="32"/>
          <w:szCs w:val="32"/>
          <w:shd w:val="clear" w:fill="FFFFFF"/>
          <w:lang w:eastAsia="zh-CN"/>
        </w:rPr>
        <w:t>和《云南省林业和草原局关于云南省恢复植被和林业生产条件及树木补种标准的实施意见（试行）》</w:t>
      </w:r>
      <w:r>
        <w:rPr>
          <w:rFonts w:hint="eastAsia" w:ascii="华文中宋" w:hAnsi="华文中宋" w:eastAsia="华文中宋" w:cs="华文中宋"/>
          <w:i w:val="0"/>
          <w:iCs w:val="0"/>
          <w:caps w:val="0"/>
          <w:color w:val="333333"/>
          <w:spacing w:val="0"/>
          <w:sz w:val="32"/>
          <w:szCs w:val="32"/>
          <w:shd w:val="clear" w:fill="FFFFFF"/>
        </w:rPr>
        <w:t>，结合</w:t>
      </w:r>
      <w:r>
        <w:rPr>
          <w:rFonts w:hint="eastAsia" w:ascii="华文中宋" w:hAnsi="华文中宋" w:eastAsia="华文中宋" w:cs="华文中宋"/>
          <w:i w:val="0"/>
          <w:iCs w:val="0"/>
          <w:caps w:val="0"/>
          <w:color w:val="333333"/>
          <w:spacing w:val="0"/>
          <w:sz w:val="32"/>
          <w:szCs w:val="32"/>
          <w:shd w:val="clear" w:fill="FFFFFF"/>
          <w:lang w:eastAsia="zh-CN"/>
        </w:rPr>
        <w:t>我县</w:t>
      </w:r>
      <w:r>
        <w:rPr>
          <w:rFonts w:hint="eastAsia" w:ascii="华文中宋" w:hAnsi="华文中宋" w:eastAsia="华文中宋" w:cs="华文中宋"/>
          <w:i w:val="0"/>
          <w:iCs w:val="0"/>
          <w:caps w:val="0"/>
          <w:color w:val="333333"/>
          <w:spacing w:val="0"/>
          <w:sz w:val="32"/>
          <w:szCs w:val="32"/>
          <w:shd w:val="clear" w:fill="FFFFFF"/>
        </w:rPr>
        <w:t>实际，</w:t>
      </w:r>
      <w:r>
        <w:rPr>
          <w:rFonts w:hint="eastAsia" w:ascii="华文中宋" w:hAnsi="华文中宋" w:eastAsia="华文中宋" w:cs="华文中宋"/>
          <w:i w:val="0"/>
          <w:iCs w:val="0"/>
          <w:caps w:val="0"/>
          <w:color w:val="333333"/>
          <w:spacing w:val="0"/>
          <w:sz w:val="32"/>
          <w:szCs w:val="32"/>
          <w:shd w:val="clear" w:fill="FFFFFF"/>
          <w:lang w:eastAsia="zh-CN"/>
        </w:rPr>
        <w:t>特制定《寻甸回族彝族自治县恢复植被和林业生产条件及树木补种所需费用标准（试行）》（以下简称《标准》）。</w:t>
      </w:r>
    </w:p>
    <w:p w14:paraId="366A3E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eastAsia="zh-CN"/>
        </w:rPr>
      </w:pPr>
      <w:r>
        <w:rPr>
          <w:rFonts w:hint="eastAsia" w:ascii="华文中宋" w:hAnsi="华文中宋" w:eastAsia="华文中宋" w:cs="华文中宋"/>
          <w:i w:val="0"/>
          <w:iCs w:val="0"/>
          <w:caps w:val="0"/>
          <w:color w:val="333333"/>
          <w:spacing w:val="0"/>
          <w:sz w:val="32"/>
          <w:szCs w:val="32"/>
          <w:shd w:val="clear" w:fill="FFFFFF"/>
          <w:lang w:eastAsia="zh-CN"/>
        </w:rPr>
        <w:t>第一条</w:t>
      </w:r>
      <w:r>
        <w:rPr>
          <w:rFonts w:hint="eastAsia" w:ascii="华文中宋" w:hAnsi="华文中宋" w:eastAsia="华文中宋" w:cs="华文中宋"/>
          <w:i w:val="0"/>
          <w:iCs w:val="0"/>
          <w:caps w:val="0"/>
          <w:color w:val="333333"/>
          <w:spacing w:val="0"/>
          <w:sz w:val="32"/>
          <w:szCs w:val="32"/>
          <w:shd w:val="clear" w:fill="FFFFFF"/>
          <w:lang w:val="en-US" w:eastAsia="zh-CN"/>
        </w:rPr>
        <w:t xml:space="preserve"> </w:t>
      </w:r>
      <w:r>
        <w:rPr>
          <w:rFonts w:hint="eastAsia" w:ascii="华文中宋" w:hAnsi="华文中宋" w:eastAsia="华文中宋" w:cs="华文中宋"/>
          <w:i w:val="0"/>
          <w:iCs w:val="0"/>
          <w:caps w:val="0"/>
          <w:color w:val="333333"/>
          <w:spacing w:val="0"/>
          <w:sz w:val="32"/>
          <w:szCs w:val="32"/>
          <w:shd w:val="clear" w:fill="FFFFFF"/>
          <w:lang w:eastAsia="zh-CN"/>
        </w:rPr>
        <w:t>适用范围</w:t>
      </w:r>
    </w:p>
    <w:p w14:paraId="42CDC2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eastAsia="zh-CN"/>
        </w:rPr>
      </w:pPr>
      <w:r>
        <w:rPr>
          <w:rFonts w:hint="eastAsia" w:ascii="华文中宋" w:hAnsi="华文中宋" w:eastAsia="华文中宋" w:cs="华文中宋"/>
          <w:i w:val="0"/>
          <w:iCs w:val="0"/>
          <w:caps w:val="0"/>
          <w:color w:val="333333"/>
          <w:spacing w:val="0"/>
          <w:sz w:val="32"/>
          <w:szCs w:val="32"/>
          <w:shd w:val="clear" w:fill="FFFFFF"/>
          <w:lang w:eastAsia="zh-CN"/>
        </w:rPr>
        <w:t>本《标准》适用于行政相对人履行《森林法》第三十八条第二款规定的义务，履行林草主管部门依据《森林法》第七十三条第一款、第七十三条第三款、第七十四条第一款、第七十四条第二款、第七十六条，《森林防火条例》第五十三条以及《云南省森林条例》《云南省绿化造林条例》等相关规定作出的林业行政处罚确定的义务，以及林草主管部门依据《森林法》第八十一条第一款和其他法律法规规定实施的代履行行为。</w:t>
      </w:r>
    </w:p>
    <w:p w14:paraId="625A71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第二条 恢复林业生产条件和恢复植被所需费用执行标准</w:t>
      </w:r>
    </w:p>
    <w:p w14:paraId="5A17A5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一、自行恢复费用执行标准</w:t>
      </w:r>
    </w:p>
    <w:p w14:paraId="38A9DA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当事人按照下达</w:t>
      </w:r>
      <w:r>
        <w:rPr>
          <w:rStyle w:val="6"/>
          <w:rFonts w:hint="eastAsia" w:ascii="font-size:20px;font-style:norma" w:hAnsi="font-size:20px;font-style:norma" w:eastAsia="宋体" w:cs="font-size:20px;font-style:norma"/>
          <w:i w:val="0"/>
          <w:iCs w:val="0"/>
          <w:caps w:val="0"/>
          <w:color w:val="333333"/>
          <w:spacing w:val="0"/>
          <w:sz w:val="32"/>
          <w:szCs w:val="32"/>
          <w:shd w:val="clear" w:fill="FFFFFF"/>
          <w:lang w:eastAsia="zh-CN"/>
        </w:rPr>
        <w:t>的《林业行政处罚决定书》、《责令恢复原状通知书》规定的时限、造林树种、株数、株行距、苗木规格等</w:t>
      </w:r>
      <w:r>
        <w:rPr>
          <w:rStyle w:val="6"/>
          <w:rFonts w:hint="eastAsia" w:ascii="font-size:20px;font-style:norma" w:hAnsi="font-size:20px;font-style:norma" w:eastAsia="宋体" w:cs="font-size:20px;font-style:norma"/>
          <w:i w:val="0"/>
          <w:iCs w:val="0"/>
          <w:caps w:val="0"/>
          <w:color w:val="333333"/>
          <w:spacing w:val="0"/>
          <w:sz w:val="32"/>
          <w:szCs w:val="32"/>
          <w:shd w:val="clear" w:fill="FFFFFF"/>
          <w:lang w:val="en-US" w:eastAsia="zh-CN"/>
        </w:rPr>
        <w:t>要求自行恢复、补种的，所需费用由其据实承担。</w:t>
      </w:r>
    </w:p>
    <w:p w14:paraId="53729E28">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代为履行费用执行标准</w:t>
      </w:r>
    </w:p>
    <w:p w14:paraId="5A686A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 xml:space="preserve"> </w:t>
      </w:r>
      <w:r>
        <w:rPr>
          <w:rFonts w:hint="default" w:ascii="华文中宋" w:hAnsi="华文中宋" w:eastAsia="华文中宋" w:cs="华文中宋"/>
          <w:i w:val="0"/>
          <w:iCs w:val="0"/>
          <w:caps w:val="0"/>
          <w:color w:val="333333"/>
          <w:spacing w:val="0"/>
          <w:sz w:val="32"/>
          <w:szCs w:val="32"/>
          <w:shd w:val="clear" w:fill="FFFFFF"/>
          <w:lang w:val="en-US" w:eastAsia="zh-Hans"/>
        </w:rPr>
        <w:t>当事人拒不履行恢复、补种义务的，由作出行政处罚决定的</w:t>
      </w:r>
      <w:r>
        <w:rPr>
          <w:rFonts w:hint="eastAsia" w:ascii="华文中宋" w:hAnsi="华文中宋" w:eastAsia="华文中宋" w:cs="华文中宋"/>
          <w:i w:val="0"/>
          <w:iCs w:val="0"/>
          <w:caps w:val="0"/>
          <w:color w:val="333333"/>
          <w:spacing w:val="0"/>
          <w:sz w:val="32"/>
          <w:szCs w:val="32"/>
          <w:shd w:val="clear" w:fill="FFFFFF"/>
          <w:lang w:val="en-US" w:eastAsia="zh-CN"/>
        </w:rPr>
        <w:t>乡镇（街道办）人民政府</w:t>
      </w:r>
      <w:r>
        <w:rPr>
          <w:rFonts w:hint="default" w:ascii="华文中宋" w:hAnsi="华文中宋" w:eastAsia="华文中宋" w:cs="华文中宋"/>
          <w:i w:val="0"/>
          <w:iCs w:val="0"/>
          <w:caps w:val="0"/>
          <w:color w:val="333333"/>
          <w:spacing w:val="0"/>
          <w:sz w:val="32"/>
          <w:szCs w:val="32"/>
          <w:shd w:val="clear" w:fill="FFFFFF"/>
          <w:lang w:val="en-US" w:eastAsia="zh-Hans"/>
        </w:rPr>
        <w:t>按照《中华人民共和国行政强制法》有关规定依法组织代为履行，费用按照成本法</w:t>
      </w:r>
      <w:r>
        <w:rPr>
          <w:rFonts w:hint="eastAsia" w:ascii="华文中宋" w:hAnsi="华文中宋" w:eastAsia="华文中宋" w:cs="华文中宋"/>
          <w:i w:val="0"/>
          <w:iCs w:val="0"/>
          <w:caps w:val="0"/>
          <w:color w:val="333333"/>
          <w:spacing w:val="0"/>
          <w:sz w:val="32"/>
          <w:szCs w:val="32"/>
          <w:shd w:val="clear" w:fill="FFFFFF"/>
          <w:lang w:val="en-US" w:eastAsia="zh-CN"/>
        </w:rPr>
        <w:t>或</w:t>
      </w:r>
      <w:r>
        <w:rPr>
          <w:rFonts w:hint="default" w:ascii="华文中宋" w:hAnsi="华文中宋" w:eastAsia="华文中宋" w:cs="华文中宋"/>
          <w:i w:val="0"/>
          <w:iCs w:val="0"/>
          <w:caps w:val="0"/>
          <w:color w:val="333333"/>
          <w:spacing w:val="0"/>
          <w:sz w:val="32"/>
          <w:szCs w:val="32"/>
          <w:shd w:val="clear" w:fill="FFFFFF"/>
          <w:lang w:val="en-US" w:eastAsia="zh-Hans"/>
        </w:rPr>
        <w:t>参照法合理测算确定，由当事人承担。</w:t>
      </w:r>
    </w:p>
    <w:p w14:paraId="51715E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（一）建筑物和构筑物拆除及清理费用</w:t>
      </w:r>
    </w:p>
    <w:p w14:paraId="6F3FC1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1、测算依据</w:t>
      </w:r>
    </w:p>
    <w:p w14:paraId="375562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（1）《建设工程工程量清单计价规范》（GB50500-2013）</w:t>
      </w:r>
    </w:p>
    <w:p w14:paraId="34E973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8" w:leftChars="304" w:right="0" w:firstLine="0" w:firstLineChars="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（2）《云南省房屋修缮及仿古建筑工程消耗量定额》(DBJ53/T-64-2013)</w:t>
      </w:r>
    </w:p>
    <w:p w14:paraId="736C9A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2.测算方法</w:t>
      </w:r>
    </w:p>
    <w:p w14:paraId="643A51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采用成本核算法进行测算。</w:t>
      </w:r>
    </w:p>
    <w:p w14:paraId="22B990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3.执行标准</w:t>
      </w:r>
    </w:p>
    <w:p w14:paraId="050DED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结合寻甸县实际，建筑物和构筑物拆除费用计算标准为（按建筑面积计算）：</w:t>
      </w:r>
    </w:p>
    <w:p w14:paraId="4F90C5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框架结构房屋拆除36.57元/平方米,砖混结构房屋拆除33.59元/平方米，砖木结构房屋拆除（33.05元/平方米，土木结构房屋拆除28.79元/平方米，彩钢瓦、石棉瓦房屋拆除23.51元/平方米，砖砌体41.84元/平方米，钢筋混凝土构件86.25元/平方米，临时建筑（有墙）拆除24.55元/平方米，临时建筑（无墙）拆除8.84元/平方米，硬化路面（水泥混凝土、柏油路）拆除57.25元/平方米。</w:t>
      </w:r>
    </w:p>
    <w:p w14:paraId="0C7FDF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以上建筑物和构筑物拆除费用均包含场地清理、水、电、暖气等旧料回收处置费用。</w:t>
      </w:r>
    </w:p>
    <w:p w14:paraId="6DDB9C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其他拆除费用，参照上述标准，按照成本相近原则进行计算。</w:t>
      </w:r>
    </w:p>
    <w:p w14:paraId="40E278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（二）恢复林业生产条件所需费用</w:t>
      </w:r>
    </w:p>
    <w:p w14:paraId="21FDB0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1.测算依据</w:t>
      </w:r>
    </w:p>
    <w:p w14:paraId="487FB3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（1）《云南省物价局 云南省财政厅关于耕地开垦费征收标准有关问题的通知》(云价综合〔2018〕19号)</w:t>
      </w:r>
    </w:p>
    <w:p w14:paraId="7E8CF9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（2）《云南省物价局 云南省财政厅关于耕地开垦费征收标准有关问题的通知》（云价综合〔2011〕18号）</w:t>
      </w:r>
    </w:p>
    <w:p w14:paraId="468AA7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（3）《云南省物价局 云南省财政厅关于耕地开垦费征收标准有关问题的补充通知》（云价综合〔2011〕116号）</w:t>
      </w:r>
    </w:p>
    <w:p w14:paraId="5C714C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2.测算方法</w:t>
      </w:r>
    </w:p>
    <w:p w14:paraId="77CFF8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采用参照法进行测算。</w:t>
      </w:r>
    </w:p>
    <w:p w14:paraId="33C070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3.测算标准</w:t>
      </w:r>
    </w:p>
    <w:p w14:paraId="53FCCA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参照云南省三类地区旱地耕地开垦费标准13元/平方米执行。费用标准有变化的，按照新的标准执行。</w:t>
      </w:r>
    </w:p>
    <w:p w14:paraId="0CEEAC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（三）恢复植被、树木补种所需费用</w:t>
      </w:r>
    </w:p>
    <w:p w14:paraId="0DAEE9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1.测算依据</w:t>
      </w:r>
    </w:p>
    <w:p w14:paraId="420FD9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（1）《财政部 国家林业局关于调整森林植被恢复费征收标准引导节约集约利用林地的通知》（财税〔2015〕122号）</w:t>
      </w:r>
    </w:p>
    <w:p w14:paraId="0F0E2B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（2）《云南省财政厅 云南省林业厅关于调整森林植被恢复费征收政策的通知》（云财非税〔2015〕34号）</w:t>
      </w:r>
    </w:p>
    <w:p w14:paraId="699C27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2.测算方法</w:t>
      </w:r>
    </w:p>
    <w:p w14:paraId="5B1091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采用参照法进行测算。</w:t>
      </w:r>
    </w:p>
    <w:p w14:paraId="73F4B9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3.测算标准</w:t>
      </w:r>
    </w:p>
    <w:p w14:paraId="13E13D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对违法使用林地的恢复植被、树木补种所需代履行费用，参照郁闭度0.2以上的乔木林地（含采伐迹地、火烧迹地）、竹林地、苗圃地每平方米10元；灌木林地、疏林地、未成林造林地6元/平方米；宜林地3元/平方米。</w:t>
      </w:r>
    </w:p>
    <w:p w14:paraId="14B074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第三条 恢复期限</w:t>
      </w:r>
    </w:p>
    <w:p w14:paraId="57E5FE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林业行政处罚法律文书中予以明确的限期恢复植被和林业生产条件、补种树木等，根据造林季节确定，造林作业一般应当在当年造林季节结束前完成。作出行政处罚决定时当年造林季节已结束或者在造林季节内难以完成的，可以延长至下一年度造林季节结束前，但不得超过一年。</w:t>
      </w:r>
    </w:p>
    <w:p w14:paraId="783E96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临时占用林地期满后依法办理了延续使用手续的，恢复植被和林业生产条件的期限顺延。</w:t>
      </w:r>
    </w:p>
    <w:p w14:paraId="3676D742">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default"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第四条 恢复和补种原则</w:t>
      </w:r>
    </w:p>
    <w:p w14:paraId="7CD243D5">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恢复林业生产条件和植被，以恢复林地土壤、恢复原有植被为主要目标，实行原地、同面积等质量恢复，防止水土流失，避免林地条件恶化。</w:t>
      </w:r>
    </w:p>
    <w:p w14:paraId="3D0A0BCB">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补种树木，以确保森林面积不减少、森林质量不下降为主要目标，在原地或者异地种植相应行政处罚规定的补种树木株数。</w:t>
      </w:r>
    </w:p>
    <w:p w14:paraId="6BDD0080">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代履行条件和程序</w:t>
      </w:r>
    </w:p>
    <w:p w14:paraId="374B19B6">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Chars="200" w:right="0" w:rightChars="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（一）代履行的条件</w:t>
      </w:r>
    </w:p>
    <w:p w14:paraId="4B959B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恢复植被和林业生产条件、树木补种是当事人应当履行的法律义务，应当由当事人按规定标准和要求组织实施、林草主管部门负责监督验收；当事人拒不履行或履行不符合规定的，</w:t>
      </w:r>
      <w:r>
        <w:rPr>
          <w:rFonts w:hint="default" w:ascii="华文中宋" w:hAnsi="华文中宋" w:eastAsia="华文中宋" w:cs="华文中宋"/>
          <w:i w:val="0"/>
          <w:iCs w:val="0"/>
          <w:caps w:val="0"/>
          <w:color w:val="333333"/>
          <w:spacing w:val="0"/>
          <w:sz w:val="32"/>
          <w:szCs w:val="32"/>
          <w:shd w:val="clear" w:fill="FFFFFF"/>
          <w:lang w:val="en-US" w:eastAsia="zh-Hans"/>
        </w:rPr>
        <w:t>由作出行政处罚决定的</w:t>
      </w:r>
      <w:r>
        <w:rPr>
          <w:rFonts w:hint="eastAsia" w:ascii="华文中宋" w:hAnsi="华文中宋" w:eastAsia="华文中宋" w:cs="华文中宋"/>
          <w:i w:val="0"/>
          <w:iCs w:val="0"/>
          <w:caps w:val="0"/>
          <w:color w:val="333333"/>
          <w:spacing w:val="0"/>
          <w:sz w:val="32"/>
          <w:szCs w:val="32"/>
          <w:shd w:val="clear" w:fill="FFFFFF"/>
          <w:lang w:val="en-US" w:eastAsia="zh-CN"/>
        </w:rPr>
        <w:t>乡镇（街道办）人民政府按照《中华人民共和国行政强制法》的相关规定实施代履行。</w:t>
      </w:r>
    </w:p>
    <w:p w14:paraId="51F3AC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（二）代履行的程序</w:t>
      </w:r>
    </w:p>
    <w:p w14:paraId="0D13E9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恢复植被和林业生产条件、树木补种履行期限届满后，当事人拒不履行或履行不符合有关规定的，</w:t>
      </w:r>
      <w:r>
        <w:rPr>
          <w:rFonts w:hint="default" w:ascii="华文中宋" w:hAnsi="华文中宋" w:eastAsia="华文中宋" w:cs="华文中宋"/>
          <w:i w:val="0"/>
          <w:iCs w:val="0"/>
          <w:caps w:val="0"/>
          <w:color w:val="333333"/>
          <w:spacing w:val="0"/>
          <w:sz w:val="32"/>
          <w:szCs w:val="32"/>
          <w:shd w:val="clear" w:fill="FFFFFF"/>
          <w:lang w:val="en-US" w:eastAsia="zh-Hans"/>
        </w:rPr>
        <w:t>由作出行政处罚决定的</w:t>
      </w:r>
      <w:r>
        <w:rPr>
          <w:rFonts w:hint="eastAsia" w:ascii="华文中宋" w:hAnsi="华文中宋" w:eastAsia="华文中宋" w:cs="华文中宋"/>
          <w:i w:val="0"/>
          <w:iCs w:val="0"/>
          <w:caps w:val="0"/>
          <w:color w:val="333333"/>
          <w:spacing w:val="0"/>
          <w:sz w:val="32"/>
          <w:szCs w:val="32"/>
          <w:shd w:val="clear" w:fill="FFFFFF"/>
          <w:lang w:val="en-US" w:eastAsia="zh-CN"/>
        </w:rPr>
        <w:t>乡镇（街道办）人民政府依法发出《代履行催告书》，告知当事人的权利和义务；催告期限届满后当事人仍不履行或履行不符合有关规定的，</w:t>
      </w:r>
      <w:r>
        <w:rPr>
          <w:rFonts w:hint="default" w:ascii="华文中宋" w:hAnsi="华文中宋" w:eastAsia="华文中宋" w:cs="华文中宋"/>
          <w:i w:val="0"/>
          <w:iCs w:val="0"/>
          <w:caps w:val="0"/>
          <w:color w:val="333333"/>
          <w:spacing w:val="0"/>
          <w:sz w:val="32"/>
          <w:szCs w:val="32"/>
          <w:shd w:val="clear" w:fill="FFFFFF"/>
          <w:lang w:val="en-US" w:eastAsia="zh-Hans"/>
        </w:rPr>
        <w:t>由作出行政处罚决定的</w:t>
      </w:r>
      <w:r>
        <w:rPr>
          <w:rFonts w:hint="eastAsia" w:ascii="华文中宋" w:hAnsi="华文中宋" w:eastAsia="华文中宋" w:cs="华文中宋"/>
          <w:i w:val="0"/>
          <w:iCs w:val="0"/>
          <w:caps w:val="0"/>
          <w:color w:val="333333"/>
          <w:spacing w:val="0"/>
          <w:sz w:val="32"/>
          <w:szCs w:val="32"/>
          <w:shd w:val="clear" w:fill="FFFFFF"/>
          <w:lang w:val="en-US" w:eastAsia="zh-CN"/>
        </w:rPr>
        <w:t>乡镇（街道办）人民政府作出《代履行决定书》。</w:t>
      </w:r>
    </w:p>
    <w:p w14:paraId="7F6F6C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第六条 代履行的其他费用计算。</w:t>
      </w:r>
    </w:p>
    <w:p w14:paraId="5E2BE2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代履行所需费用除恢复植被和林业生产条件、树木补种的成本费用外，还应包括《中华人民共和国民法典》第一千二百三十五条第一款第三项和第五项规定的费用，即生态环境损害调查、鉴定、评估等费用，以及为防止损害发生和扩大所支出的合理费用。</w:t>
      </w:r>
    </w:p>
    <w:p w14:paraId="2C95DA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default"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 xml:space="preserve">第七条 </w:t>
      </w:r>
      <w:r>
        <w:rPr>
          <w:rFonts w:hint="default" w:ascii="华文中宋" w:hAnsi="华文中宋" w:eastAsia="华文中宋" w:cs="华文中宋"/>
          <w:i w:val="0"/>
          <w:iCs w:val="0"/>
          <w:caps w:val="0"/>
          <w:color w:val="333333"/>
          <w:spacing w:val="0"/>
          <w:sz w:val="32"/>
          <w:szCs w:val="32"/>
          <w:shd w:val="clear" w:fill="FFFFFF"/>
          <w:lang w:val="en-US" w:eastAsia="zh-CN"/>
        </w:rPr>
        <w:t>按参照法计算的恢复植被和树木补种费用明显偏离实际成本的，应按成本法计算。</w:t>
      </w:r>
    </w:p>
    <w:p w14:paraId="66FA02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default" w:ascii="华文中宋" w:hAnsi="华文中宋" w:eastAsia="华文中宋" w:cs="华文中宋"/>
          <w:i w:val="0"/>
          <w:iCs w:val="0"/>
          <w:caps w:val="0"/>
          <w:color w:val="333333"/>
          <w:spacing w:val="0"/>
          <w:sz w:val="32"/>
          <w:szCs w:val="32"/>
          <w:shd w:val="clear" w:fill="FFFFFF"/>
          <w:lang w:val="en-US" w:eastAsia="zh-CN"/>
        </w:rPr>
        <w:t>按成本法计算</w:t>
      </w:r>
      <w:r>
        <w:rPr>
          <w:rFonts w:hint="eastAsia" w:ascii="华文中宋" w:hAnsi="华文中宋" w:eastAsia="华文中宋" w:cs="华文中宋"/>
          <w:i w:val="0"/>
          <w:iCs w:val="0"/>
          <w:caps w:val="0"/>
          <w:color w:val="333333"/>
          <w:spacing w:val="0"/>
          <w:sz w:val="32"/>
          <w:szCs w:val="32"/>
          <w:shd w:val="clear" w:fill="FFFFFF"/>
          <w:lang w:val="en-US" w:eastAsia="zh-CN"/>
        </w:rPr>
        <w:t>恢复植被和林业生产条件、树木补种的代履行费用，由寻甸县林草局或各乡镇（街道）林草主管部门具有工程师以上职称人员根据本地实际，采用成本法计算。成本计算方法应当包括以下费用：</w:t>
      </w:r>
    </w:p>
    <w:p w14:paraId="178F76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（1）恢复林业生产条件的代履行费用。包括设计、监理、林地地面清理、边坡坡面平整和恢复林地土壤等所需费用。</w:t>
      </w:r>
    </w:p>
    <w:p w14:paraId="039B26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（2）恢复植被的代履行费用。包括设计、监理、整地、造林以及抚育管护等所需费用。</w:t>
      </w:r>
    </w:p>
    <w:p w14:paraId="29F381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（3）树木补种的代履行费用。包括林地清理、整地、树木成本及栽种、抚育管护等所需费用。</w:t>
      </w:r>
    </w:p>
    <w:p w14:paraId="76E278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上述人工费以本地当年行业平均用工价为标准计算，物质材料费以本地当年市场平均价格或政府指导价为标准计算，调查、鉴定、评估、招投标、设计、监理和管护等费用按相关规定或标准计算。</w:t>
      </w:r>
    </w:p>
    <w:p w14:paraId="4247BC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第八条 行政处罚执行费用标准</w:t>
      </w:r>
    </w:p>
    <w:p w14:paraId="1E0E87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行政处罚时计算恢复植被和林业生产条件所需费用，应为恢复林业生产条件和恢复植被两项所需费用之和。按以下标准执行：</w:t>
      </w:r>
    </w:p>
    <w:p w14:paraId="4706BC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（一）恢复林业生产条件所需费用</w:t>
      </w:r>
    </w:p>
    <w:p w14:paraId="287054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参照《云南省物价局 云南省财政厅关于耕地开垦费征收标准有关问题的通知》（云价综〔2011〕18号）规定的云南省三类地区旱地耕地开垦费标准，按13元/平方米执行。</w:t>
      </w:r>
    </w:p>
    <w:p w14:paraId="05F415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（二） 恢复植被所需费用</w:t>
      </w:r>
    </w:p>
    <w:p w14:paraId="1FA8F1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default"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参照《财政部 国家林业局关于调整森林植被恢复费征收标准引导节约集约利用林地的通知》（财税〔2015〕122号）、《云南省财政厅 云南省林业厅关于调整森林植被恢复费征收政策的通知》（云财非税〔2015〕34号）。</w:t>
      </w:r>
    </w:p>
    <w:p w14:paraId="6B5725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（1）郁闭度0.2以上的乔木林地（含采伐迹地、火烧迹地）、竹林地、苗圃地，每平方米10元；灌木林地、疏林地、未成林造林地，每平方米6元；宜林地，每平方米3元。</w:t>
      </w:r>
    </w:p>
    <w:p w14:paraId="752C59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（2）公益林林地，按照第（1）款规定标准2倍计算。</w:t>
      </w:r>
    </w:p>
    <w:p w14:paraId="322D21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第九条 本标准作为林业行政处罚和代为履行时测算恢复植被和林业生产条件及树木补种所需费用的依据。</w:t>
      </w:r>
    </w:p>
    <w:p w14:paraId="7CCE29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第十条 公益诉讼案件涉及恢复植被和林业生产条件、树木补种义务的，可参照本标准执行。</w:t>
      </w:r>
    </w:p>
    <w:p w14:paraId="5009B1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 xml:space="preserve">第十一条 </w:t>
      </w:r>
      <w:r>
        <w:rPr>
          <w:rFonts w:hint="eastAsia" w:ascii="华文中宋" w:hAnsi="华文中宋" w:eastAsia="华文中宋" w:cs="华文中宋"/>
          <w:i w:val="0"/>
          <w:iCs w:val="0"/>
          <w:caps w:val="0"/>
          <w:color w:val="333333"/>
          <w:spacing w:val="0"/>
          <w:sz w:val="32"/>
          <w:szCs w:val="32"/>
          <w:shd w:val="clear" w:fill="FFFFFF"/>
        </w:rPr>
        <w:t>《中华人民共和国草原法》等法律法规未就草原植被恢复相关费用作出具体规定的</w:t>
      </w:r>
      <w:r>
        <w:rPr>
          <w:rFonts w:hint="eastAsia" w:ascii="华文中宋" w:hAnsi="华文中宋" w:eastAsia="华文中宋" w:cs="华文中宋"/>
          <w:i w:val="0"/>
          <w:iCs w:val="0"/>
          <w:caps w:val="0"/>
          <w:color w:val="333333"/>
          <w:spacing w:val="0"/>
          <w:sz w:val="32"/>
          <w:szCs w:val="32"/>
          <w:shd w:val="clear" w:fill="FFFFFF"/>
          <w:lang w:eastAsia="zh-CN"/>
        </w:rPr>
        <w:t>，</w:t>
      </w:r>
      <w:r>
        <w:rPr>
          <w:rFonts w:hint="eastAsia" w:ascii="华文中宋" w:hAnsi="华文中宋" w:eastAsia="华文中宋" w:cs="华文中宋"/>
          <w:i w:val="0"/>
          <w:iCs w:val="0"/>
          <w:caps w:val="0"/>
          <w:color w:val="333333"/>
          <w:spacing w:val="0"/>
          <w:sz w:val="32"/>
          <w:szCs w:val="32"/>
          <w:shd w:val="clear" w:fill="FFFFFF"/>
        </w:rPr>
        <w:t>可参照本标准执行。</w:t>
      </w:r>
    </w:p>
    <w:p w14:paraId="38197B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 xml:space="preserve">第十二条 </w:t>
      </w:r>
      <w:r>
        <w:rPr>
          <w:rFonts w:hint="eastAsia" w:ascii="华文中宋" w:hAnsi="华文中宋" w:eastAsia="华文中宋" w:cs="华文中宋"/>
          <w:i w:val="0"/>
          <w:iCs w:val="0"/>
          <w:caps w:val="0"/>
          <w:color w:val="333333"/>
          <w:spacing w:val="0"/>
          <w:sz w:val="32"/>
          <w:szCs w:val="32"/>
          <w:shd w:val="clear" w:fill="FFFFFF"/>
          <w:lang w:eastAsia="zh-CN"/>
        </w:rPr>
        <w:t>执行国家有关法律法规和规定及地方性法规、政府规章及规范性文件涉及履行恢复植被和林业生产条件、树木补种等需达到的标准，可参照本标准执行。</w:t>
      </w:r>
    </w:p>
    <w:p w14:paraId="659EDE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r>
        <w:rPr>
          <w:rFonts w:hint="eastAsia" w:ascii="华文中宋" w:hAnsi="华文中宋" w:eastAsia="华文中宋" w:cs="华文中宋"/>
          <w:i w:val="0"/>
          <w:iCs w:val="0"/>
          <w:caps w:val="0"/>
          <w:color w:val="333333"/>
          <w:spacing w:val="0"/>
          <w:sz w:val="32"/>
          <w:szCs w:val="32"/>
          <w:shd w:val="clear" w:fill="FFFFFF"/>
          <w:lang w:val="en-US" w:eastAsia="zh-CN"/>
        </w:rPr>
        <w:t xml:space="preserve">第十三条 </w:t>
      </w:r>
      <w:r>
        <w:rPr>
          <w:rFonts w:hint="eastAsia" w:ascii="华文中宋" w:hAnsi="华文中宋" w:eastAsia="华文中宋" w:cs="华文中宋"/>
          <w:i w:val="0"/>
          <w:iCs w:val="0"/>
          <w:caps w:val="0"/>
          <w:color w:val="333333"/>
          <w:spacing w:val="0"/>
          <w:sz w:val="32"/>
          <w:szCs w:val="32"/>
          <w:shd w:val="clear" w:fill="FFFFFF"/>
        </w:rPr>
        <w:t>本标准自发文之日起执行，今后上级</w:t>
      </w:r>
      <w:r>
        <w:rPr>
          <w:rFonts w:hint="eastAsia" w:ascii="华文中宋" w:hAnsi="华文中宋" w:eastAsia="华文中宋" w:cs="华文中宋"/>
          <w:i w:val="0"/>
          <w:iCs w:val="0"/>
          <w:caps w:val="0"/>
          <w:color w:val="333333"/>
          <w:spacing w:val="0"/>
          <w:sz w:val="32"/>
          <w:szCs w:val="32"/>
          <w:shd w:val="clear" w:fill="FFFFFF"/>
          <w:lang w:eastAsia="zh-CN"/>
        </w:rPr>
        <w:t>若</w:t>
      </w:r>
      <w:r>
        <w:rPr>
          <w:rFonts w:hint="eastAsia" w:ascii="华文中宋" w:hAnsi="华文中宋" w:eastAsia="华文中宋" w:cs="华文中宋"/>
          <w:i w:val="0"/>
          <w:iCs w:val="0"/>
          <w:caps w:val="0"/>
          <w:color w:val="333333"/>
          <w:spacing w:val="0"/>
          <w:sz w:val="32"/>
          <w:szCs w:val="32"/>
          <w:shd w:val="clear" w:fill="FFFFFF"/>
        </w:rPr>
        <w:t>出台新的标准则从其规定。</w:t>
      </w:r>
    </w:p>
    <w:p w14:paraId="6C1D62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p>
    <w:p w14:paraId="511616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华文中宋" w:hAnsi="华文中宋" w:eastAsia="华文中宋" w:cs="华文中宋"/>
          <w:i w:val="0"/>
          <w:iCs w:val="0"/>
          <w:caps w:val="0"/>
          <w:color w:val="333333"/>
          <w:spacing w:val="0"/>
          <w:sz w:val="32"/>
          <w:szCs w:val="32"/>
          <w:shd w:val="clear" w:fill="FFFFFF"/>
          <w:lang w:val="en-US" w:eastAsia="zh-CN"/>
        </w:rPr>
      </w:pPr>
    </w:p>
    <w:p w14:paraId="72DDB7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4800" w:firstLineChars="1500"/>
        <w:jc w:val="both"/>
      </w:pPr>
      <w:r>
        <w:rPr>
          <w:rFonts w:hint="eastAsia" w:ascii="华文中宋" w:hAnsi="华文中宋" w:eastAsia="华文中宋" w:cs="华文中宋"/>
          <w:i w:val="0"/>
          <w:iCs w:val="0"/>
          <w:caps w:val="0"/>
          <w:color w:val="333333"/>
          <w:spacing w:val="0"/>
          <w:sz w:val="32"/>
          <w:szCs w:val="32"/>
          <w:shd w:val="clear" w:fill="FFFFFF"/>
          <w:lang w:val="en-US" w:eastAsia="zh-CN"/>
        </w:rPr>
        <w:t>2024年3 月25 日</w:t>
      </w:r>
    </w:p>
    <w:p w14:paraId="67E93CFE"/>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font-size:20px;font-style:norm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8ED8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4A29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664A29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AA4ED"/>
    <w:multiLevelType w:val="singleLevel"/>
    <w:tmpl w:val="9C1AA4ED"/>
    <w:lvl w:ilvl="0" w:tentative="0">
      <w:start w:val="2"/>
      <w:numFmt w:val="chineseCounting"/>
      <w:suff w:val="space"/>
      <w:lvlText w:val="%1、"/>
      <w:lvlJc w:val="left"/>
      <w:rPr>
        <w:rFonts w:hint="eastAsia"/>
      </w:rPr>
    </w:lvl>
  </w:abstractNum>
  <w:abstractNum w:abstractNumId="1">
    <w:nsid w:val="F2AEB3DF"/>
    <w:multiLevelType w:val="singleLevel"/>
    <w:tmpl w:val="F2AEB3DF"/>
    <w:lvl w:ilvl="0" w:tentative="0">
      <w:start w:val="5"/>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zVlMGNmMzY4MTNjMGI4NTY5ZWM0YmI5YzM3MDAifQ=="/>
  </w:docVars>
  <w:rsids>
    <w:rsidRoot w:val="044F4A75"/>
    <w:rsid w:val="044F4A75"/>
    <w:rsid w:val="0D0F7554"/>
    <w:rsid w:val="11D52739"/>
    <w:rsid w:val="132441ED"/>
    <w:rsid w:val="13453408"/>
    <w:rsid w:val="17240EE4"/>
    <w:rsid w:val="17365E81"/>
    <w:rsid w:val="1C3C7698"/>
    <w:rsid w:val="1D0F49CB"/>
    <w:rsid w:val="28046835"/>
    <w:rsid w:val="28D0421C"/>
    <w:rsid w:val="2A4915D0"/>
    <w:rsid w:val="2F0567FE"/>
    <w:rsid w:val="316844F5"/>
    <w:rsid w:val="32737642"/>
    <w:rsid w:val="3EE37DED"/>
    <w:rsid w:val="45975DEB"/>
    <w:rsid w:val="481A6320"/>
    <w:rsid w:val="50EF43D0"/>
    <w:rsid w:val="57CA1D09"/>
    <w:rsid w:val="61613240"/>
    <w:rsid w:val="729A168C"/>
    <w:rsid w:val="77FD2000"/>
    <w:rsid w:val="7C031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3238</Words>
  <Characters>3370</Characters>
  <Lines>0</Lines>
  <Paragraphs>0</Paragraphs>
  <TotalTime>18</TotalTime>
  <ScaleCrop>false</ScaleCrop>
  <LinksUpToDate>false</LinksUpToDate>
  <CharactersWithSpaces>3394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2023-01-16T02:05:00Z</dcterms:created>
  <dc:creator>老美</dc:creator>
  <cp:lastModifiedBy>听潮</cp:lastModifiedBy>
  <dcterms:modified xsi:type="dcterms:W3CDTF">2024-12-10T08:43:17Z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CE2314E3E5EB46D1886F770B40F2FE77_13</vt:lpwstr>
  </property>
</Properties>
</file>