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F80E4">
      <w:pPr>
        <w:spacing w:line="360" w:lineRule="auto"/>
        <w:jc w:val="center"/>
        <w:rPr>
          <w:rFonts w:eastAsia="仿宋"/>
          <w:bCs/>
          <w:color w:val="auto"/>
          <w:sz w:val="52"/>
          <w:szCs w:val="52"/>
        </w:rPr>
      </w:pPr>
      <w:bookmarkStart w:id="0" w:name="_Hlk178343764"/>
      <w:bookmarkEnd w:id="0"/>
    </w:p>
    <w:p w14:paraId="0252CCFE">
      <w:pPr>
        <w:snapToGrid w:val="0"/>
        <w:spacing w:line="360" w:lineRule="auto"/>
        <w:jc w:val="center"/>
        <w:rPr>
          <w:rFonts w:hint="eastAsia" w:eastAsia="黑体"/>
          <w:bCs/>
          <w:color w:val="auto"/>
          <w:sz w:val="52"/>
          <w:szCs w:val="52"/>
        </w:rPr>
      </w:pPr>
      <w:bookmarkStart w:id="1" w:name="_Hlk178337076"/>
      <w:r>
        <w:rPr>
          <w:rFonts w:hint="eastAsia" w:eastAsia="黑体"/>
          <w:bCs/>
          <w:color w:val="auto"/>
          <w:sz w:val="52"/>
          <w:szCs w:val="52"/>
        </w:rPr>
        <w:t>巨龙梁风电场扩建项目临时用地</w:t>
      </w:r>
    </w:p>
    <w:p w14:paraId="4F69B191">
      <w:pPr>
        <w:snapToGrid w:val="0"/>
        <w:spacing w:line="360" w:lineRule="auto"/>
        <w:jc w:val="center"/>
        <w:rPr>
          <w:rFonts w:eastAsia="黑体"/>
          <w:bCs/>
          <w:color w:val="auto"/>
          <w:sz w:val="52"/>
          <w:szCs w:val="52"/>
        </w:rPr>
      </w:pPr>
      <w:r>
        <w:rPr>
          <w:rFonts w:hint="eastAsia" w:eastAsia="黑体"/>
          <w:bCs/>
          <w:color w:val="auto"/>
          <w:sz w:val="52"/>
          <w:szCs w:val="52"/>
        </w:rPr>
        <w:t>土地复垦方案</w:t>
      </w:r>
    </w:p>
    <w:bookmarkEnd w:id="1"/>
    <w:p w14:paraId="0B9E9C1E">
      <w:pPr>
        <w:snapToGrid w:val="0"/>
        <w:spacing w:line="360" w:lineRule="auto"/>
        <w:jc w:val="center"/>
        <w:rPr>
          <w:rFonts w:hint="eastAsia" w:eastAsia="黑体"/>
          <w:bCs/>
          <w:color w:val="auto"/>
          <w:sz w:val="52"/>
          <w:szCs w:val="52"/>
          <w:lang w:eastAsia="zh-CN"/>
        </w:rPr>
      </w:pPr>
      <w:r>
        <w:rPr>
          <w:rFonts w:hint="eastAsia" w:eastAsia="黑体"/>
          <w:bCs/>
          <w:color w:val="auto"/>
          <w:sz w:val="52"/>
          <w:szCs w:val="52"/>
          <w:lang w:eastAsia="zh-CN"/>
        </w:rPr>
        <w:t>（</w:t>
      </w:r>
      <w:r>
        <w:rPr>
          <w:rFonts w:hint="eastAsia" w:eastAsia="黑体"/>
          <w:bCs/>
          <w:color w:val="auto"/>
          <w:sz w:val="52"/>
          <w:szCs w:val="52"/>
          <w:lang w:val="en-US" w:eastAsia="zh-CN"/>
        </w:rPr>
        <w:t>公示稿</w:t>
      </w:r>
      <w:r>
        <w:rPr>
          <w:rFonts w:hint="eastAsia" w:eastAsia="黑体"/>
          <w:bCs/>
          <w:color w:val="auto"/>
          <w:sz w:val="52"/>
          <w:szCs w:val="52"/>
          <w:lang w:eastAsia="zh-CN"/>
        </w:rPr>
        <w:t>）</w:t>
      </w:r>
    </w:p>
    <w:p w14:paraId="373FFBB7">
      <w:pPr>
        <w:snapToGrid w:val="0"/>
        <w:spacing w:line="360" w:lineRule="auto"/>
        <w:jc w:val="center"/>
        <w:rPr>
          <w:rFonts w:eastAsia="仿宋"/>
          <w:bCs/>
          <w:color w:val="auto"/>
          <w:sz w:val="52"/>
          <w:szCs w:val="52"/>
        </w:rPr>
      </w:pPr>
    </w:p>
    <w:p w14:paraId="5ED7DD19">
      <w:pPr>
        <w:snapToGrid w:val="0"/>
        <w:spacing w:line="360" w:lineRule="auto"/>
        <w:jc w:val="center"/>
        <w:rPr>
          <w:rFonts w:eastAsia="仿宋"/>
          <w:bCs/>
          <w:color w:val="auto"/>
          <w:sz w:val="52"/>
          <w:szCs w:val="52"/>
        </w:rPr>
      </w:pPr>
    </w:p>
    <w:p w14:paraId="1A49FCBF">
      <w:pPr>
        <w:snapToGrid w:val="0"/>
        <w:spacing w:line="360" w:lineRule="auto"/>
        <w:jc w:val="center"/>
        <w:rPr>
          <w:rFonts w:eastAsia="仿宋"/>
          <w:bCs/>
          <w:color w:val="auto"/>
          <w:sz w:val="52"/>
          <w:szCs w:val="52"/>
        </w:rPr>
      </w:pPr>
    </w:p>
    <w:p w14:paraId="2371FE1C">
      <w:pPr>
        <w:snapToGrid w:val="0"/>
        <w:spacing w:line="360" w:lineRule="auto"/>
        <w:jc w:val="center"/>
        <w:rPr>
          <w:rFonts w:eastAsia="仿宋"/>
          <w:bCs/>
          <w:color w:val="auto"/>
          <w:sz w:val="52"/>
          <w:szCs w:val="52"/>
        </w:rPr>
      </w:pPr>
    </w:p>
    <w:p w14:paraId="1FCDEAB0">
      <w:pPr>
        <w:snapToGrid w:val="0"/>
        <w:spacing w:line="360" w:lineRule="auto"/>
        <w:jc w:val="center"/>
        <w:rPr>
          <w:rFonts w:eastAsia="仿宋"/>
          <w:bCs/>
          <w:color w:val="auto"/>
          <w:sz w:val="52"/>
          <w:szCs w:val="52"/>
        </w:rPr>
      </w:pPr>
    </w:p>
    <w:p w14:paraId="672E4007">
      <w:pPr>
        <w:snapToGrid w:val="0"/>
        <w:spacing w:line="360" w:lineRule="auto"/>
        <w:jc w:val="center"/>
        <w:rPr>
          <w:rFonts w:eastAsia="仿宋"/>
          <w:bCs/>
          <w:color w:val="auto"/>
          <w:sz w:val="52"/>
          <w:szCs w:val="52"/>
        </w:rPr>
      </w:pPr>
    </w:p>
    <w:p w14:paraId="745B2DCC">
      <w:pPr>
        <w:snapToGrid w:val="0"/>
        <w:spacing w:line="360" w:lineRule="auto"/>
        <w:ind w:firstLine="600" w:firstLineChars="200"/>
        <w:jc w:val="center"/>
        <w:rPr>
          <w:rFonts w:eastAsia="黑体"/>
          <w:bCs/>
          <w:color w:val="auto"/>
          <w:sz w:val="30"/>
          <w:szCs w:val="30"/>
        </w:rPr>
      </w:pPr>
      <w:r>
        <w:rPr>
          <w:rFonts w:eastAsia="黑体"/>
          <w:bCs/>
          <w:color w:val="auto"/>
          <w:sz w:val="30"/>
          <w:szCs w:val="30"/>
        </w:rPr>
        <w:t>项目单位：</w:t>
      </w:r>
      <w:r>
        <w:rPr>
          <w:rFonts w:hint="eastAsia" w:eastAsia="黑体"/>
          <w:bCs/>
          <w:color w:val="auto"/>
          <w:sz w:val="30"/>
          <w:szCs w:val="30"/>
        </w:rPr>
        <w:t>大唐(寻甸)清洁能源有限公司</w:t>
      </w:r>
    </w:p>
    <w:p w14:paraId="68F8E278">
      <w:pPr>
        <w:snapToGrid w:val="0"/>
        <w:spacing w:line="360" w:lineRule="auto"/>
        <w:ind w:firstLine="600" w:firstLineChars="200"/>
        <w:jc w:val="center"/>
        <w:rPr>
          <w:rFonts w:eastAsia="黑体"/>
          <w:bCs/>
          <w:color w:val="auto"/>
          <w:sz w:val="30"/>
          <w:szCs w:val="30"/>
        </w:rPr>
      </w:pPr>
    </w:p>
    <w:p w14:paraId="2F14FD12">
      <w:pPr>
        <w:snapToGrid w:val="0"/>
        <w:spacing w:line="360" w:lineRule="auto"/>
        <w:ind w:firstLine="600" w:firstLineChars="200"/>
        <w:jc w:val="center"/>
        <w:rPr>
          <w:rFonts w:eastAsia="黑体"/>
          <w:bCs/>
          <w:color w:val="auto"/>
          <w:sz w:val="30"/>
          <w:szCs w:val="30"/>
        </w:rPr>
      </w:pPr>
      <w:r>
        <w:rPr>
          <w:rFonts w:eastAsia="黑体"/>
          <w:bCs/>
          <w:color w:val="auto"/>
          <w:sz w:val="30"/>
          <w:szCs w:val="30"/>
        </w:rPr>
        <w:t>编制单位：</w:t>
      </w:r>
      <w:r>
        <w:rPr>
          <w:rFonts w:hint="eastAsia" w:eastAsia="黑体"/>
          <w:bCs/>
          <w:color w:val="auto"/>
          <w:sz w:val="30"/>
          <w:szCs w:val="30"/>
        </w:rPr>
        <w:t>云南省地矿测绘院有限公司</w:t>
      </w:r>
    </w:p>
    <w:p w14:paraId="533D6F75">
      <w:pPr>
        <w:snapToGrid w:val="0"/>
        <w:spacing w:line="360" w:lineRule="auto"/>
        <w:ind w:firstLine="600" w:firstLineChars="200"/>
        <w:jc w:val="center"/>
        <w:rPr>
          <w:rFonts w:eastAsia="黑体"/>
          <w:bCs/>
          <w:color w:val="auto"/>
          <w:sz w:val="30"/>
          <w:szCs w:val="30"/>
        </w:rPr>
      </w:pPr>
    </w:p>
    <w:p w14:paraId="76E9C620">
      <w:pPr>
        <w:snapToGrid w:val="0"/>
        <w:spacing w:line="360" w:lineRule="auto"/>
        <w:ind w:firstLine="600" w:firstLineChars="200"/>
        <w:jc w:val="center"/>
        <w:rPr>
          <w:rFonts w:eastAsia="黑体"/>
          <w:bCs/>
          <w:color w:val="auto"/>
          <w:sz w:val="30"/>
          <w:szCs w:val="30"/>
        </w:rPr>
      </w:pPr>
      <w:r>
        <w:rPr>
          <w:rFonts w:eastAsia="黑体"/>
          <w:bCs/>
          <w:color w:val="auto"/>
          <w:sz w:val="30"/>
          <w:szCs w:val="30"/>
        </w:rPr>
        <w:t>编制日期：202</w:t>
      </w:r>
      <w:r>
        <w:rPr>
          <w:rFonts w:hint="eastAsia" w:eastAsia="黑体"/>
          <w:bCs/>
          <w:color w:val="auto"/>
          <w:sz w:val="30"/>
          <w:szCs w:val="30"/>
          <w:lang w:val="en-US" w:eastAsia="zh-CN"/>
        </w:rPr>
        <w:t>5</w:t>
      </w:r>
      <w:r>
        <w:rPr>
          <w:rFonts w:eastAsia="黑体"/>
          <w:bCs/>
          <w:color w:val="auto"/>
          <w:sz w:val="30"/>
          <w:szCs w:val="30"/>
        </w:rPr>
        <w:t>年</w:t>
      </w:r>
      <w:r>
        <w:rPr>
          <w:rFonts w:hint="eastAsia" w:eastAsia="黑体"/>
          <w:bCs/>
          <w:color w:val="auto"/>
          <w:sz w:val="30"/>
          <w:szCs w:val="30"/>
          <w:lang w:val="en-US" w:eastAsia="zh-CN"/>
        </w:rPr>
        <w:t>8</w:t>
      </w:r>
      <w:r>
        <w:rPr>
          <w:rFonts w:eastAsia="黑体"/>
          <w:bCs/>
          <w:color w:val="auto"/>
          <w:sz w:val="30"/>
          <w:szCs w:val="30"/>
        </w:rPr>
        <w:t>月</w:t>
      </w:r>
    </w:p>
    <w:p w14:paraId="0162A5AD">
      <w:pPr>
        <w:snapToGrid w:val="0"/>
        <w:spacing w:line="360" w:lineRule="auto"/>
        <w:ind w:firstLine="600" w:firstLineChars="200"/>
        <w:rPr>
          <w:rFonts w:eastAsia="仿宋"/>
          <w:bCs/>
          <w:color w:val="auto"/>
          <w:sz w:val="30"/>
          <w:szCs w:val="30"/>
        </w:rPr>
      </w:pPr>
    </w:p>
    <w:p w14:paraId="407A8EA0">
      <w:pPr>
        <w:snapToGrid w:val="0"/>
        <w:spacing w:line="360" w:lineRule="auto"/>
        <w:jc w:val="center"/>
        <w:rPr>
          <w:rFonts w:eastAsia="仿宋"/>
          <w:bCs/>
          <w:color w:val="auto"/>
          <w:sz w:val="24"/>
          <w:szCs w:val="24"/>
        </w:rPr>
        <w:sectPr>
          <w:headerReference r:id="rId3" w:type="first"/>
          <w:pgSz w:w="11906" w:h="16838"/>
          <w:pgMar w:top="1418" w:right="1134" w:bottom="1418" w:left="1134" w:header="851" w:footer="992" w:gutter="284"/>
          <w:pgBorders>
            <w:top w:val="none" w:sz="0" w:space="0"/>
            <w:left w:val="none" w:sz="0" w:space="0"/>
            <w:bottom w:val="none" w:sz="0" w:space="0"/>
            <w:right w:val="none" w:sz="0" w:space="0"/>
          </w:pgBorders>
          <w:pgNumType w:start="1"/>
          <w:cols w:space="720" w:num="1"/>
          <w:titlePg/>
          <w:docGrid w:linePitch="312" w:charSpace="0"/>
        </w:sectPr>
      </w:pPr>
    </w:p>
    <w:p w14:paraId="723F5C5D">
      <w:pPr>
        <w:pStyle w:val="1020"/>
        <w:jc w:val="center"/>
        <w:rPr>
          <w:rFonts w:ascii="Times New Roman" w:hAnsi="Times New Roman" w:eastAsia="黑体"/>
          <w:b w:val="0"/>
          <w:bCs w:val="0"/>
          <w:color w:val="auto"/>
        </w:rPr>
      </w:pPr>
      <w:bookmarkStart w:id="2" w:name="_Toc307817044"/>
      <w:bookmarkStart w:id="3" w:name="_Toc177217343"/>
      <w:bookmarkStart w:id="4" w:name="_Toc177213719"/>
      <w:bookmarkStart w:id="5" w:name="_Toc307817127"/>
      <w:bookmarkStart w:id="6" w:name="_Toc307817398"/>
      <w:bookmarkStart w:id="7" w:name="_Toc178628190"/>
      <w:bookmarkStart w:id="8" w:name="_Toc177217450"/>
      <w:bookmarkStart w:id="9" w:name="_Toc13583"/>
      <w:r>
        <w:rPr>
          <w:rFonts w:hint="eastAsia" w:ascii="Times New Roman" w:hAnsi="Times New Roman" w:eastAsia="黑体"/>
          <w:b w:val="0"/>
          <w:bCs w:val="0"/>
          <w:color w:val="auto"/>
          <w:lang w:val="en-US" w:eastAsia="zh-CN"/>
        </w:rPr>
        <w:t>第一部分</w:t>
      </w:r>
      <w:r>
        <w:rPr>
          <w:rFonts w:ascii="Times New Roman" w:hAnsi="Times New Roman" w:eastAsia="黑体"/>
          <w:b w:val="0"/>
          <w:bCs w:val="0"/>
          <w:color w:val="auto"/>
        </w:rPr>
        <w:t xml:space="preserve"> 前言</w:t>
      </w:r>
      <w:bookmarkEnd w:id="2"/>
      <w:bookmarkEnd w:id="3"/>
      <w:bookmarkEnd w:id="4"/>
      <w:bookmarkEnd w:id="5"/>
      <w:bookmarkEnd w:id="6"/>
      <w:bookmarkEnd w:id="7"/>
      <w:bookmarkEnd w:id="8"/>
      <w:bookmarkEnd w:id="9"/>
    </w:p>
    <w:p w14:paraId="0DD3DC1E">
      <w:pPr>
        <w:pStyle w:val="1018"/>
        <w:rPr>
          <w:rFonts w:ascii="Times New Roman" w:hAnsi="Times New Roman"/>
          <w:color w:val="auto"/>
        </w:rPr>
      </w:pPr>
      <w:bookmarkStart w:id="10" w:name="_Toc17076"/>
      <w:bookmarkStart w:id="11" w:name="_Toc177217452"/>
      <w:bookmarkStart w:id="12" w:name="_Toc29287"/>
      <w:bookmarkStart w:id="13" w:name="_Toc14157"/>
      <w:bookmarkStart w:id="14" w:name="_Toc307817046"/>
      <w:bookmarkStart w:id="15" w:name="_Toc177217345"/>
      <w:bookmarkStart w:id="16" w:name="_Toc307817129"/>
      <w:r>
        <w:rPr>
          <w:rFonts w:hint="eastAsia" w:ascii="Times New Roman" w:hAnsi="Times New Roman"/>
          <w:color w:val="auto"/>
          <w:lang w:val="en-US" w:eastAsia="zh-CN"/>
        </w:rPr>
        <w:t>一、</w:t>
      </w:r>
      <w:r>
        <w:rPr>
          <w:rFonts w:ascii="Times New Roman" w:hAnsi="Times New Roman"/>
          <w:color w:val="auto"/>
        </w:rPr>
        <w:t>编制背景</w:t>
      </w:r>
      <w:bookmarkEnd w:id="10"/>
      <w:bookmarkEnd w:id="11"/>
      <w:bookmarkEnd w:id="12"/>
      <w:bookmarkEnd w:id="13"/>
      <w:bookmarkEnd w:id="14"/>
      <w:bookmarkEnd w:id="15"/>
      <w:bookmarkEnd w:id="16"/>
    </w:p>
    <w:p w14:paraId="468F751D">
      <w:pPr>
        <w:spacing w:line="360" w:lineRule="auto"/>
        <w:ind w:firstLine="560" w:firstLineChars="200"/>
        <w:rPr>
          <w:rFonts w:hint="eastAsia" w:eastAsia="仿宋"/>
          <w:bCs/>
          <w:color w:val="auto"/>
          <w:sz w:val="28"/>
          <w:szCs w:val="28"/>
        </w:rPr>
      </w:pPr>
      <w:r>
        <w:rPr>
          <w:rFonts w:hint="eastAsia" w:eastAsia="仿宋"/>
          <w:bCs/>
          <w:color w:val="auto"/>
          <w:sz w:val="28"/>
          <w:szCs w:val="28"/>
        </w:rPr>
        <w:t>风能是取自于大自然的清洁能源，也是取之不尽、用之不竭的可再生能源，其开发利用潜力巨大。随着风电技术的日益成熟，风力发电已成为目前最具有发展前途的可再生能源之一。风电场的建设符合国家能源产业发展战略，能促进当地经济发展，有利于节能减排，社会效益和环境效益显著，建设该风电场可以得到国家激励政策和措施的保证，对充分利用昆明市的风力资源，开拓新能源等都具有重要作用。项目的任务为发电，并具有较好的社会效益和环境效益。</w:t>
      </w:r>
    </w:p>
    <w:p w14:paraId="31928F62">
      <w:pPr>
        <w:spacing w:line="360" w:lineRule="auto"/>
        <w:ind w:firstLine="560" w:firstLineChars="200"/>
        <w:rPr>
          <w:rFonts w:hint="eastAsia" w:eastAsia="仿宋"/>
          <w:bCs/>
          <w:color w:val="auto"/>
          <w:sz w:val="28"/>
          <w:szCs w:val="28"/>
        </w:rPr>
      </w:pPr>
      <w:r>
        <w:rPr>
          <w:rFonts w:hint="eastAsia" w:eastAsia="仿宋"/>
          <w:bCs/>
          <w:color w:val="auto"/>
          <w:sz w:val="28"/>
          <w:szCs w:val="28"/>
        </w:rPr>
        <w:t>巨龙梁风电场扩建项目为《云南省2023年第二批新能源项目开发建设方案》的项目之一，规划装机144MW。项目位于昆明市寻甸县北部，地处寻甸县与东川区交界处，地理坐标介于北纬25°</w:t>
      </w:r>
      <w:r>
        <w:rPr>
          <w:rFonts w:hint="eastAsia" w:eastAsia="仿宋"/>
          <w:bCs/>
          <w:color w:val="auto"/>
          <w:sz w:val="28"/>
          <w:szCs w:val="28"/>
          <w:lang w:val="en-US" w:eastAsia="zh-CN"/>
        </w:rPr>
        <w:t>*</w:t>
      </w:r>
      <w:r>
        <w:rPr>
          <w:rFonts w:hint="eastAsia" w:eastAsia="仿宋"/>
          <w:bCs/>
          <w:color w:val="auto"/>
          <w:sz w:val="28"/>
          <w:szCs w:val="28"/>
        </w:rPr>
        <w:t>′</w:t>
      </w:r>
      <w:r>
        <w:rPr>
          <w:rFonts w:hint="eastAsia" w:eastAsia="仿宋"/>
          <w:bCs/>
          <w:color w:val="auto"/>
          <w:sz w:val="28"/>
          <w:szCs w:val="28"/>
          <w:lang w:val="en-US" w:eastAsia="zh-CN"/>
        </w:rPr>
        <w:t>*</w:t>
      </w:r>
      <w:r>
        <w:rPr>
          <w:rFonts w:hint="eastAsia" w:eastAsia="仿宋"/>
          <w:bCs/>
          <w:color w:val="auto"/>
          <w:sz w:val="28"/>
          <w:szCs w:val="28"/>
        </w:rPr>
        <w:t>″～25°</w:t>
      </w:r>
      <w:r>
        <w:rPr>
          <w:rFonts w:hint="eastAsia" w:eastAsia="仿宋"/>
          <w:bCs/>
          <w:color w:val="auto"/>
          <w:sz w:val="28"/>
          <w:szCs w:val="28"/>
          <w:lang w:val="en-US" w:eastAsia="zh-CN"/>
        </w:rPr>
        <w:t>*</w:t>
      </w:r>
      <w:r>
        <w:rPr>
          <w:rFonts w:hint="eastAsia" w:eastAsia="仿宋"/>
          <w:bCs/>
          <w:color w:val="auto"/>
          <w:sz w:val="28"/>
          <w:szCs w:val="28"/>
        </w:rPr>
        <w:t>′</w:t>
      </w:r>
      <w:r>
        <w:rPr>
          <w:rFonts w:hint="eastAsia" w:eastAsia="仿宋"/>
          <w:bCs/>
          <w:color w:val="auto"/>
          <w:sz w:val="28"/>
          <w:szCs w:val="28"/>
          <w:lang w:val="en-US" w:eastAsia="zh-CN"/>
        </w:rPr>
        <w:t>*</w:t>
      </w:r>
      <w:r>
        <w:rPr>
          <w:rFonts w:hint="eastAsia" w:eastAsia="仿宋"/>
          <w:bCs/>
          <w:color w:val="auto"/>
          <w:sz w:val="28"/>
          <w:szCs w:val="28"/>
        </w:rPr>
        <w:t>″，东经103°</w:t>
      </w:r>
      <w:r>
        <w:rPr>
          <w:rFonts w:hint="eastAsia" w:eastAsia="仿宋"/>
          <w:bCs/>
          <w:color w:val="auto"/>
          <w:sz w:val="28"/>
          <w:szCs w:val="28"/>
          <w:lang w:val="en-US" w:eastAsia="zh-CN"/>
        </w:rPr>
        <w:t>*</w:t>
      </w:r>
      <w:r>
        <w:rPr>
          <w:rFonts w:hint="eastAsia" w:eastAsia="仿宋"/>
          <w:bCs/>
          <w:color w:val="auto"/>
          <w:sz w:val="28"/>
          <w:szCs w:val="28"/>
        </w:rPr>
        <w:t>′</w:t>
      </w:r>
      <w:r>
        <w:rPr>
          <w:rFonts w:hint="eastAsia" w:eastAsia="仿宋"/>
          <w:bCs/>
          <w:color w:val="auto"/>
          <w:sz w:val="28"/>
          <w:szCs w:val="28"/>
          <w:lang w:val="en-US" w:eastAsia="zh-CN"/>
        </w:rPr>
        <w:t>*</w:t>
      </w:r>
      <w:r>
        <w:rPr>
          <w:rFonts w:hint="eastAsia" w:eastAsia="仿宋"/>
          <w:bCs/>
          <w:color w:val="auto"/>
          <w:sz w:val="28"/>
          <w:szCs w:val="28"/>
        </w:rPr>
        <w:t>″～103°</w:t>
      </w:r>
      <w:r>
        <w:rPr>
          <w:rFonts w:hint="eastAsia" w:eastAsia="仿宋"/>
          <w:bCs/>
          <w:color w:val="auto"/>
          <w:sz w:val="28"/>
          <w:szCs w:val="28"/>
          <w:lang w:val="en-US" w:eastAsia="zh-CN"/>
        </w:rPr>
        <w:t>*</w:t>
      </w:r>
      <w:r>
        <w:rPr>
          <w:rFonts w:hint="eastAsia" w:eastAsia="仿宋"/>
          <w:bCs/>
          <w:color w:val="auto"/>
          <w:sz w:val="28"/>
          <w:szCs w:val="28"/>
        </w:rPr>
        <w:t>′</w:t>
      </w:r>
      <w:r>
        <w:rPr>
          <w:rFonts w:hint="eastAsia" w:eastAsia="仿宋"/>
          <w:bCs/>
          <w:color w:val="auto"/>
          <w:sz w:val="28"/>
          <w:szCs w:val="28"/>
          <w:lang w:val="en-US" w:eastAsia="zh-CN"/>
        </w:rPr>
        <w:t>*</w:t>
      </w:r>
      <w:r>
        <w:rPr>
          <w:rFonts w:hint="eastAsia" w:eastAsia="仿宋"/>
          <w:bCs/>
          <w:color w:val="auto"/>
          <w:sz w:val="28"/>
          <w:szCs w:val="28"/>
        </w:rPr>
        <w:t>″之间</w:t>
      </w:r>
      <w:r>
        <w:rPr>
          <w:rFonts w:hint="eastAsia" w:eastAsia="仿宋"/>
          <w:bCs/>
          <w:color w:val="auto"/>
          <w:sz w:val="28"/>
          <w:szCs w:val="28"/>
          <w:lang w:eastAsia="zh-CN"/>
        </w:rPr>
        <w:t>，</w:t>
      </w:r>
      <w:r>
        <w:rPr>
          <w:rFonts w:hint="eastAsia" w:eastAsia="仿宋"/>
          <w:bCs/>
          <w:color w:val="auto"/>
          <w:sz w:val="28"/>
          <w:szCs w:val="28"/>
        </w:rPr>
        <w:t>高程在2900m~3300m之间，场址区主要是草地、有少量灌木林地。为确保巨龙梁风电场扩建</w:t>
      </w:r>
      <w:r>
        <w:rPr>
          <w:rFonts w:hint="eastAsia" w:eastAsia="仿宋"/>
          <w:bCs/>
          <w:color w:val="auto"/>
          <w:sz w:val="28"/>
          <w:szCs w:val="28"/>
          <w:lang w:val="en-US" w:eastAsia="zh-CN"/>
        </w:rPr>
        <w:t>项目</w:t>
      </w:r>
      <w:r>
        <w:rPr>
          <w:rFonts w:hint="eastAsia" w:eastAsia="仿宋"/>
          <w:bCs/>
          <w:color w:val="auto"/>
          <w:sz w:val="28"/>
          <w:szCs w:val="28"/>
        </w:rPr>
        <w:t>顺利推进</w:t>
      </w:r>
      <w:r>
        <w:rPr>
          <w:rFonts w:hint="eastAsia" w:eastAsia="仿宋"/>
          <w:bCs/>
          <w:color w:val="auto"/>
          <w:sz w:val="28"/>
          <w:szCs w:val="28"/>
          <w:lang w:eastAsia="zh-CN"/>
        </w:rPr>
        <w:t>，</w:t>
      </w:r>
      <w:r>
        <w:rPr>
          <w:rFonts w:hint="eastAsia" w:eastAsia="仿宋"/>
          <w:bCs/>
          <w:color w:val="auto"/>
          <w:sz w:val="28"/>
          <w:szCs w:val="28"/>
        </w:rPr>
        <w:t>需申请服务于</w:t>
      </w:r>
      <w:r>
        <w:rPr>
          <w:rFonts w:hint="eastAsia" w:eastAsia="仿宋"/>
          <w:bCs/>
          <w:color w:val="auto"/>
          <w:sz w:val="28"/>
          <w:szCs w:val="28"/>
          <w:lang w:val="en-US" w:eastAsia="zh-CN"/>
        </w:rPr>
        <w:t>风机、变压器等设备安装平台、材料运输便道及弃渣和材料堆放场地的</w:t>
      </w:r>
      <w:r>
        <w:rPr>
          <w:rFonts w:hint="eastAsia" w:eastAsia="仿宋"/>
          <w:bCs/>
          <w:color w:val="auto"/>
          <w:sz w:val="28"/>
          <w:szCs w:val="28"/>
        </w:rPr>
        <w:t>临时用地，在项目建设过程中，将不可避免损毁项目区内的土地。</w:t>
      </w:r>
    </w:p>
    <w:p w14:paraId="59E35AB0">
      <w:pPr>
        <w:spacing w:line="360" w:lineRule="auto"/>
        <w:ind w:firstLine="560" w:firstLineChars="200"/>
        <w:rPr>
          <w:rFonts w:hint="eastAsia" w:eastAsia="仿宋"/>
          <w:bCs/>
          <w:color w:val="auto"/>
          <w:sz w:val="28"/>
          <w:szCs w:val="28"/>
        </w:rPr>
      </w:pPr>
      <w:r>
        <w:rPr>
          <w:rFonts w:hint="eastAsia" w:eastAsia="仿宋"/>
          <w:bCs/>
          <w:color w:val="auto"/>
          <w:sz w:val="28"/>
          <w:szCs w:val="28"/>
        </w:rPr>
        <w:t>为了贯彻落实国务院颁布的《土地复垦条例》及七部委《关于加强生产建设项目土地复垦管理工作的通知》(国土资发〔2006〕225号)的要求，预防和治理项目在建设过程中产生的土地损毁，科学开展士地复垦工作，努力改善生态环境。根据《中华人民共和国土地管理法》和国务院令第592号《土地复垦条例》的要求，该工程应及时编制土地复垦方案。</w:t>
      </w:r>
    </w:p>
    <w:p w14:paraId="67A7F7E6">
      <w:pPr>
        <w:spacing w:line="360" w:lineRule="auto"/>
        <w:ind w:firstLine="560" w:firstLineChars="200"/>
        <w:rPr>
          <w:rFonts w:hint="eastAsia" w:eastAsia="仿宋"/>
          <w:bCs/>
          <w:color w:val="auto"/>
          <w:sz w:val="28"/>
          <w:szCs w:val="28"/>
        </w:rPr>
      </w:pPr>
      <w:r>
        <w:rPr>
          <w:rFonts w:hint="eastAsia" w:eastAsia="仿宋"/>
          <w:bCs/>
          <w:color w:val="auto"/>
          <w:sz w:val="28"/>
          <w:szCs w:val="28"/>
        </w:rPr>
        <w:t>为此，我</w:t>
      </w:r>
      <w:r>
        <w:rPr>
          <w:rFonts w:hint="eastAsia" w:eastAsia="仿宋"/>
          <w:bCs/>
          <w:color w:val="auto"/>
          <w:sz w:val="28"/>
          <w:szCs w:val="28"/>
          <w:lang w:eastAsia="zh-CN"/>
        </w:rPr>
        <w:t>云南省地矿测绘院有限公司</w:t>
      </w:r>
      <w:r>
        <w:rPr>
          <w:rFonts w:hint="eastAsia" w:eastAsia="仿宋"/>
          <w:bCs/>
          <w:color w:val="auto"/>
          <w:sz w:val="28"/>
          <w:szCs w:val="28"/>
        </w:rPr>
        <w:t>受</w:t>
      </w:r>
      <w:r>
        <w:rPr>
          <w:rFonts w:hint="eastAsia" w:eastAsia="仿宋"/>
          <w:bCs/>
          <w:color w:val="auto"/>
          <w:sz w:val="28"/>
          <w:szCs w:val="28"/>
          <w:lang w:eastAsia="zh-CN"/>
        </w:rPr>
        <w:t>大唐(寻甸)清洁能源有限公司</w:t>
      </w:r>
      <w:r>
        <w:rPr>
          <w:rFonts w:hint="eastAsia" w:eastAsia="仿宋"/>
          <w:bCs/>
          <w:color w:val="auto"/>
          <w:sz w:val="28"/>
          <w:szCs w:val="28"/>
        </w:rPr>
        <w:t>委托，编制支撑土地报件的复垦方案报告书，接受到委托后，我单位组织人员对现场进行踏勘，对项目区的土地利用现状、土地规划状况进行了调查，收集了相关的基础资料，结合项目区的地形地貌、生态环境现状和项目建设对土地的影响，预测建设项目对土地造成的损毁方式、类型、面积和程度，确定土地复垦区和土地复垦责任范围，依据土地复垦相关规定和技术规程以及《巨龙梁风电场扩建项目临时用地土地勘测定界技术报告书》，对损毁的土地进行适宜性评价，明确土地复垦方向、目标和任务，通过大量的资料收集、现场调查，详细了解有关该项目的建设情况，使方案具有科学性，在管理监督和执行上具有更强的可操作性，最终编制完成了《巨龙梁风电场扩建项目临时用地土地复垦方案报告书》。</w:t>
      </w:r>
    </w:p>
    <w:p w14:paraId="20599998">
      <w:pPr>
        <w:spacing w:line="360" w:lineRule="auto"/>
        <w:ind w:firstLine="560" w:firstLineChars="200"/>
        <w:rPr>
          <w:rFonts w:hint="default" w:eastAsia="仿宋"/>
          <w:bCs/>
          <w:color w:val="auto"/>
          <w:sz w:val="28"/>
          <w:szCs w:val="28"/>
          <w:lang w:val="en-US" w:eastAsia="zh-CN"/>
        </w:rPr>
      </w:pPr>
      <w:r>
        <w:rPr>
          <w:rFonts w:hint="eastAsia" w:eastAsia="仿宋"/>
          <w:bCs/>
          <w:color w:val="auto"/>
          <w:sz w:val="28"/>
          <w:szCs w:val="28"/>
        </w:rPr>
        <w:t>巨龙梁风电场扩建项目</w:t>
      </w:r>
      <w:r>
        <w:rPr>
          <w:rFonts w:hint="eastAsia" w:eastAsia="仿宋"/>
          <w:bCs/>
          <w:color w:val="auto"/>
          <w:sz w:val="28"/>
          <w:szCs w:val="28"/>
          <w:lang w:val="en-US" w:eastAsia="zh-CN"/>
        </w:rPr>
        <w:t>共临时使用土地31.6734公顷，除本方案报批地块（0.9430公顷）涉及其他土地（裸岩石砾地），其余地块（运输便道，地下管线、风机平台材料堆场等）均只涉及占用林地和草地，面积30.3705公顷。根据《自然资源部 国家林业和草原局关于以第三次全国国土调查成果为基础明确林地管理边界 规范林地管理的通知》（自然资发〔2023〕53号）、《云南省临时用地管理办法（试行）》等相关通知和管理办法要求，项目临时用地只涉及占用林地和草地的，由林草部门按审批权限依法办理临时使用林地、草地审批手续，不再办理临时用地手续，因巨龙梁风电场扩建项目临时使用林地、草地地块已在林草部门办理了相关审批手续并取得了相关批复，故本项目只针对临时用地涉及其他土地（裸岩石砾地）地块编制临时用地复垦方案。</w:t>
      </w:r>
    </w:p>
    <w:p w14:paraId="3671D110">
      <w:pPr>
        <w:pStyle w:val="1018"/>
        <w:keepNext/>
        <w:keepLines/>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color w:val="auto"/>
        </w:rPr>
      </w:pPr>
      <w:bookmarkStart w:id="17" w:name="_Toc307817047"/>
      <w:bookmarkStart w:id="18" w:name="_Toc7925"/>
      <w:bookmarkStart w:id="19" w:name="_Toc9442"/>
      <w:bookmarkStart w:id="20" w:name="_Toc17346"/>
      <w:bookmarkStart w:id="21" w:name="_Toc177217453"/>
      <w:bookmarkStart w:id="22" w:name="_Toc307817130"/>
      <w:bookmarkStart w:id="23" w:name="_Toc177217346"/>
      <w:r>
        <w:rPr>
          <w:rFonts w:hint="eastAsia" w:ascii="Times New Roman" w:hAnsi="Times New Roman"/>
          <w:color w:val="auto"/>
          <w:lang w:val="en-US" w:eastAsia="zh-CN"/>
        </w:rPr>
        <w:t>二、</w:t>
      </w:r>
      <w:r>
        <w:rPr>
          <w:rFonts w:ascii="Times New Roman" w:hAnsi="Times New Roman"/>
          <w:color w:val="auto"/>
        </w:rPr>
        <w:t>编制过程</w:t>
      </w:r>
      <w:bookmarkEnd w:id="17"/>
      <w:bookmarkEnd w:id="18"/>
      <w:bookmarkEnd w:id="19"/>
      <w:bookmarkEnd w:id="20"/>
      <w:bookmarkEnd w:id="21"/>
      <w:bookmarkEnd w:id="22"/>
      <w:bookmarkEnd w:id="23"/>
    </w:p>
    <w:p w14:paraId="476E18CC">
      <w:pPr>
        <w:spacing w:line="360" w:lineRule="auto"/>
        <w:ind w:firstLine="560" w:firstLineChars="200"/>
        <w:rPr>
          <w:rFonts w:hint="eastAsia" w:eastAsia="仿宋"/>
          <w:bCs/>
          <w:color w:val="auto"/>
          <w:sz w:val="28"/>
          <w:szCs w:val="28"/>
        </w:rPr>
      </w:pPr>
      <w:r>
        <w:rPr>
          <w:rFonts w:hint="eastAsia" w:eastAsia="仿宋"/>
          <w:bCs/>
          <w:color w:val="auto"/>
          <w:sz w:val="28"/>
          <w:szCs w:val="28"/>
          <w:lang w:val="en-US" w:eastAsia="zh-CN"/>
        </w:rPr>
        <w:t>1、</w:t>
      </w:r>
      <w:r>
        <w:rPr>
          <w:rFonts w:hint="eastAsia" w:eastAsia="仿宋"/>
          <w:bCs/>
          <w:color w:val="auto"/>
          <w:sz w:val="28"/>
          <w:szCs w:val="28"/>
        </w:rPr>
        <w:t>前期工作</w:t>
      </w:r>
    </w:p>
    <w:p w14:paraId="65BA169C">
      <w:pPr>
        <w:spacing w:line="360" w:lineRule="auto"/>
        <w:ind w:firstLine="560" w:firstLineChars="200"/>
        <w:rPr>
          <w:rFonts w:hint="eastAsia" w:eastAsia="仿宋"/>
          <w:bCs/>
          <w:color w:val="auto"/>
          <w:sz w:val="28"/>
          <w:szCs w:val="28"/>
        </w:rPr>
      </w:pPr>
      <w:r>
        <w:rPr>
          <w:rFonts w:hint="eastAsia" w:eastAsia="仿宋"/>
          <w:bCs/>
          <w:color w:val="auto"/>
          <w:sz w:val="28"/>
          <w:szCs w:val="28"/>
          <w:lang w:eastAsia="zh-CN"/>
        </w:rPr>
        <w:t>大唐(寻甸)清洁能源有限公司</w:t>
      </w:r>
      <w:r>
        <w:rPr>
          <w:rFonts w:hint="eastAsia" w:eastAsia="仿宋"/>
          <w:bCs/>
          <w:color w:val="auto"/>
          <w:sz w:val="28"/>
          <w:szCs w:val="28"/>
        </w:rPr>
        <w:t>于202</w:t>
      </w:r>
      <w:r>
        <w:rPr>
          <w:rFonts w:hint="eastAsia" w:eastAsia="仿宋"/>
          <w:bCs/>
          <w:color w:val="auto"/>
          <w:sz w:val="28"/>
          <w:szCs w:val="28"/>
          <w:lang w:val="en-US" w:eastAsia="zh-CN"/>
        </w:rPr>
        <w:t>5</w:t>
      </w:r>
      <w:r>
        <w:rPr>
          <w:rFonts w:hint="eastAsia" w:eastAsia="仿宋"/>
          <w:bCs/>
          <w:color w:val="auto"/>
          <w:sz w:val="28"/>
          <w:szCs w:val="28"/>
        </w:rPr>
        <w:t>年</w:t>
      </w:r>
      <w:r>
        <w:rPr>
          <w:rFonts w:hint="eastAsia" w:eastAsia="仿宋"/>
          <w:bCs/>
          <w:color w:val="auto"/>
          <w:sz w:val="28"/>
          <w:szCs w:val="28"/>
          <w:lang w:val="en-US" w:eastAsia="zh-CN"/>
        </w:rPr>
        <w:t>5</w:t>
      </w:r>
      <w:r>
        <w:rPr>
          <w:rFonts w:hint="eastAsia" w:eastAsia="仿宋"/>
          <w:bCs/>
          <w:color w:val="auto"/>
          <w:sz w:val="28"/>
          <w:szCs w:val="28"/>
        </w:rPr>
        <w:t>月委托我单位进行本项目的土地复垦方案报告的编制工作。接到委托任务后，我单位按照有关规范及要求开展了现场调查；收集复垦区及周边自然地理、生态环境、社会经济、土地利用现状与权属、项目基本情况。收集基础图件包括：项目区地形图（比例尺1:</w:t>
      </w:r>
      <w:r>
        <w:rPr>
          <w:rFonts w:hint="eastAsia" w:eastAsia="仿宋"/>
          <w:bCs/>
          <w:color w:val="auto"/>
          <w:sz w:val="28"/>
          <w:szCs w:val="28"/>
          <w:lang w:val="en-US" w:eastAsia="zh-CN"/>
        </w:rPr>
        <w:t>5</w:t>
      </w:r>
      <w:r>
        <w:rPr>
          <w:rFonts w:hint="eastAsia" w:eastAsia="仿宋"/>
          <w:bCs/>
          <w:color w:val="auto"/>
          <w:sz w:val="28"/>
          <w:szCs w:val="28"/>
        </w:rPr>
        <w:t>00）、项目区涉及的</w:t>
      </w:r>
      <w:r>
        <w:rPr>
          <w:rFonts w:hint="eastAsia" w:eastAsia="仿宋"/>
          <w:bCs/>
          <w:color w:val="auto"/>
          <w:sz w:val="28"/>
          <w:szCs w:val="28"/>
          <w:lang w:val="en-US" w:eastAsia="zh-CN"/>
        </w:rPr>
        <w:t>寻甸县</w:t>
      </w:r>
      <w:r>
        <w:rPr>
          <w:rFonts w:hint="eastAsia" w:eastAsia="仿宋"/>
          <w:bCs/>
          <w:color w:val="auto"/>
          <w:sz w:val="28"/>
          <w:szCs w:val="28"/>
        </w:rPr>
        <w:t>第三次全国土地调查土地利用现状图（比例尺1:5000）、《项目临时用地土地勘测定界技术报告书》等与本项目相关的资料。</w:t>
      </w:r>
    </w:p>
    <w:p w14:paraId="2F0249F8">
      <w:pPr>
        <w:spacing w:line="360" w:lineRule="auto"/>
        <w:ind w:firstLine="560" w:firstLineChars="200"/>
        <w:rPr>
          <w:rFonts w:hint="eastAsia" w:eastAsia="仿宋"/>
          <w:bCs/>
          <w:color w:val="auto"/>
          <w:sz w:val="28"/>
          <w:szCs w:val="28"/>
        </w:rPr>
      </w:pPr>
      <w:r>
        <w:rPr>
          <w:rFonts w:hint="eastAsia" w:eastAsia="仿宋"/>
          <w:bCs/>
          <w:color w:val="auto"/>
          <w:sz w:val="28"/>
          <w:szCs w:val="28"/>
        </w:rPr>
        <w:t>202</w:t>
      </w:r>
      <w:r>
        <w:rPr>
          <w:rFonts w:hint="eastAsia" w:eastAsia="仿宋"/>
          <w:bCs/>
          <w:color w:val="auto"/>
          <w:sz w:val="28"/>
          <w:szCs w:val="28"/>
          <w:lang w:val="en-US" w:eastAsia="zh-CN"/>
        </w:rPr>
        <w:t>5</w:t>
      </w:r>
      <w:r>
        <w:rPr>
          <w:rFonts w:hint="eastAsia" w:eastAsia="仿宋"/>
          <w:bCs/>
          <w:color w:val="auto"/>
          <w:sz w:val="28"/>
          <w:szCs w:val="28"/>
        </w:rPr>
        <w:t>年</w:t>
      </w:r>
      <w:r>
        <w:rPr>
          <w:rFonts w:hint="eastAsia" w:eastAsia="仿宋"/>
          <w:bCs/>
          <w:color w:val="auto"/>
          <w:sz w:val="28"/>
          <w:szCs w:val="28"/>
          <w:lang w:val="en-US" w:eastAsia="zh-CN"/>
        </w:rPr>
        <w:t>6</w:t>
      </w:r>
      <w:r>
        <w:rPr>
          <w:rFonts w:hint="eastAsia" w:eastAsia="仿宋"/>
          <w:bCs/>
          <w:color w:val="auto"/>
          <w:sz w:val="28"/>
          <w:szCs w:val="28"/>
        </w:rPr>
        <w:t>月，我单位相关技术人员对巨龙梁风电场扩建项目临时用地进行实地踏勘；实地调查复垦区土壤、水文、水资源、生物多样性、土地利用等情况。查清复垦区损毁的土地范围、程度与面积；调查复垦区损毁土地所采用的主要标准和措施及复垦效果。采集项目区地形地貌、土壤植被的影像资料，并做文字记录，分析复垦区土壤理化性质及与建设项目相关的特征污染物。</w:t>
      </w:r>
    </w:p>
    <w:p w14:paraId="05DC8D22">
      <w:pPr>
        <w:spacing w:line="360" w:lineRule="auto"/>
        <w:ind w:firstLine="560" w:firstLineChars="200"/>
        <w:rPr>
          <w:rFonts w:hint="eastAsia" w:eastAsia="仿宋"/>
          <w:bCs/>
          <w:color w:val="auto"/>
          <w:sz w:val="28"/>
          <w:szCs w:val="28"/>
        </w:rPr>
      </w:pPr>
      <w:r>
        <w:rPr>
          <w:rFonts w:hint="eastAsia" w:eastAsia="仿宋"/>
          <w:bCs/>
          <w:color w:val="auto"/>
          <w:sz w:val="28"/>
          <w:szCs w:val="28"/>
          <w:lang w:val="en-US" w:eastAsia="zh-CN"/>
        </w:rPr>
        <w:t>2、</w:t>
      </w:r>
      <w:r>
        <w:rPr>
          <w:rFonts w:hint="eastAsia" w:eastAsia="仿宋"/>
          <w:bCs/>
          <w:color w:val="auto"/>
          <w:sz w:val="28"/>
          <w:szCs w:val="28"/>
        </w:rPr>
        <w:t>拟定初步方案</w:t>
      </w:r>
    </w:p>
    <w:p w14:paraId="791F0340">
      <w:pPr>
        <w:spacing w:line="360" w:lineRule="auto"/>
        <w:ind w:firstLine="560" w:firstLineChars="200"/>
        <w:rPr>
          <w:rFonts w:hint="eastAsia" w:eastAsia="仿宋"/>
          <w:bCs/>
          <w:color w:val="auto"/>
          <w:sz w:val="28"/>
          <w:szCs w:val="28"/>
        </w:rPr>
      </w:pPr>
      <w:r>
        <w:rPr>
          <w:rFonts w:hint="eastAsia" w:eastAsia="仿宋"/>
          <w:bCs/>
          <w:color w:val="auto"/>
          <w:sz w:val="28"/>
          <w:szCs w:val="28"/>
        </w:rPr>
        <w:t>在实地踏勘过程中，针对本项目的自然地理、生态环境、社会经济、土地利用状况和建设工艺等进行了分析与评价，合理确定土地复垦方案服务年限，进行土地损毁预测与土地适宜性评价，选定土地复垦标准、措施、明确土地复垦目标，确定复垦费用来源，初步拟定本项目土地复垦方案。</w:t>
      </w:r>
    </w:p>
    <w:p w14:paraId="35CCAD67">
      <w:pPr>
        <w:spacing w:line="360" w:lineRule="auto"/>
        <w:ind w:firstLine="560" w:firstLineChars="200"/>
        <w:rPr>
          <w:rFonts w:hint="eastAsia" w:eastAsia="仿宋"/>
          <w:bCs/>
          <w:color w:val="auto"/>
          <w:sz w:val="28"/>
          <w:szCs w:val="28"/>
        </w:rPr>
      </w:pPr>
      <w:r>
        <w:rPr>
          <w:rFonts w:hint="eastAsia" w:eastAsia="仿宋"/>
          <w:bCs/>
          <w:color w:val="auto"/>
          <w:sz w:val="28"/>
          <w:szCs w:val="28"/>
          <w:lang w:val="en-US" w:eastAsia="zh-CN"/>
        </w:rPr>
        <w:t>3、</w:t>
      </w:r>
      <w:r>
        <w:rPr>
          <w:rFonts w:hint="eastAsia" w:eastAsia="仿宋"/>
          <w:bCs/>
          <w:color w:val="auto"/>
          <w:sz w:val="28"/>
          <w:szCs w:val="28"/>
        </w:rPr>
        <w:t>方案协调论证</w:t>
      </w:r>
    </w:p>
    <w:p w14:paraId="08252BB4">
      <w:pPr>
        <w:spacing w:line="360" w:lineRule="auto"/>
        <w:ind w:firstLine="560" w:firstLineChars="200"/>
        <w:rPr>
          <w:rFonts w:hint="eastAsia" w:eastAsia="仿宋"/>
          <w:bCs/>
          <w:color w:val="auto"/>
          <w:sz w:val="28"/>
          <w:szCs w:val="28"/>
        </w:rPr>
      </w:pPr>
      <w:r>
        <w:rPr>
          <w:rFonts w:hint="eastAsia" w:eastAsia="仿宋"/>
          <w:bCs/>
          <w:color w:val="auto"/>
          <w:sz w:val="28"/>
          <w:szCs w:val="28"/>
        </w:rPr>
        <w:t>对初步拟定的土地复垦方案广泛征询土地复垦义务人、当地政府部门、所辖村民委员会、村民小组、土地使用权人和社会公众的意愿，从组织、经济、技术、费用保障、复垦目标以及公众接受程度等方面进行了可行性论证。</w:t>
      </w:r>
    </w:p>
    <w:p w14:paraId="150A3F5B">
      <w:pPr>
        <w:spacing w:line="360" w:lineRule="auto"/>
        <w:ind w:firstLine="560" w:firstLineChars="200"/>
        <w:rPr>
          <w:rFonts w:hint="eastAsia" w:eastAsia="仿宋"/>
          <w:bCs/>
          <w:color w:val="auto"/>
          <w:sz w:val="28"/>
          <w:szCs w:val="28"/>
        </w:rPr>
      </w:pPr>
      <w:r>
        <w:rPr>
          <w:rFonts w:hint="eastAsia" w:eastAsia="仿宋"/>
          <w:bCs/>
          <w:color w:val="auto"/>
          <w:sz w:val="28"/>
          <w:szCs w:val="28"/>
          <w:lang w:val="en-US" w:eastAsia="zh-CN"/>
        </w:rPr>
        <w:t>4、</w:t>
      </w:r>
      <w:r>
        <w:rPr>
          <w:rFonts w:hint="eastAsia" w:eastAsia="仿宋"/>
          <w:bCs/>
          <w:color w:val="auto"/>
          <w:sz w:val="28"/>
          <w:szCs w:val="28"/>
        </w:rPr>
        <w:t>编制复垦方案</w:t>
      </w:r>
    </w:p>
    <w:p w14:paraId="452D4AEB">
      <w:pPr>
        <w:spacing w:line="360" w:lineRule="auto"/>
        <w:ind w:firstLine="560" w:firstLineChars="200"/>
        <w:rPr>
          <w:rFonts w:hint="eastAsia" w:eastAsia="仿宋"/>
          <w:bCs/>
          <w:color w:val="auto"/>
          <w:sz w:val="28"/>
          <w:szCs w:val="28"/>
        </w:rPr>
      </w:pPr>
      <w:r>
        <w:rPr>
          <w:rFonts w:hint="eastAsia" w:eastAsia="仿宋"/>
          <w:bCs/>
          <w:color w:val="auto"/>
          <w:sz w:val="28"/>
          <w:szCs w:val="28"/>
        </w:rPr>
        <w:t>依据本方案协调论证的结果，确定土地复垦标准，优化工程设计，完善工程量测算及投资估算，细化土地复垦实施计划安排以及费用、技术和组织管理保障措施，编制详细的土地复垦方案。</w:t>
      </w:r>
    </w:p>
    <w:p w14:paraId="66646356">
      <w:pPr>
        <w:rPr>
          <w:rFonts w:hint="eastAsia" w:ascii="Times New Roman" w:hAnsi="Times New Roman" w:eastAsia="黑体"/>
          <w:b w:val="0"/>
          <w:bCs w:val="0"/>
          <w:color w:val="auto"/>
          <w:lang w:val="en-US" w:eastAsia="zh-CN"/>
        </w:rPr>
      </w:pPr>
      <w:bookmarkStart w:id="24" w:name="_Toc307817131"/>
      <w:bookmarkStart w:id="25" w:name="_Toc307817048"/>
      <w:bookmarkStart w:id="26" w:name="_Toc177217454"/>
      <w:bookmarkStart w:id="27" w:name="_Toc178628192"/>
      <w:bookmarkStart w:id="28" w:name="_Toc21942"/>
      <w:bookmarkStart w:id="29" w:name="_Toc177213721"/>
      <w:bookmarkStart w:id="30" w:name="_Toc177217347"/>
      <w:r>
        <w:rPr>
          <w:rFonts w:hint="eastAsia" w:ascii="Times New Roman" w:hAnsi="Times New Roman" w:eastAsia="黑体"/>
          <w:b w:val="0"/>
          <w:bCs w:val="0"/>
          <w:color w:val="auto"/>
          <w:lang w:val="en-US" w:eastAsia="zh-CN"/>
        </w:rPr>
        <w:br w:type="page"/>
      </w:r>
    </w:p>
    <w:p w14:paraId="08AF4F68">
      <w:pPr>
        <w:pStyle w:val="1020"/>
        <w:jc w:val="center"/>
        <w:rPr>
          <w:rFonts w:hint="eastAsia" w:ascii="Times New Roman" w:hAnsi="Times New Roman" w:eastAsia="黑体"/>
          <w:b w:val="0"/>
          <w:bCs w:val="0"/>
          <w:color w:val="auto"/>
          <w:lang w:val="en-US" w:eastAsia="zh-CN"/>
        </w:rPr>
        <w:sectPr>
          <w:headerReference r:id="rId4" w:type="default"/>
          <w:footerReference r:id="rId5" w:type="default"/>
          <w:pgSz w:w="11906" w:h="16838"/>
          <w:pgMar w:top="1418" w:right="1134" w:bottom="1418" w:left="1134" w:header="851" w:footer="992" w:gutter="284"/>
          <w:pgBorders>
            <w:top w:val="none" w:sz="0" w:space="0"/>
            <w:left w:val="none" w:sz="0" w:space="0"/>
            <w:bottom w:val="none" w:sz="0" w:space="0"/>
            <w:right w:val="none" w:sz="0" w:space="0"/>
          </w:pgBorders>
          <w:pgNumType w:start="1"/>
          <w:cols w:space="720" w:num="1"/>
          <w:docGrid w:linePitch="319" w:charSpace="0"/>
        </w:sectPr>
      </w:pPr>
    </w:p>
    <w:p w14:paraId="06F1C1A1">
      <w:pPr>
        <w:pStyle w:val="1020"/>
        <w:jc w:val="center"/>
        <w:rPr>
          <w:rFonts w:hint="eastAsia" w:ascii="Times New Roman" w:hAnsi="Times New Roman" w:eastAsia="黑体"/>
          <w:b w:val="0"/>
          <w:bCs w:val="0"/>
          <w:color w:val="auto"/>
          <w:lang w:val="en-US" w:eastAsia="zh-CN"/>
        </w:rPr>
      </w:pPr>
      <w:r>
        <w:rPr>
          <w:rFonts w:hint="eastAsia" w:ascii="Times New Roman" w:hAnsi="Times New Roman" w:eastAsia="黑体"/>
          <w:b w:val="0"/>
          <w:bCs w:val="0"/>
          <w:color w:val="auto"/>
          <w:lang w:val="en-US" w:eastAsia="zh-CN"/>
        </w:rPr>
        <w:t>第二部分 土地复垦方案报告表</w:t>
      </w:r>
    </w:p>
    <w:tbl>
      <w:tblPr>
        <w:tblStyle w:val="6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48"/>
        <w:gridCol w:w="967"/>
        <w:gridCol w:w="1507"/>
        <w:gridCol w:w="1547"/>
        <w:gridCol w:w="488"/>
        <w:gridCol w:w="1174"/>
        <w:gridCol w:w="421"/>
        <w:gridCol w:w="1453"/>
      </w:tblGrid>
      <w:tr w14:paraId="1AF00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400" w:type="pct"/>
            <w:vMerge w:val="restart"/>
            <w:vAlign w:val="center"/>
          </w:tcPr>
          <w:p w14:paraId="7761BD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w:t>
            </w:r>
          </w:p>
          <w:p w14:paraId="488BDFF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目</w:t>
            </w:r>
          </w:p>
          <w:p w14:paraId="559ED4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概</w:t>
            </w:r>
          </w:p>
          <w:p w14:paraId="36A0F12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况</w:t>
            </w:r>
          </w:p>
        </w:tc>
        <w:tc>
          <w:tcPr>
            <w:tcW w:w="1157" w:type="pct"/>
            <w:gridSpan w:val="2"/>
            <w:vAlign w:val="center"/>
          </w:tcPr>
          <w:p w14:paraId="2EF1B83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项目名称</w:t>
            </w:r>
          </w:p>
        </w:tc>
        <w:tc>
          <w:tcPr>
            <w:tcW w:w="3442" w:type="pct"/>
            <w:gridSpan w:val="6"/>
            <w:vAlign w:val="center"/>
          </w:tcPr>
          <w:p w14:paraId="3E86C7B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巨龙梁风电场扩建项目</w:t>
            </w:r>
          </w:p>
        </w:tc>
      </w:tr>
      <w:tr w14:paraId="24DB6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0" w:type="pct"/>
            <w:vMerge w:val="continue"/>
            <w:vAlign w:val="center"/>
          </w:tcPr>
          <w:p w14:paraId="19E6058A">
            <w:pPr>
              <w:rPr>
                <w:rFonts w:hint="default" w:ascii="Times New Roman" w:hAnsi="Times New Roman" w:eastAsia="仿宋" w:cs="Times New Roman"/>
                <w:bCs/>
                <w:color w:val="auto"/>
                <w:szCs w:val="21"/>
              </w:rPr>
            </w:pPr>
            <w:bookmarkStart w:id="31" w:name="_Hlk174345292"/>
          </w:p>
        </w:tc>
        <w:tc>
          <w:tcPr>
            <w:tcW w:w="1157" w:type="pct"/>
            <w:gridSpan w:val="2"/>
            <w:vAlign w:val="center"/>
          </w:tcPr>
          <w:p w14:paraId="380AF8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单位</w:t>
            </w:r>
            <w:r>
              <w:rPr>
                <w:rFonts w:hint="default" w:ascii="Times New Roman" w:hAnsi="Times New Roman" w:eastAsia="仿宋" w:cs="Times New Roman"/>
                <w:bCs/>
                <w:color w:val="auto"/>
                <w:szCs w:val="21"/>
              </w:rPr>
              <w:t>名称</w:t>
            </w:r>
          </w:p>
        </w:tc>
        <w:tc>
          <w:tcPr>
            <w:tcW w:w="3442" w:type="pct"/>
            <w:gridSpan w:val="6"/>
            <w:vAlign w:val="center"/>
          </w:tcPr>
          <w:p w14:paraId="4084CF92">
            <w:pPr>
              <w:jc w:val="center"/>
              <w:rPr>
                <w:rFonts w:hint="default"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lang w:eastAsia="zh-CN"/>
              </w:rPr>
              <w:t>大唐(寻甸)清洁能源有限公司</w:t>
            </w:r>
          </w:p>
        </w:tc>
      </w:tr>
      <w:bookmarkEnd w:id="31"/>
      <w:tr w14:paraId="53A54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0" w:type="pct"/>
            <w:vMerge w:val="continue"/>
            <w:vAlign w:val="center"/>
          </w:tcPr>
          <w:p w14:paraId="39AB80C3">
            <w:pPr>
              <w:rPr>
                <w:rFonts w:hint="default" w:ascii="Times New Roman" w:hAnsi="Times New Roman" w:eastAsia="仿宋" w:cs="Times New Roman"/>
                <w:bCs/>
                <w:color w:val="auto"/>
                <w:szCs w:val="21"/>
              </w:rPr>
            </w:pPr>
          </w:p>
        </w:tc>
        <w:tc>
          <w:tcPr>
            <w:tcW w:w="1157" w:type="pct"/>
            <w:gridSpan w:val="2"/>
            <w:vAlign w:val="center"/>
          </w:tcPr>
          <w:p w14:paraId="46728A4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单位地址</w:t>
            </w:r>
          </w:p>
        </w:tc>
        <w:tc>
          <w:tcPr>
            <w:tcW w:w="3442" w:type="pct"/>
            <w:gridSpan w:val="6"/>
            <w:vAlign w:val="center"/>
          </w:tcPr>
          <w:p w14:paraId="0AEF3705">
            <w:pPr>
              <w:jc w:val="center"/>
              <w:rPr>
                <w:rFonts w:hint="default"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lang w:eastAsia="zh-CN"/>
              </w:rPr>
              <w:t>昆明市寻甸县主轴大街西侧</w:t>
            </w:r>
          </w:p>
        </w:tc>
      </w:tr>
      <w:tr w14:paraId="73294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400" w:type="pct"/>
            <w:vMerge w:val="continue"/>
            <w:vAlign w:val="center"/>
          </w:tcPr>
          <w:p w14:paraId="231DD4CC">
            <w:pPr>
              <w:rPr>
                <w:rFonts w:hint="default" w:ascii="Times New Roman" w:hAnsi="Times New Roman" w:eastAsia="仿宋" w:cs="Times New Roman"/>
                <w:bCs/>
                <w:color w:val="auto"/>
                <w:szCs w:val="21"/>
              </w:rPr>
            </w:pPr>
          </w:p>
        </w:tc>
        <w:tc>
          <w:tcPr>
            <w:tcW w:w="1157" w:type="pct"/>
            <w:gridSpan w:val="2"/>
            <w:vAlign w:val="center"/>
          </w:tcPr>
          <w:p w14:paraId="5A1572C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法人代表</w:t>
            </w:r>
          </w:p>
        </w:tc>
        <w:tc>
          <w:tcPr>
            <w:tcW w:w="1595" w:type="pct"/>
            <w:gridSpan w:val="2"/>
            <w:vAlign w:val="center"/>
          </w:tcPr>
          <w:p w14:paraId="780122AB">
            <w:pPr>
              <w:jc w:val="center"/>
              <w:rPr>
                <w:rFonts w:hint="default" w:ascii="Times New Roman" w:hAnsi="Times New Roman" w:eastAsia="仿宋" w:cs="Times New Roman"/>
                <w:bCs/>
                <w:color w:val="auto"/>
                <w:szCs w:val="21"/>
                <w:lang w:val="en-US" w:eastAsia="zh-CN"/>
              </w:rPr>
            </w:pPr>
            <w:r>
              <w:rPr>
                <w:rFonts w:hint="eastAsia" w:eastAsia="仿宋" w:cs="Times New Roman"/>
                <w:bCs/>
                <w:color w:val="auto"/>
                <w:szCs w:val="21"/>
                <w:lang w:val="en-US" w:eastAsia="zh-CN"/>
              </w:rPr>
              <w:t>李**</w:t>
            </w:r>
          </w:p>
        </w:tc>
        <w:tc>
          <w:tcPr>
            <w:tcW w:w="868" w:type="pct"/>
            <w:gridSpan w:val="2"/>
            <w:vAlign w:val="center"/>
          </w:tcPr>
          <w:p w14:paraId="74D4014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978" w:type="pct"/>
            <w:gridSpan w:val="2"/>
            <w:vAlign w:val="center"/>
          </w:tcPr>
          <w:p w14:paraId="6E3529C0">
            <w:pPr>
              <w:jc w:val="center"/>
              <w:rPr>
                <w:rFonts w:hint="eastAsia" w:ascii="Times New Roman" w:hAnsi="Times New Roman" w:eastAsia="仿宋" w:cs="Times New Roman"/>
                <w:bCs/>
                <w:color w:val="auto"/>
                <w:szCs w:val="21"/>
                <w:lang w:val="en-US" w:eastAsia="zh-CN"/>
              </w:rPr>
            </w:pPr>
            <w:r>
              <w:rPr>
                <w:rFonts w:hint="eastAsia" w:eastAsia="仿宋" w:cs="Times New Roman"/>
                <w:bCs/>
                <w:color w:val="auto"/>
                <w:szCs w:val="21"/>
                <w:lang w:val="en-US" w:eastAsia="zh-CN"/>
              </w:rPr>
              <w:t>*</w:t>
            </w:r>
          </w:p>
        </w:tc>
      </w:tr>
      <w:tr w14:paraId="634EA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400" w:type="pct"/>
            <w:vMerge w:val="continue"/>
            <w:vAlign w:val="center"/>
          </w:tcPr>
          <w:p w14:paraId="084C950D">
            <w:pPr>
              <w:rPr>
                <w:rFonts w:hint="default" w:ascii="Times New Roman" w:hAnsi="Times New Roman" w:eastAsia="仿宋" w:cs="Times New Roman"/>
                <w:bCs/>
                <w:color w:val="auto"/>
                <w:szCs w:val="21"/>
              </w:rPr>
            </w:pPr>
          </w:p>
        </w:tc>
        <w:tc>
          <w:tcPr>
            <w:tcW w:w="1157" w:type="pct"/>
            <w:gridSpan w:val="2"/>
            <w:vAlign w:val="center"/>
          </w:tcPr>
          <w:p w14:paraId="3B345E4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单位性质</w:t>
            </w:r>
          </w:p>
        </w:tc>
        <w:tc>
          <w:tcPr>
            <w:tcW w:w="1595" w:type="pct"/>
            <w:gridSpan w:val="2"/>
            <w:vAlign w:val="center"/>
          </w:tcPr>
          <w:p w14:paraId="083067E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央企</w:t>
            </w:r>
          </w:p>
        </w:tc>
        <w:tc>
          <w:tcPr>
            <w:tcW w:w="868" w:type="pct"/>
            <w:gridSpan w:val="2"/>
            <w:vAlign w:val="center"/>
          </w:tcPr>
          <w:p w14:paraId="0895C4B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项目性质</w:t>
            </w:r>
          </w:p>
        </w:tc>
        <w:tc>
          <w:tcPr>
            <w:tcW w:w="978" w:type="pct"/>
            <w:gridSpan w:val="2"/>
            <w:vAlign w:val="center"/>
          </w:tcPr>
          <w:p w14:paraId="1701045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新建建设项目</w:t>
            </w:r>
          </w:p>
        </w:tc>
      </w:tr>
      <w:tr w14:paraId="559C4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400" w:type="pct"/>
            <w:vMerge w:val="continue"/>
            <w:vAlign w:val="center"/>
          </w:tcPr>
          <w:p w14:paraId="4AA3AF2F">
            <w:pPr>
              <w:rPr>
                <w:rFonts w:hint="default" w:ascii="Times New Roman" w:hAnsi="Times New Roman" w:eastAsia="仿宋" w:cs="Times New Roman"/>
                <w:bCs/>
                <w:color w:val="auto"/>
                <w:szCs w:val="21"/>
              </w:rPr>
            </w:pPr>
          </w:p>
        </w:tc>
        <w:tc>
          <w:tcPr>
            <w:tcW w:w="1157" w:type="pct"/>
            <w:gridSpan w:val="2"/>
            <w:vAlign w:val="center"/>
          </w:tcPr>
          <w:p w14:paraId="54600BA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项目位置</w:t>
            </w:r>
          </w:p>
        </w:tc>
        <w:tc>
          <w:tcPr>
            <w:tcW w:w="1595" w:type="pct"/>
            <w:gridSpan w:val="2"/>
            <w:vAlign w:val="center"/>
          </w:tcPr>
          <w:p w14:paraId="01BF13F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寻甸回族彝族自治县金源乡</w:t>
            </w:r>
          </w:p>
          <w:p w14:paraId="2204C8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小村村民委员会</w:t>
            </w:r>
          </w:p>
        </w:tc>
        <w:tc>
          <w:tcPr>
            <w:tcW w:w="868" w:type="pct"/>
            <w:gridSpan w:val="2"/>
            <w:vAlign w:val="center"/>
          </w:tcPr>
          <w:p w14:paraId="197CD86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项目面积</w:t>
            </w:r>
          </w:p>
        </w:tc>
        <w:tc>
          <w:tcPr>
            <w:tcW w:w="978" w:type="pct"/>
            <w:gridSpan w:val="2"/>
            <w:vAlign w:val="center"/>
          </w:tcPr>
          <w:p w14:paraId="2817F775">
            <w:pPr>
              <w:jc w:val="center"/>
              <w:rPr>
                <w:rFonts w:hint="default"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lang w:val="en-US" w:eastAsia="zh-CN"/>
              </w:rPr>
              <w:t>33.8577</w:t>
            </w:r>
            <w:r>
              <w:rPr>
                <w:rFonts w:hint="default" w:ascii="Times New Roman" w:hAnsi="Times New Roman" w:eastAsia="仿宋" w:cs="Times New Roman"/>
                <w:bCs/>
                <w:color w:val="auto"/>
                <w:szCs w:val="21"/>
                <w:lang w:eastAsia="zh-CN"/>
              </w:rPr>
              <w:t>公顷</w:t>
            </w:r>
          </w:p>
        </w:tc>
      </w:tr>
      <w:tr w14:paraId="5832F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400" w:type="pct"/>
            <w:vMerge w:val="continue"/>
            <w:vAlign w:val="center"/>
          </w:tcPr>
          <w:p w14:paraId="3FC3D661">
            <w:pPr>
              <w:rPr>
                <w:rFonts w:hint="default" w:ascii="Times New Roman" w:hAnsi="Times New Roman" w:eastAsia="仿宋" w:cs="Times New Roman"/>
                <w:bCs/>
                <w:color w:val="auto"/>
                <w:szCs w:val="21"/>
              </w:rPr>
            </w:pPr>
          </w:p>
        </w:tc>
        <w:tc>
          <w:tcPr>
            <w:tcW w:w="1157" w:type="pct"/>
            <w:gridSpan w:val="2"/>
            <w:vAlign w:val="center"/>
          </w:tcPr>
          <w:p w14:paraId="611DD71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立项文件（备案号）</w:t>
            </w:r>
          </w:p>
        </w:tc>
        <w:tc>
          <w:tcPr>
            <w:tcW w:w="1595" w:type="pct"/>
            <w:gridSpan w:val="2"/>
            <w:vAlign w:val="center"/>
          </w:tcPr>
          <w:p w14:paraId="2C2E312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2</w:t>
            </w:r>
            <w:r>
              <w:rPr>
                <w:rFonts w:hint="default" w:ascii="Times New Roman" w:hAnsi="Times New Roman" w:eastAsia="仿宋" w:cs="Times New Roman"/>
                <w:bCs/>
                <w:color w:val="auto"/>
                <w:szCs w:val="21"/>
              </w:rPr>
              <w:t>403-530000-04-0</w:t>
            </w:r>
            <w:r>
              <w:rPr>
                <w:rFonts w:hint="default" w:ascii="Times New Roman" w:hAnsi="Times New Roman" w:eastAsia="仿宋" w:cs="Times New Roman"/>
                <w:bCs/>
                <w:color w:val="auto"/>
                <w:szCs w:val="21"/>
                <w:lang w:val="en-US" w:eastAsia="zh-CN"/>
              </w:rPr>
              <w:t>1</w:t>
            </w:r>
            <w:r>
              <w:rPr>
                <w:rFonts w:hint="default" w:ascii="Times New Roman" w:hAnsi="Times New Roman" w:eastAsia="仿宋" w:cs="Times New Roman"/>
                <w:bCs/>
                <w:color w:val="auto"/>
                <w:szCs w:val="21"/>
              </w:rPr>
              <w:t>-703633</w:t>
            </w:r>
          </w:p>
        </w:tc>
        <w:tc>
          <w:tcPr>
            <w:tcW w:w="868" w:type="pct"/>
            <w:gridSpan w:val="2"/>
            <w:vAlign w:val="center"/>
          </w:tcPr>
          <w:p w14:paraId="059B44D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投资规模</w:t>
            </w:r>
          </w:p>
        </w:tc>
        <w:tc>
          <w:tcPr>
            <w:tcW w:w="978" w:type="pct"/>
            <w:gridSpan w:val="2"/>
            <w:vAlign w:val="center"/>
          </w:tcPr>
          <w:p w14:paraId="2BE3F18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70689.26</w:t>
            </w:r>
            <w:r>
              <w:rPr>
                <w:rFonts w:hint="default" w:ascii="Times New Roman" w:hAnsi="Times New Roman" w:eastAsia="仿宋" w:cs="Times New Roman"/>
                <w:bCs/>
                <w:color w:val="auto"/>
                <w:szCs w:val="21"/>
              </w:rPr>
              <w:t>万元</w:t>
            </w:r>
          </w:p>
        </w:tc>
      </w:tr>
      <w:tr w14:paraId="1B639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400" w:type="pct"/>
            <w:vMerge w:val="continue"/>
            <w:vAlign w:val="center"/>
          </w:tcPr>
          <w:p w14:paraId="6D66A433">
            <w:pPr>
              <w:rPr>
                <w:rFonts w:hint="default" w:ascii="Times New Roman" w:hAnsi="Times New Roman" w:eastAsia="仿宋" w:cs="Times New Roman"/>
                <w:bCs/>
                <w:color w:val="auto"/>
                <w:szCs w:val="21"/>
              </w:rPr>
            </w:pPr>
          </w:p>
        </w:tc>
        <w:tc>
          <w:tcPr>
            <w:tcW w:w="1157" w:type="pct"/>
            <w:gridSpan w:val="2"/>
            <w:vAlign w:val="center"/>
          </w:tcPr>
          <w:p w14:paraId="50580C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项目位置土地利用现状图幅号</w:t>
            </w:r>
          </w:p>
        </w:tc>
        <w:tc>
          <w:tcPr>
            <w:tcW w:w="3442" w:type="pct"/>
            <w:gridSpan w:val="6"/>
            <w:vAlign w:val="center"/>
          </w:tcPr>
          <w:p w14:paraId="1115382B">
            <w:pPr>
              <w:jc w:val="center"/>
              <w:rPr>
                <w:rFonts w:hint="default" w:ascii="Times New Roman" w:hAnsi="Times New Roman" w:eastAsia="仿宋" w:cs="Times New Roman"/>
                <w:bCs/>
                <w:color w:val="auto"/>
                <w:szCs w:val="21"/>
              </w:rPr>
            </w:pPr>
            <w:r>
              <w:rPr>
                <w:rFonts w:hint="eastAsia" w:eastAsia="仿宋" w:cs="Times New Roman"/>
                <w:bCs/>
                <w:color w:val="auto"/>
                <w:szCs w:val="21"/>
                <w:lang w:val="en-US" w:eastAsia="zh-CN"/>
              </w:rPr>
              <w:t>*</w:t>
            </w:r>
          </w:p>
        </w:tc>
      </w:tr>
      <w:tr w14:paraId="1B524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400" w:type="pct"/>
            <w:vMerge w:val="continue"/>
            <w:vAlign w:val="center"/>
          </w:tcPr>
          <w:p w14:paraId="33B5365C">
            <w:pPr>
              <w:rPr>
                <w:rFonts w:hint="default" w:ascii="Times New Roman" w:hAnsi="Times New Roman" w:eastAsia="仿宋" w:cs="Times New Roman"/>
                <w:bCs/>
                <w:color w:val="auto"/>
                <w:szCs w:val="21"/>
              </w:rPr>
            </w:pPr>
          </w:p>
        </w:tc>
        <w:tc>
          <w:tcPr>
            <w:tcW w:w="1157" w:type="pct"/>
            <w:gridSpan w:val="2"/>
            <w:vAlign w:val="center"/>
          </w:tcPr>
          <w:p w14:paraId="5B4E17E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建设期限</w:t>
            </w:r>
          </w:p>
        </w:tc>
        <w:tc>
          <w:tcPr>
            <w:tcW w:w="1595" w:type="pct"/>
            <w:gridSpan w:val="2"/>
            <w:vAlign w:val="center"/>
          </w:tcPr>
          <w:p w14:paraId="37DABE3C">
            <w:pPr>
              <w:jc w:val="center"/>
              <w:rPr>
                <w:rFonts w:hint="default"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lang w:val="en-US" w:eastAsia="zh-CN"/>
              </w:rPr>
              <w:t>12个月</w:t>
            </w:r>
          </w:p>
          <w:p w14:paraId="29E482E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（202</w:t>
            </w:r>
            <w:r>
              <w:rPr>
                <w:rFonts w:hint="default" w:ascii="Times New Roman" w:hAnsi="Times New Roman" w:eastAsia="仿宋" w:cs="Times New Roman"/>
                <w:bCs/>
                <w:color w:val="auto"/>
                <w:szCs w:val="21"/>
                <w:lang w:val="en-US" w:eastAsia="zh-CN"/>
              </w:rPr>
              <w:t>5</w:t>
            </w:r>
            <w:r>
              <w:rPr>
                <w:rFonts w:hint="default" w:ascii="Times New Roman" w:hAnsi="Times New Roman" w:eastAsia="仿宋" w:cs="Times New Roman"/>
                <w:bCs/>
                <w:color w:val="auto"/>
                <w:szCs w:val="21"/>
              </w:rPr>
              <w:t>年</w:t>
            </w:r>
            <w:r>
              <w:rPr>
                <w:rFonts w:hint="default" w:ascii="Times New Roman" w:hAnsi="Times New Roman" w:eastAsia="仿宋" w:cs="Times New Roman"/>
                <w:bCs/>
                <w:color w:val="auto"/>
                <w:szCs w:val="21"/>
                <w:lang w:val="en-US" w:eastAsia="zh-CN"/>
              </w:rPr>
              <w:t>10</w:t>
            </w:r>
            <w:r>
              <w:rPr>
                <w:rFonts w:hint="default" w:ascii="Times New Roman" w:hAnsi="Times New Roman" w:eastAsia="仿宋" w:cs="Times New Roman"/>
                <w:bCs/>
                <w:color w:val="auto"/>
                <w:szCs w:val="21"/>
              </w:rPr>
              <w:t>月~202</w:t>
            </w:r>
            <w:r>
              <w:rPr>
                <w:rFonts w:hint="default" w:ascii="Times New Roman" w:hAnsi="Times New Roman" w:eastAsia="仿宋" w:cs="Times New Roman"/>
                <w:bCs/>
                <w:color w:val="auto"/>
                <w:szCs w:val="21"/>
                <w:lang w:val="en-US" w:eastAsia="zh-CN"/>
              </w:rPr>
              <w:t>6</w:t>
            </w:r>
            <w:r>
              <w:rPr>
                <w:rFonts w:hint="default" w:ascii="Times New Roman" w:hAnsi="Times New Roman" w:eastAsia="仿宋" w:cs="Times New Roman"/>
                <w:bCs/>
                <w:color w:val="auto"/>
                <w:szCs w:val="21"/>
              </w:rPr>
              <w:t>年</w:t>
            </w:r>
            <w:r>
              <w:rPr>
                <w:rFonts w:hint="default" w:ascii="Times New Roman" w:hAnsi="Times New Roman" w:eastAsia="仿宋" w:cs="Times New Roman"/>
                <w:bCs/>
                <w:color w:val="auto"/>
                <w:szCs w:val="21"/>
                <w:lang w:val="en-US" w:eastAsia="zh-CN"/>
              </w:rPr>
              <w:t>9</w:t>
            </w:r>
            <w:r>
              <w:rPr>
                <w:rFonts w:hint="default" w:ascii="Times New Roman" w:hAnsi="Times New Roman" w:eastAsia="仿宋" w:cs="Times New Roman"/>
                <w:bCs/>
                <w:color w:val="auto"/>
                <w:szCs w:val="21"/>
              </w:rPr>
              <w:t>月）</w:t>
            </w:r>
          </w:p>
        </w:tc>
        <w:tc>
          <w:tcPr>
            <w:tcW w:w="868" w:type="pct"/>
            <w:gridSpan w:val="2"/>
            <w:vAlign w:val="center"/>
          </w:tcPr>
          <w:p w14:paraId="04EACF7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土地复垦方案</w:t>
            </w:r>
          </w:p>
          <w:p w14:paraId="757212A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服务年限</w:t>
            </w:r>
          </w:p>
        </w:tc>
        <w:tc>
          <w:tcPr>
            <w:tcW w:w="978" w:type="pct"/>
            <w:gridSpan w:val="2"/>
            <w:vAlign w:val="center"/>
          </w:tcPr>
          <w:p w14:paraId="021A317C">
            <w:pPr>
              <w:jc w:val="center"/>
              <w:rPr>
                <w:rFonts w:hint="default" w:ascii="Times New Roman" w:hAnsi="Times New Roman" w:eastAsia="仿宋" w:cs="Times New Roman"/>
                <w:bCs/>
                <w:color w:val="auto"/>
                <w:szCs w:val="21"/>
              </w:rPr>
            </w:pPr>
            <w:r>
              <w:rPr>
                <w:rFonts w:hint="eastAsia" w:eastAsia="仿宋" w:cs="Times New Roman"/>
                <w:bCs/>
                <w:color w:val="auto"/>
                <w:szCs w:val="21"/>
                <w:lang w:val="en-US" w:eastAsia="zh-CN"/>
              </w:rPr>
              <w:t>4</w:t>
            </w:r>
            <w:r>
              <w:rPr>
                <w:rFonts w:hint="default" w:ascii="Times New Roman" w:hAnsi="Times New Roman" w:eastAsia="仿宋" w:cs="Times New Roman"/>
                <w:bCs/>
                <w:color w:val="auto"/>
                <w:szCs w:val="21"/>
              </w:rPr>
              <w:t>年（202</w:t>
            </w:r>
            <w:r>
              <w:rPr>
                <w:rFonts w:hint="default" w:ascii="Times New Roman" w:hAnsi="Times New Roman" w:eastAsia="仿宋" w:cs="Times New Roman"/>
                <w:bCs/>
                <w:color w:val="auto"/>
                <w:szCs w:val="21"/>
                <w:lang w:val="en-US" w:eastAsia="zh-CN"/>
              </w:rPr>
              <w:t>5</w:t>
            </w:r>
            <w:r>
              <w:rPr>
                <w:rFonts w:hint="default" w:ascii="Times New Roman" w:hAnsi="Times New Roman" w:eastAsia="仿宋" w:cs="Times New Roman"/>
                <w:bCs/>
                <w:color w:val="auto"/>
                <w:szCs w:val="21"/>
              </w:rPr>
              <w:t>年</w:t>
            </w:r>
            <w:r>
              <w:rPr>
                <w:rFonts w:hint="default" w:ascii="Times New Roman" w:hAnsi="Times New Roman" w:eastAsia="仿宋" w:cs="Times New Roman"/>
                <w:bCs/>
                <w:color w:val="auto"/>
                <w:szCs w:val="21"/>
                <w:lang w:val="en-US" w:eastAsia="zh-CN"/>
              </w:rPr>
              <w:t>10</w:t>
            </w:r>
            <w:r>
              <w:rPr>
                <w:rFonts w:hint="default" w:ascii="Times New Roman" w:hAnsi="Times New Roman" w:eastAsia="仿宋" w:cs="Times New Roman"/>
                <w:bCs/>
                <w:color w:val="auto"/>
                <w:szCs w:val="21"/>
              </w:rPr>
              <w:t>月~</w:t>
            </w:r>
            <w:r>
              <w:rPr>
                <w:rFonts w:hint="eastAsia" w:eastAsia="仿宋" w:cs="Times New Roman"/>
                <w:bCs/>
                <w:color w:val="auto"/>
                <w:szCs w:val="21"/>
                <w:lang w:eastAsia="zh-CN"/>
              </w:rPr>
              <w:t>2029年9月</w:t>
            </w:r>
            <w:r>
              <w:rPr>
                <w:rFonts w:hint="default" w:ascii="Times New Roman" w:hAnsi="Times New Roman" w:eastAsia="仿宋" w:cs="Times New Roman"/>
                <w:bCs/>
                <w:color w:val="auto"/>
                <w:szCs w:val="21"/>
              </w:rPr>
              <w:t>）</w:t>
            </w:r>
          </w:p>
        </w:tc>
      </w:tr>
      <w:tr w14:paraId="78468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400" w:type="pct"/>
            <w:vMerge w:val="restart"/>
            <w:vAlign w:val="center"/>
          </w:tcPr>
          <w:p w14:paraId="5B8524B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方</w:t>
            </w:r>
          </w:p>
          <w:p w14:paraId="34D9916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案</w:t>
            </w:r>
          </w:p>
          <w:p w14:paraId="4492782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编</w:t>
            </w:r>
          </w:p>
          <w:p w14:paraId="6FEC3CA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制</w:t>
            </w:r>
          </w:p>
          <w:p w14:paraId="4B8D5F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单</w:t>
            </w:r>
          </w:p>
          <w:p w14:paraId="4EF3A60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位</w:t>
            </w:r>
          </w:p>
        </w:tc>
        <w:tc>
          <w:tcPr>
            <w:tcW w:w="1157" w:type="pct"/>
            <w:gridSpan w:val="2"/>
            <w:vAlign w:val="center"/>
          </w:tcPr>
          <w:p w14:paraId="4D1194C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编制单位名称</w:t>
            </w:r>
          </w:p>
        </w:tc>
        <w:tc>
          <w:tcPr>
            <w:tcW w:w="3442" w:type="pct"/>
            <w:gridSpan w:val="6"/>
            <w:vAlign w:val="center"/>
          </w:tcPr>
          <w:p w14:paraId="6DF36182">
            <w:pPr>
              <w:jc w:val="center"/>
              <w:rPr>
                <w:rFonts w:hint="default"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lang w:eastAsia="zh-CN"/>
              </w:rPr>
              <w:t>云南省地矿测绘院有限公司</w:t>
            </w:r>
          </w:p>
        </w:tc>
      </w:tr>
      <w:tr w14:paraId="58382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0" w:type="pct"/>
            <w:vMerge w:val="continue"/>
            <w:vAlign w:val="center"/>
          </w:tcPr>
          <w:p w14:paraId="53C2FBF5">
            <w:pPr>
              <w:rPr>
                <w:rFonts w:hint="default" w:ascii="Times New Roman" w:hAnsi="Times New Roman" w:eastAsia="仿宋" w:cs="Times New Roman"/>
                <w:bCs/>
                <w:color w:val="auto"/>
                <w:szCs w:val="21"/>
              </w:rPr>
            </w:pPr>
          </w:p>
        </w:tc>
        <w:tc>
          <w:tcPr>
            <w:tcW w:w="1157" w:type="pct"/>
            <w:gridSpan w:val="2"/>
            <w:vAlign w:val="center"/>
          </w:tcPr>
          <w:p w14:paraId="100BDFD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法人代表</w:t>
            </w:r>
          </w:p>
        </w:tc>
        <w:tc>
          <w:tcPr>
            <w:tcW w:w="3442" w:type="pct"/>
            <w:gridSpan w:val="6"/>
            <w:vAlign w:val="center"/>
          </w:tcPr>
          <w:p w14:paraId="1B45149F">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eastAsia="zh-CN"/>
              </w:rPr>
              <w:t>李</w:t>
            </w:r>
            <w:r>
              <w:rPr>
                <w:rFonts w:hint="eastAsia" w:eastAsia="仿宋" w:cs="Times New Roman"/>
                <w:bCs/>
                <w:color w:val="auto"/>
                <w:szCs w:val="21"/>
                <w:lang w:val="en-US" w:eastAsia="zh-CN"/>
              </w:rPr>
              <w:t>**</w:t>
            </w:r>
          </w:p>
        </w:tc>
      </w:tr>
      <w:tr w14:paraId="3E033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400" w:type="pct"/>
            <w:vMerge w:val="continue"/>
            <w:vAlign w:val="center"/>
          </w:tcPr>
          <w:p w14:paraId="46134058">
            <w:pPr>
              <w:rPr>
                <w:rFonts w:hint="default" w:ascii="Times New Roman" w:hAnsi="Times New Roman" w:eastAsia="仿宋" w:cs="Times New Roman"/>
                <w:bCs/>
                <w:color w:val="auto"/>
                <w:szCs w:val="21"/>
              </w:rPr>
            </w:pPr>
          </w:p>
        </w:tc>
        <w:tc>
          <w:tcPr>
            <w:tcW w:w="1157" w:type="pct"/>
            <w:gridSpan w:val="2"/>
            <w:vAlign w:val="center"/>
          </w:tcPr>
          <w:p w14:paraId="7B54EF0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资质证书名称</w:t>
            </w:r>
          </w:p>
        </w:tc>
        <w:tc>
          <w:tcPr>
            <w:tcW w:w="1595" w:type="pct"/>
            <w:gridSpan w:val="2"/>
            <w:vAlign w:val="center"/>
          </w:tcPr>
          <w:p w14:paraId="061AFD9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土地规划机</w:t>
            </w:r>
          </w:p>
          <w:p w14:paraId="69FB1D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构等级证书</w:t>
            </w:r>
          </w:p>
        </w:tc>
        <w:tc>
          <w:tcPr>
            <w:tcW w:w="868" w:type="pct"/>
            <w:gridSpan w:val="2"/>
            <w:vAlign w:val="center"/>
          </w:tcPr>
          <w:p w14:paraId="2E71467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资质等级</w:t>
            </w:r>
          </w:p>
        </w:tc>
        <w:tc>
          <w:tcPr>
            <w:tcW w:w="978" w:type="pct"/>
            <w:gridSpan w:val="2"/>
            <w:vAlign w:val="center"/>
          </w:tcPr>
          <w:p w14:paraId="30F3EAD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乙级</w:t>
            </w:r>
          </w:p>
        </w:tc>
      </w:tr>
      <w:tr w14:paraId="65C8D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400" w:type="pct"/>
            <w:vMerge w:val="continue"/>
            <w:vAlign w:val="center"/>
          </w:tcPr>
          <w:p w14:paraId="4C499A2A">
            <w:pPr>
              <w:rPr>
                <w:rFonts w:hint="default" w:ascii="Times New Roman" w:hAnsi="Times New Roman" w:eastAsia="仿宋" w:cs="Times New Roman"/>
                <w:bCs/>
                <w:color w:val="auto"/>
                <w:szCs w:val="21"/>
              </w:rPr>
            </w:pPr>
          </w:p>
        </w:tc>
        <w:tc>
          <w:tcPr>
            <w:tcW w:w="1157" w:type="pct"/>
            <w:gridSpan w:val="2"/>
            <w:vAlign w:val="center"/>
          </w:tcPr>
          <w:p w14:paraId="608BF27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发证机关</w:t>
            </w:r>
          </w:p>
        </w:tc>
        <w:tc>
          <w:tcPr>
            <w:tcW w:w="1595" w:type="pct"/>
            <w:gridSpan w:val="2"/>
            <w:vAlign w:val="center"/>
          </w:tcPr>
          <w:p w14:paraId="44C0A70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云南省土地协会</w:t>
            </w:r>
          </w:p>
        </w:tc>
        <w:tc>
          <w:tcPr>
            <w:tcW w:w="868" w:type="pct"/>
            <w:gridSpan w:val="2"/>
            <w:vAlign w:val="center"/>
          </w:tcPr>
          <w:p w14:paraId="0F65F5E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编号</w:t>
            </w:r>
          </w:p>
        </w:tc>
        <w:tc>
          <w:tcPr>
            <w:tcW w:w="978" w:type="pct"/>
            <w:gridSpan w:val="2"/>
            <w:vAlign w:val="center"/>
          </w:tcPr>
          <w:p w14:paraId="18386520">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532010022B</w:t>
            </w:r>
          </w:p>
        </w:tc>
      </w:tr>
      <w:tr w14:paraId="4704F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0" w:type="pct"/>
            <w:vMerge w:val="continue"/>
            <w:vAlign w:val="center"/>
          </w:tcPr>
          <w:p w14:paraId="3A547758">
            <w:pPr>
              <w:rPr>
                <w:rFonts w:hint="default" w:ascii="Times New Roman" w:hAnsi="Times New Roman" w:eastAsia="仿宋" w:cs="Times New Roman"/>
                <w:bCs/>
                <w:color w:val="auto"/>
                <w:szCs w:val="21"/>
              </w:rPr>
            </w:pPr>
          </w:p>
        </w:tc>
        <w:tc>
          <w:tcPr>
            <w:tcW w:w="1157" w:type="pct"/>
            <w:gridSpan w:val="2"/>
            <w:vAlign w:val="center"/>
          </w:tcPr>
          <w:p w14:paraId="0403128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1595" w:type="pct"/>
            <w:gridSpan w:val="2"/>
            <w:vAlign w:val="center"/>
          </w:tcPr>
          <w:p w14:paraId="7C1DD7D6">
            <w:pPr>
              <w:jc w:val="center"/>
              <w:rPr>
                <w:rFonts w:hint="eastAsia"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rPr>
              <w:t>陈</w:t>
            </w:r>
            <w:r>
              <w:rPr>
                <w:rFonts w:hint="eastAsia" w:eastAsia="仿宋" w:cs="Times New Roman"/>
                <w:bCs/>
                <w:color w:val="auto"/>
                <w:szCs w:val="21"/>
                <w:lang w:val="en-US" w:eastAsia="zh-CN"/>
              </w:rPr>
              <w:t>**</w:t>
            </w:r>
          </w:p>
        </w:tc>
        <w:tc>
          <w:tcPr>
            <w:tcW w:w="868" w:type="pct"/>
            <w:gridSpan w:val="2"/>
            <w:vAlign w:val="center"/>
          </w:tcPr>
          <w:p w14:paraId="2F8E23F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978" w:type="pct"/>
            <w:gridSpan w:val="2"/>
            <w:vAlign w:val="center"/>
          </w:tcPr>
          <w:p w14:paraId="097159D0">
            <w:pPr>
              <w:jc w:val="center"/>
              <w:rPr>
                <w:rFonts w:hint="eastAsia" w:ascii="Times New Roman" w:hAnsi="Times New Roman" w:eastAsia="仿宋" w:cs="Times New Roman"/>
                <w:bCs/>
                <w:color w:val="auto"/>
                <w:szCs w:val="21"/>
                <w:lang w:eastAsia="zh-CN"/>
              </w:rPr>
            </w:pPr>
            <w:r>
              <w:rPr>
                <w:rFonts w:hint="eastAsia" w:eastAsia="仿宋" w:cs="Times New Roman"/>
                <w:bCs/>
                <w:color w:val="auto"/>
                <w:szCs w:val="21"/>
                <w:lang w:val="en-US" w:eastAsia="zh-CN"/>
              </w:rPr>
              <w:t>*</w:t>
            </w:r>
          </w:p>
        </w:tc>
      </w:tr>
      <w:tr w14:paraId="33F19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400" w:type="pct"/>
            <w:vMerge w:val="continue"/>
            <w:vAlign w:val="center"/>
          </w:tcPr>
          <w:p w14:paraId="4C359848">
            <w:pPr>
              <w:rPr>
                <w:rFonts w:hint="default" w:ascii="Times New Roman" w:hAnsi="Times New Roman" w:eastAsia="仿宋" w:cs="Times New Roman"/>
                <w:bCs/>
                <w:color w:val="auto"/>
                <w:szCs w:val="21"/>
              </w:rPr>
            </w:pPr>
          </w:p>
        </w:tc>
        <w:tc>
          <w:tcPr>
            <w:tcW w:w="4599" w:type="pct"/>
            <w:gridSpan w:val="8"/>
            <w:vAlign w:val="center"/>
          </w:tcPr>
          <w:p w14:paraId="516AFE8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主要编制人员</w:t>
            </w:r>
          </w:p>
        </w:tc>
      </w:tr>
      <w:tr w14:paraId="3C464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400" w:type="pct"/>
            <w:vMerge w:val="continue"/>
            <w:vAlign w:val="center"/>
          </w:tcPr>
          <w:p w14:paraId="3B5B7717">
            <w:pPr>
              <w:rPr>
                <w:rFonts w:hint="default" w:ascii="Times New Roman" w:hAnsi="Times New Roman" w:eastAsia="仿宋" w:cs="Times New Roman"/>
                <w:bCs/>
                <w:color w:val="auto"/>
                <w:szCs w:val="21"/>
              </w:rPr>
            </w:pPr>
          </w:p>
        </w:tc>
        <w:tc>
          <w:tcPr>
            <w:tcW w:w="652" w:type="pct"/>
            <w:vAlign w:val="center"/>
          </w:tcPr>
          <w:p w14:paraId="14B8E3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92" w:type="pct"/>
            <w:gridSpan w:val="2"/>
            <w:vAlign w:val="center"/>
          </w:tcPr>
          <w:p w14:paraId="003D4CA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职务/职称</w:t>
            </w:r>
          </w:p>
        </w:tc>
        <w:tc>
          <w:tcPr>
            <w:tcW w:w="1063" w:type="pct"/>
            <w:gridSpan w:val="2"/>
            <w:vAlign w:val="center"/>
          </w:tcPr>
          <w:p w14:paraId="7BA454D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专业</w:t>
            </w:r>
          </w:p>
        </w:tc>
        <w:tc>
          <w:tcPr>
            <w:tcW w:w="833" w:type="pct"/>
            <w:gridSpan w:val="2"/>
            <w:vAlign w:val="center"/>
          </w:tcPr>
          <w:p w14:paraId="00465C0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单位</w:t>
            </w:r>
          </w:p>
        </w:tc>
        <w:tc>
          <w:tcPr>
            <w:tcW w:w="758" w:type="pct"/>
            <w:vAlign w:val="center"/>
          </w:tcPr>
          <w:p w14:paraId="27A6368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签名</w:t>
            </w:r>
          </w:p>
        </w:tc>
      </w:tr>
      <w:tr w14:paraId="2EC3F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400" w:type="pct"/>
            <w:vMerge w:val="continue"/>
            <w:vAlign w:val="center"/>
          </w:tcPr>
          <w:p w14:paraId="6FD4A2F9">
            <w:pPr>
              <w:rPr>
                <w:rFonts w:hint="default" w:ascii="Times New Roman" w:hAnsi="Times New Roman" w:eastAsia="仿宋" w:cs="Times New Roman"/>
                <w:bCs/>
                <w:color w:val="auto"/>
                <w:szCs w:val="21"/>
              </w:rPr>
            </w:pPr>
          </w:p>
        </w:tc>
        <w:tc>
          <w:tcPr>
            <w:tcW w:w="652" w:type="pct"/>
            <w:vAlign w:val="center"/>
          </w:tcPr>
          <w:p w14:paraId="5B28906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陈永志</w:t>
            </w:r>
          </w:p>
        </w:tc>
        <w:tc>
          <w:tcPr>
            <w:tcW w:w="1292" w:type="pct"/>
            <w:gridSpan w:val="2"/>
            <w:vAlign w:val="center"/>
          </w:tcPr>
          <w:p w14:paraId="6C5D10E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eastAsia="zh-CN"/>
              </w:rPr>
              <w:t>高级</w:t>
            </w:r>
            <w:r>
              <w:rPr>
                <w:rFonts w:hint="default" w:ascii="Times New Roman" w:hAnsi="Times New Roman" w:eastAsia="仿宋" w:cs="Times New Roman"/>
                <w:bCs/>
                <w:color w:val="auto"/>
                <w:szCs w:val="21"/>
              </w:rPr>
              <w:t>工程师</w:t>
            </w:r>
          </w:p>
        </w:tc>
        <w:tc>
          <w:tcPr>
            <w:tcW w:w="1063" w:type="pct"/>
            <w:gridSpan w:val="2"/>
            <w:vAlign w:val="center"/>
          </w:tcPr>
          <w:p w14:paraId="3F467D5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水利水电工程</w:t>
            </w:r>
          </w:p>
        </w:tc>
        <w:tc>
          <w:tcPr>
            <w:tcW w:w="833" w:type="pct"/>
            <w:gridSpan w:val="2"/>
            <w:vMerge w:val="restart"/>
            <w:vAlign w:val="center"/>
          </w:tcPr>
          <w:p w14:paraId="59BCE48F">
            <w:pPr>
              <w:jc w:val="center"/>
              <w:rPr>
                <w:rFonts w:hint="default" w:ascii="Times New Roman" w:hAnsi="Times New Roman" w:eastAsia="仿宋" w:cs="Times New Roman"/>
                <w:bCs/>
                <w:color w:val="auto"/>
                <w:szCs w:val="21"/>
                <w:lang w:eastAsia="zh-CN"/>
              </w:rPr>
            </w:pPr>
            <w:r>
              <w:rPr>
                <w:rFonts w:hint="default" w:ascii="Times New Roman" w:hAnsi="Times New Roman" w:eastAsia="仿宋" w:cs="Times New Roman"/>
                <w:bCs/>
                <w:color w:val="auto"/>
                <w:szCs w:val="21"/>
                <w:lang w:eastAsia="zh-CN"/>
              </w:rPr>
              <w:t>云南省地矿测绘院有限公司</w:t>
            </w:r>
          </w:p>
          <w:p w14:paraId="7DADE704">
            <w:pPr>
              <w:widowControl/>
              <w:spacing w:line="288" w:lineRule="auto"/>
              <w:ind w:left="0" w:leftChars="0" w:firstLine="0" w:firstLineChars="0"/>
              <w:jc w:val="center"/>
              <w:rPr>
                <w:rFonts w:hint="default" w:ascii="Times New Roman" w:hAnsi="Times New Roman" w:eastAsia="仿宋" w:cs="Times New Roman"/>
                <w:color w:val="auto"/>
                <w:kern w:val="0"/>
                <w:sz w:val="21"/>
                <w:szCs w:val="22"/>
                <w:highlight w:val="none"/>
                <w:lang w:val="en-US" w:eastAsia="zh-CN" w:bidi="ar-SA"/>
              </w:rPr>
            </w:pPr>
          </w:p>
        </w:tc>
        <w:tc>
          <w:tcPr>
            <w:tcW w:w="758" w:type="pct"/>
            <w:vAlign w:val="center"/>
          </w:tcPr>
          <w:p w14:paraId="47BFC864">
            <w:pPr>
              <w:jc w:val="center"/>
              <w:rPr>
                <w:rFonts w:hint="default" w:ascii="Times New Roman" w:hAnsi="Times New Roman" w:eastAsia="仿宋" w:cs="Times New Roman"/>
                <w:bCs/>
                <w:color w:val="auto"/>
                <w:szCs w:val="21"/>
              </w:rPr>
            </w:pPr>
          </w:p>
        </w:tc>
      </w:tr>
      <w:tr w14:paraId="7C0BD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400" w:type="pct"/>
            <w:vMerge w:val="continue"/>
            <w:vAlign w:val="center"/>
          </w:tcPr>
          <w:p w14:paraId="3C822992">
            <w:pPr>
              <w:rPr>
                <w:rFonts w:hint="default" w:ascii="Times New Roman" w:hAnsi="Times New Roman" w:eastAsia="仿宋" w:cs="Times New Roman"/>
                <w:bCs/>
                <w:color w:val="auto"/>
                <w:szCs w:val="21"/>
              </w:rPr>
            </w:pPr>
          </w:p>
        </w:tc>
        <w:tc>
          <w:tcPr>
            <w:tcW w:w="652" w:type="pct"/>
            <w:vAlign w:val="center"/>
          </w:tcPr>
          <w:p w14:paraId="11D3531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李言龙</w:t>
            </w:r>
          </w:p>
        </w:tc>
        <w:tc>
          <w:tcPr>
            <w:tcW w:w="1292" w:type="pct"/>
            <w:gridSpan w:val="2"/>
            <w:vAlign w:val="center"/>
          </w:tcPr>
          <w:p w14:paraId="1B5105C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造价员</w:t>
            </w:r>
          </w:p>
        </w:tc>
        <w:tc>
          <w:tcPr>
            <w:tcW w:w="1063" w:type="pct"/>
            <w:gridSpan w:val="2"/>
            <w:vAlign w:val="center"/>
          </w:tcPr>
          <w:p w14:paraId="18C2A9A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水利水电工程</w:t>
            </w:r>
          </w:p>
        </w:tc>
        <w:tc>
          <w:tcPr>
            <w:tcW w:w="833" w:type="pct"/>
            <w:gridSpan w:val="2"/>
            <w:vMerge w:val="continue"/>
            <w:vAlign w:val="center"/>
          </w:tcPr>
          <w:p w14:paraId="18AC5E21">
            <w:pPr>
              <w:jc w:val="center"/>
              <w:rPr>
                <w:rFonts w:hint="default" w:ascii="Times New Roman" w:hAnsi="Times New Roman" w:eastAsia="仿宋" w:cs="Times New Roman"/>
                <w:bCs/>
                <w:color w:val="auto"/>
                <w:szCs w:val="21"/>
              </w:rPr>
            </w:pPr>
          </w:p>
        </w:tc>
        <w:tc>
          <w:tcPr>
            <w:tcW w:w="758" w:type="pct"/>
            <w:vAlign w:val="center"/>
          </w:tcPr>
          <w:p w14:paraId="42CC8945">
            <w:pPr>
              <w:jc w:val="center"/>
              <w:rPr>
                <w:rFonts w:hint="default" w:ascii="Times New Roman" w:hAnsi="Times New Roman" w:eastAsia="仿宋" w:cs="Times New Roman"/>
                <w:bCs/>
                <w:color w:val="auto"/>
                <w:szCs w:val="21"/>
              </w:rPr>
            </w:pPr>
          </w:p>
        </w:tc>
      </w:tr>
      <w:tr w14:paraId="0EB1D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400" w:type="pct"/>
            <w:vMerge w:val="continue"/>
            <w:vAlign w:val="center"/>
          </w:tcPr>
          <w:p w14:paraId="3BAA22E9">
            <w:pPr>
              <w:rPr>
                <w:rFonts w:hint="default" w:ascii="Times New Roman" w:hAnsi="Times New Roman" w:eastAsia="仿宋" w:cs="Times New Roman"/>
                <w:bCs/>
                <w:color w:val="auto"/>
                <w:szCs w:val="21"/>
              </w:rPr>
            </w:pPr>
          </w:p>
        </w:tc>
        <w:tc>
          <w:tcPr>
            <w:tcW w:w="652" w:type="pct"/>
            <w:vAlign w:val="center"/>
          </w:tcPr>
          <w:p w14:paraId="713FD63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普玉江</w:t>
            </w:r>
          </w:p>
        </w:tc>
        <w:tc>
          <w:tcPr>
            <w:tcW w:w="1292" w:type="pct"/>
            <w:gridSpan w:val="2"/>
            <w:vAlign w:val="center"/>
          </w:tcPr>
          <w:p w14:paraId="3BC50A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高级工程师</w:t>
            </w:r>
          </w:p>
        </w:tc>
        <w:tc>
          <w:tcPr>
            <w:tcW w:w="1063" w:type="pct"/>
            <w:gridSpan w:val="2"/>
            <w:vAlign w:val="center"/>
          </w:tcPr>
          <w:p w14:paraId="574E8E9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农田水利工程</w:t>
            </w:r>
          </w:p>
        </w:tc>
        <w:tc>
          <w:tcPr>
            <w:tcW w:w="833" w:type="pct"/>
            <w:gridSpan w:val="2"/>
            <w:vMerge w:val="continue"/>
            <w:vAlign w:val="center"/>
          </w:tcPr>
          <w:p w14:paraId="1AF0E6CF">
            <w:pPr>
              <w:jc w:val="center"/>
              <w:rPr>
                <w:rFonts w:hint="default" w:ascii="Times New Roman" w:hAnsi="Times New Roman" w:eastAsia="仿宋" w:cs="Times New Roman"/>
                <w:bCs/>
                <w:color w:val="auto"/>
                <w:szCs w:val="21"/>
              </w:rPr>
            </w:pPr>
          </w:p>
        </w:tc>
        <w:tc>
          <w:tcPr>
            <w:tcW w:w="758" w:type="pct"/>
            <w:vAlign w:val="center"/>
          </w:tcPr>
          <w:p w14:paraId="7D76E2DB">
            <w:pPr>
              <w:jc w:val="center"/>
              <w:rPr>
                <w:rFonts w:hint="default" w:ascii="Times New Roman" w:hAnsi="Times New Roman" w:eastAsia="仿宋" w:cs="Times New Roman"/>
                <w:bCs/>
                <w:color w:val="auto"/>
                <w:szCs w:val="21"/>
              </w:rPr>
            </w:pPr>
          </w:p>
        </w:tc>
      </w:tr>
      <w:tr w14:paraId="60C6B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400" w:type="pct"/>
            <w:vMerge w:val="continue"/>
            <w:vAlign w:val="center"/>
          </w:tcPr>
          <w:p w14:paraId="3D0568CE">
            <w:pPr>
              <w:rPr>
                <w:rFonts w:hint="default" w:ascii="Times New Roman" w:hAnsi="Times New Roman" w:eastAsia="仿宋" w:cs="Times New Roman"/>
                <w:bCs/>
                <w:color w:val="auto"/>
                <w:szCs w:val="21"/>
              </w:rPr>
            </w:pPr>
          </w:p>
        </w:tc>
        <w:tc>
          <w:tcPr>
            <w:tcW w:w="652" w:type="pct"/>
            <w:vAlign w:val="center"/>
          </w:tcPr>
          <w:p w14:paraId="34A9C0C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权以康</w:t>
            </w:r>
          </w:p>
        </w:tc>
        <w:tc>
          <w:tcPr>
            <w:tcW w:w="1292" w:type="pct"/>
            <w:gridSpan w:val="2"/>
            <w:vAlign w:val="center"/>
          </w:tcPr>
          <w:p w14:paraId="37D8C08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eastAsia="zh-CN"/>
              </w:rPr>
              <w:t>工程师</w:t>
            </w:r>
          </w:p>
        </w:tc>
        <w:tc>
          <w:tcPr>
            <w:tcW w:w="1063" w:type="pct"/>
            <w:gridSpan w:val="2"/>
            <w:vAlign w:val="center"/>
          </w:tcPr>
          <w:p w14:paraId="5F38C8C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土地资源管理</w:t>
            </w:r>
          </w:p>
        </w:tc>
        <w:tc>
          <w:tcPr>
            <w:tcW w:w="833" w:type="pct"/>
            <w:gridSpan w:val="2"/>
            <w:vMerge w:val="continue"/>
            <w:vAlign w:val="center"/>
          </w:tcPr>
          <w:p w14:paraId="7B5D88F1">
            <w:pPr>
              <w:jc w:val="center"/>
              <w:rPr>
                <w:rFonts w:hint="default" w:ascii="Times New Roman" w:hAnsi="Times New Roman" w:eastAsia="仿宋" w:cs="Times New Roman"/>
                <w:bCs/>
                <w:color w:val="auto"/>
                <w:szCs w:val="21"/>
              </w:rPr>
            </w:pPr>
          </w:p>
        </w:tc>
        <w:tc>
          <w:tcPr>
            <w:tcW w:w="758" w:type="pct"/>
            <w:vAlign w:val="center"/>
          </w:tcPr>
          <w:p w14:paraId="75765A82">
            <w:pPr>
              <w:jc w:val="center"/>
              <w:rPr>
                <w:rFonts w:hint="default" w:ascii="Times New Roman" w:hAnsi="Times New Roman" w:eastAsia="仿宋" w:cs="Times New Roman"/>
                <w:bCs/>
                <w:color w:val="auto"/>
                <w:szCs w:val="21"/>
              </w:rPr>
            </w:pPr>
          </w:p>
        </w:tc>
      </w:tr>
      <w:tr w14:paraId="7014C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0" w:type="pct"/>
            <w:vMerge w:val="continue"/>
            <w:vAlign w:val="center"/>
          </w:tcPr>
          <w:p w14:paraId="2726BF1C">
            <w:pPr>
              <w:rPr>
                <w:rFonts w:hint="default" w:ascii="Times New Roman" w:hAnsi="Times New Roman" w:eastAsia="仿宋" w:cs="Times New Roman"/>
                <w:bCs/>
                <w:color w:val="auto"/>
                <w:szCs w:val="21"/>
              </w:rPr>
            </w:pPr>
          </w:p>
        </w:tc>
        <w:tc>
          <w:tcPr>
            <w:tcW w:w="652" w:type="pct"/>
            <w:vAlign w:val="center"/>
          </w:tcPr>
          <w:p w14:paraId="4227FD0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袁  登</w:t>
            </w:r>
          </w:p>
        </w:tc>
        <w:tc>
          <w:tcPr>
            <w:tcW w:w="1292" w:type="pct"/>
            <w:gridSpan w:val="2"/>
            <w:vAlign w:val="center"/>
          </w:tcPr>
          <w:p w14:paraId="5B57FB0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eastAsia="zh-CN"/>
              </w:rPr>
              <w:t>工程师</w:t>
            </w:r>
          </w:p>
        </w:tc>
        <w:tc>
          <w:tcPr>
            <w:tcW w:w="1063" w:type="pct"/>
            <w:gridSpan w:val="2"/>
            <w:vAlign w:val="center"/>
          </w:tcPr>
          <w:p w14:paraId="131EB1B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水利水电工程</w:t>
            </w:r>
          </w:p>
        </w:tc>
        <w:tc>
          <w:tcPr>
            <w:tcW w:w="833" w:type="pct"/>
            <w:gridSpan w:val="2"/>
            <w:vMerge w:val="continue"/>
            <w:vAlign w:val="center"/>
          </w:tcPr>
          <w:p w14:paraId="70D61BD4">
            <w:pPr>
              <w:jc w:val="center"/>
              <w:rPr>
                <w:rFonts w:hint="default" w:ascii="Times New Roman" w:hAnsi="Times New Roman" w:eastAsia="仿宋" w:cs="Times New Roman"/>
                <w:bCs/>
                <w:color w:val="auto"/>
                <w:szCs w:val="21"/>
              </w:rPr>
            </w:pPr>
          </w:p>
        </w:tc>
        <w:tc>
          <w:tcPr>
            <w:tcW w:w="758" w:type="pct"/>
            <w:vAlign w:val="center"/>
          </w:tcPr>
          <w:p w14:paraId="395027A8">
            <w:pPr>
              <w:jc w:val="center"/>
              <w:rPr>
                <w:rFonts w:hint="default" w:ascii="Times New Roman" w:hAnsi="Times New Roman" w:eastAsia="仿宋" w:cs="Times New Roman"/>
                <w:bCs/>
                <w:color w:val="auto"/>
                <w:szCs w:val="21"/>
              </w:rPr>
            </w:pPr>
          </w:p>
          <w:p w14:paraId="1B10FD16">
            <w:pPr>
              <w:pStyle w:val="83"/>
              <w:rPr>
                <w:rFonts w:hint="default" w:ascii="Times New Roman" w:hAnsi="Times New Roman" w:eastAsia="仿宋" w:cs="Times New Roman"/>
                <w:color w:val="auto"/>
              </w:rPr>
            </w:pPr>
          </w:p>
        </w:tc>
      </w:tr>
      <w:tr w14:paraId="64F24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0" w:type="pct"/>
            <w:vMerge w:val="continue"/>
            <w:vAlign w:val="center"/>
          </w:tcPr>
          <w:p w14:paraId="2DA3D056">
            <w:pPr>
              <w:rPr>
                <w:rFonts w:hint="default" w:ascii="Times New Roman" w:hAnsi="Times New Roman" w:eastAsia="仿宋" w:cs="Times New Roman"/>
                <w:bCs/>
                <w:color w:val="auto"/>
                <w:szCs w:val="21"/>
              </w:rPr>
            </w:pPr>
          </w:p>
        </w:tc>
        <w:tc>
          <w:tcPr>
            <w:tcW w:w="652" w:type="pct"/>
            <w:shd w:val="clear" w:color="auto" w:fill="auto"/>
            <w:vAlign w:val="center"/>
          </w:tcPr>
          <w:p w14:paraId="05B0DD6A">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苏有强</w:t>
            </w:r>
          </w:p>
        </w:tc>
        <w:tc>
          <w:tcPr>
            <w:tcW w:w="1292" w:type="pct"/>
            <w:gridSpan w:val="2"/>
            <w:shd w:val="clear" w:color="auto" w:fill="auto"/>
            <w:vAlign w:val="center"/>
          </w:tcPr>
          <w:p w14:paraId="35534F0C">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eastAsia="zh-CN"/>
              </w:rPr>
              <w:t>助理工程师</w:t>
            </w:r>
          </w:p>
        </w:tc>
        <w:tc>
          <w:tcPr>
            <w:tcW w:w="1063" w:type="pct"/>
            <w:gridSpan w:val="2"/>
            <w:shd w:val="clear" w:color="auto" w:fill="auto"/>
            <w:vAlign w:val="center"/>
          </w:tcPr>
          <w:p w14:paraId="0D4E188B">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土地整治工程</w:t>
            </w:r>
          </w:p>
        </w:tc>
        <w:tc>
          <w:tcPr>
            <w:tcW w:w="833" w:type="pct"/>
            <w:gridSpan w:val="2"/>
            <w:vMerge w:val="continue"/>
            <w:shd w:val="clear" w:color="auto" w:fill="auto"/>
            <w:vAlign w:val="center"/>
          </w:tcPr>
          <w:p w14:paraId="336A857F">
            <w:pPr>
              <w:widowControl/>
              <w:spacing w:line="288" w:lineRule="auto"/>
              <w:ind w:left="0" w:leftChars="0" w:firstLine="0" w:firstLineChars="0"/>
              <w:jc w:val="center"/>
              <w:rPr>
                <w:rFonts w:hint="default" w:ascii="Times New Roman" w:hAnsi="Times New Roman" w:eastAsia="仿宋" w:cs="Times New Roman"/>
                <w:color w:val="auto"/>
                <w:kern w:val="0"/>
                <w:sz w:val="21"/>
                <w:szCs w:val="22"/>
                <w:highlight w:val="none"/>
                <w:lang w:val="en-US" w:eastAsia="zh-CN" w:bidi="ar-SA"/>
              </w:rPr>
            </w:pPr>
          </w:p>
        </w:tc>
        <w:tc>
          <w:tcPr>
            <w:tcW w:w="758" w:type="pct"/>
            <w:vAlign w:val="center"/>
          </w:tcPr>
          <w:p w14:paraId="0942E48D">
            <w:pPr>
              <w:pStyle w:val="83"/>
              <w:rPr>
                <w:rFonts w:hint="default" w:ascii="Times New Roman" w:hAnsi="Times New Roman" w:eastAsia="仿宋" w:cs="Times New Roman"/>
                <w:color w:val="auto"/>
              </w:rPr>
            </w:pPr>
          </w:p>
        </w:tc>
      </w:tr>
      <w:tr w14:paraId="18797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0" w:type="pct"/>
            <w:vMerge w:val="continue"/>
            <w:vAlign w:val="center"/>
          </w:tcPr>
          <w:p w14:paraId="1D9940D9">
            <w:pPr>
              <w:rPr>
                <w:rFonts w:hint="default" w:ascii="Times New Roman" w:hAnsi="Times New Roman" w:eastAsia="仿宋" w:cs="Times New Roman"/>
                <w:bCs/>
                <w:color w:val="auto"/>
                <w:szCs w:val="21"/>
              </w:rPr>
            </w:pPr>
          </w:p>
        </w:tc>
        <w:tc>
          <w:tcPr>
            <w:tcW w:w="652" w:type="pct"/>
            <w:shd w:val="clear" w:color="auto" w:fill="auto"/>
            <w:vAlign w:val="center"/>
          </w:tcPr>
          <w:p w14:paraId="45721D11">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eastAsia="zh-CN"/>
              </w:rPr>
              <w:t>莫</w:t>
            </w:r>
            <w:r>
              <w:rPr>
                <w:rFonts w:hint="default" w:ascii="Times New Roman" w:hAnsi="Times New Roman" w:eastAsia="仿宋" w:cs="Times New Roman"/>
                <w:bCs/>
                <w:color w:val="auto"/>
                <w:szCs w:val="21"/>
                <w:lang w:val="en-US" w:eastAsia="zh-CN"/>
              </w:rPr>
              <w:t xml:space="preserve">  </w:t>
            </w:r>
            <w:r>
              <w:rPr>
                <w:rFonts w:hint="default" w:ascii="Times New Roman" w:hAnsi="Times New Roman" w:eastAsia="仿宋" w:cs="Times New Roman"/>
                <w:bCs/>
                <w:color w:val="auto"/>
                <w:szCs w:val="21"/>
                <w:lang w:eastAsia="zh-CN"/>
              </w:rPr>
              <w:t>冲</w:t>
            </w:r>
          </w:p>
        </w:tc>
        <w:tc>
          <w:tcPr>
            <w:tcW w:w="1292" w:type="pct"/>
            <w:gridSpan w:val="2"/>
            <w:shd w:val="clear" w:color="auto" w:fill="auto"/>
            <w:vAlign w:val="center"/>
          </w:tcPr>
          <w:p w14:paraId="0B4D1B6E">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eastAsia="zh-CN"/>
              </w:rPr>
              <w:t>助理工程师</w:t>
            </w:r>
          </w:p>
        </w:tc>
        <w:tc>
          <w:tcPr>
            <w:tcW w:w="1063" w:type="pct"/>
            <w:gridSpan w:val="2"/>
            <w:shd w:val="clear" w:color="auto" w:fill="auto"/>
            <w:vAlign w:val="center"/>
          </w:tcPr>
          <w:p w14:paraId="510B9B28">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rPr>
              <w:t>水利水电工程</w:t>
            </w:r>
          </w:p>
        </w:tc>
        <w:tc>
          <w:tcPr>
            <w:tcW w:w="833" w:type="pct"/>
            <w:gridSpan w:val="2"/>
            <w:vMerge w:val="continue"/>
            <w:shd w:val="clear" w:color="auto" w:fill="auto"/>
            <w:vAlign w:val="center"/>
          </w:tcPr>
          <w:p w14:paraId="42FD4107">
            <w:pPr>
              <w:widowControl/>
              <w:spacing w:line="288" w:lineRule="auto"/>
              <w:ind w:left="0" w:leftChars="0" w:firstLine="0" w:firstLineChars="0"/>
              <w:jc w:val="center"/>
              <w:rPr>
                <w:rFonts w:hint="default" w:ascii="Times New Roman" w:hAnsi="Times New Roman" w:eastAsia="仿宋" w:cs="Times New Roman"/>
                <w:color w:val="auto"/>
                <w:kern w:val="0"/>
                <w:sz w:val="21"/>
                <w:szCs w:val="22"/>
                <w:highlight w:val="none"/>
                <w:lang w:val="en-US" w:eastAsia="zh-CN" w:bidi="ar-SA"/>
              </w:rPr>
            </w:pPr>
          </w:p>
        </w:tc>
        <w:tc>
          <w:tcPr>
            <w:tcW w:w="758" w:type="pct"/>
            <w:vAlign w:val="center"/>
          </w:tcPr>
          <w:p w14:paraId="7A832836">
            <w:pPr>
              <w:pStyle w:val="83"/>
              <w:rPr>
                <w:rFonts w:hint="default" w:ascii="Times New Roman" w:hAnsi="Times New Roman" w:eastAsia="仿宋" w:cs="Times New Roman"/>
                <w:color w:val="auto"/>
              </w:rPr>
            </w:pPr>
          </w:p>
        </w:tc>
      </w:tr>
    </w:tbl>
    <w:p w14:paraId="38CFBA6E">
      <w:pPr>
        <w:rPr>
          <w:rFonts w:eastAsia="仿宋"/>
          <w:bCs/>
          <w:color w:val="auto"/>
          <w:szCs w:val="21"/>
        </w:rPr>
      </w:pPr>
    </w:p>
    <w:p w14:paraId="611C3A1F">
      <w:pPr>
        <w:rPr>
          <w:rFonts w:eastAsia="仿宋"/>
          <w:bCs/>
          <w:color w:val="auto"/>
          <w:szCs w:val="21"/>
        </w:rPr>
        <w:sectPr>
          <w:headerReference r:id="rId6" w:type="default"/>
          <w:pgSz w:w="11906" w:h="16838"/>
          <w:pgMar w:top="1418" w:right="1134" w:bottom="1418" w:left="1134" w:header="851" w:footer="850" w:gutter="284"/>
          <w:pgBorders>
            <w:top w:val="none" w:sz="0" w:space="0"/>
            <w:left w:val="none" w:sz="0" w:space="0"/>
            <w:bottom w:val="none" w:sz="0" w:space="0"/>
            <w:right w:val="none" w:sz="0" w:space="0"/>
          </w:pgBorders>
          <w:cols w:space="720" w:num="1"/>
          <w:docGrid w:linePitch="312" w:charSpace="0"/>
        </w:sectPr>
      </w:pP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7"/>
        <w:gridCol w:w="1677"/>
        <w:gridCol w:w="46"/>
        <w:gridCol w:w="394"/>
        <w:gridCol w:w="976"/>
        <w:gridCol w:w="848"/>
        <w:gridCol w:w="293"/>
        <w:gridCol w:w="465"/>
        <w:gridCol w:w="368"/>
        <w:gridCol w:w="1128"/>
        <w:gridCol w:w="479"/>
        <w:gridCol w:w="651"/>
        <w:gridCol w:w="1147"/>
      </w:tblGrid>
      <w:tr w14:paraId="0D75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97" w:type="pct"/>
            <w:vMerge w:val="restart"/>
            <w:vAlign w:val="center"/>
          </w:tcPr>
          <w:p w14:paraId="04FAD16B">
            <w:pPr>
              <w:jc w:val="center"/>
              <w:rPr>
                <w:rFonts w:hint="default" w:ascii="Times New Roman" w:hAnsi="Times New Roman" w:eastAsia="仿宋" w:cs="Times New Roman"/>
                <w:bCs/>
                <w:color w:val="auto"/>
                <w:szCs w:val="21"/>
              </w:rPr>
            </w:pPr>
            <w:bookmarkStart w:id="32" w:name="_Hlk109134070"/>
            <w:r>
              <w:rPr>
                <w:rFonts w:hint="default" w:ascii="Times New Roman" w:hAnsi="Times New Roman" w:eastAsia="仿宋" w:cs="Times New Roman"/>
                <w:bCs/>
                <w:color w:val="auto"/>
                <w:szCs w:val="21"/>
              </w:rPr>
              <w:t>复垦区土地利用现状</w:t>
            </w:r>
          </w:p>
        </w:tc>
        <w:tc>
          <w:tcPr>
            <w:tcW w:w="2235" w:type="pct"/>
            <w:gridSpan w:val="6"/>
            <w:vAlign w:val="center"/>
          </w:tcPr>
          <w:p w14:paraId="7A4B914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土地类型</w:t>
            </w:r>
          </w:p>
        </w:tc>
        <w:tc>
          <w:tcPr>
            <w:tcW w:w="2367" w:type="pct"/>
            <w:gridSpan w:val="7"/>
            <w:vAlign w:val="center"/>
          </w:tcPr>
          <w:p w14:paraId="6C5D33B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面积（</w:t>
            </w:r>
            <w:r>
              <w:rPr>
                <w:rFonts w:hint="default" w:ascii="Times New Roman" w:hAnsi="Times New Roman" w:eastAsia="仿宋" w:cs="Times New Roman"/>
                <w:bCs/>
                <w:color w:val="auto"/>
                <w:szCs w:val="21"/>
                <w:lang w:eastAsia="zh-CN"/>
              </w:rPr>
              <w:t>公顷</w:t>
            </w:r>
            <w:r>
              <w:rPr>
                <w:rFonts w:hint="default" w:ascii="Times New Roman" w:hAnsi="Times New Roman" w:eastAsia="仿宋" w:cs="Times New Roman"/>
                <w:bCs/>
                <w:color w:val="auto"/>
                <w:szCs w:val="21"/>
              </w:rPr>
              <w:t>）</w:t>
            </w:r>
          </w:p>
        </w:tc>
      </w:tr>
      <w:tr w14:paraId="153C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7" w:type="pct"/>
            <w:vMerge w:val="continue"/>
            <w:vAlign w:val="center"/>
          </w:tcPr>
          <w:p w14:paraId="51B67B64">
            <w:pPr>
              <w:jc w:val="center"/>
              <w:rPr>
                <w:rFonts w:hint="default" w:ascii="Times New Roman" w:hAnsi="Times New Roman" w:eastAsia="仿宋" w:cs="Times New Roman"/>
                <w:bCs/>
                <w:color w:val="auto"/>
                <w:szCs w:val="21"/>
              </w:rPr>
            </w:pPr>
          </w:p>
        </w:tc>
        <w:tc>
          <w:tcPr>
            <w:tcW w:w="1052" w:type="pct"/>
            <w:gridSpan w:val="2"/>
            <w:vAlign w:val="center"/>
          </w:tcPr>
          <w:p w14:paraId="7C2916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一级地类</w:t>
            </w:r>
          </w:p>
        </w:tc>
        <w:tc>
          <w:tcPr>
            <w:tcW w:w="1182" w:type="pct"/>
            <w:gridSpan w:val="4"/>
            <w:vAlign w:val="center"/>
          </w:tcPr>
          <w:p w14:paraId="1454CDC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二级地类</w:t>
            </w:r>
          </w:p>
        </w:tc>
        <w:tc>
          <w:tcPr>
            <w:tcW w:w="588" w:type="pct"/>
            <w:gridSpan w:val="3"/>
            <w:vAlign w:val="center"/>
          </w:tcPr>
          <w:p w14:paraId="171393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小计</w:t>
            </w:r>
          </w:p>
        </w:tc>
        <w:tc>
          <w:tcPr>
            <w:tcW w:w="589" w:type="pct"/>
            <w:vAlign w:val="center"/>
          </w:tcPr>
          <w:p w14:paraId="4C5377A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已损毁</w:t>
            </w:r>
          </w:p>
        </w:tc>
        <w:tc>
          <w:tcPr>
            <w:tcW w:w="590" w:type="pct"/>
            <w:gridSpan w:val="2"/>
            <w:vAlign w:val="center"/>
          </w:tcPr>
          <w:p w14:paraId="5197002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拟损毁</w:t>
            </w:r>
          </w:p>
        </w:tc>
        <w:tc>
          <w:tcPr>
            <w:tcW w:w="599" w:type="pct"/>
            <w:vAlign w:val="center"/>
          </w:tcPr>
          <w:p w14:paraId="46981F7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占用</w:t>
            </w:r>
          </w:p>
        </w:tc>
      </w:tr>
      <w:tr w14:paraId="36F2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7" w:type="pct"/>
            <w:vMerge w:val="continue"/>
            <w:vAlign w:val="center"/>
          </w:tcPr>
          <w:p w14:paraId="1E153E65">
            <w:pPr>
              <w:jc w:val="center"/>
              <w:rPr>
                <w:rFonts w:hint="default" w:ascii="Times New Roman" w:hAnsi="Times New Roman" w:eastAsia="仿宋" w:cs="Times New Roman"/>
                <w:bCs/>
                <w:color w:val="auto"/>
                <w:szCs w:val="21"/>
              </w:rPr>
            </w:pPr>
          </w:p>
        </w:tc>
        <w:tc>
          <w:tcPr>
            <w:tcW w:w="1052" w:type="pct"/>
            <w:gridSpan w:val="2"/>
            <w:vMerge w:val="restart"/>
            <w:shd w:val="clear" w:color="auto" w:fill="auto"/>
            <w:vAlign w:val="center"/>
          </w:tcPr>
          <w:p w14:paraId="5CEB89E2">
            <w:pPr>
              <w:jc w:val="center"/>
              <w:rPr>
                <w:rFonts w:hint="default" w:ascii="Times New Roman" w:hAnsi="Times New Roman" w:eastAsia="仿宋" w:cs="Times New Roman"/>
                <w:bCs/>
                <w:color w:val="auto"/>
                <w:szCs w:val="21"/>
                <w:lang w:val="en-US"/>
              </w:rPr>
            </w:pPr>
            <w:r>
              <w:rPr>
                <w:rFonts w:hint="default" w:ascii="Times New Roman" w:hAnsi="Times New Roman" w:eastAsia="仿宋" w:cs="Times New Roman"/>
                <w:bCs/>
                <w:color w:val="auto"/>
                <w:szCs w:val="21"/>
                <w:lang w:val="en-US" w:eastAsia="zh-CN"/>
              </w:rPr>
              <w:t>林地（03）</w:t>
            </w:r>
          </w:p>
        </w:tc>
        <w:tc>
          <w:tcPr>
            <w:tcW w:w="1182" w:type="pct"/>
            <w:gridSpan w:val="4"/>
            <w:shd w:val="clear" w:color="auto" w:fill="auto"/>
            <w:vAlign w:val="center"/>
          </w:tcPr>
          <w:p w14:paraId="1FABE973">
            <w:pPr>
              <w:jc w:val="center"/>
              <w:rPr>
                <w:rFonts w:hint="default" w:ascii="Times New Roman" w:hAnsi="Times New Roman" w:eastAsia="仿宋" w:cs="Times New Roman"/>
                <w:bCs/>
                <w:color w:val="auto"/>
                <w:szCs w:val="21"/>
                <w:lang w:val="en-US"/>
              </w:rPr>
            </w:pPr>
            <w:r>
              <w:rPr>
                <w:rFonts w:hint="default" w:ascii="Times New Roman" w:hAnsi="Times New Roman" w:eastAsia="仿宋" w:cs="Times New Roman"/>
                <w:bCs/>
                <w:color w:val="auto"/>
                <w:szCs w:val="21"/>
                <w:lang w:val="en-US" w:eastAsia="zh-CN"/>
              </w:rPr>
              <w:t>灌木林地（0305)</w:t>
            </w:r>
          </w:p>
        </w:tc>
        <w:tc>
          <w:tcPr>
            <w:tcW w:w="588" w:type="pct"/>
            <w:gridSpan w:val="3"/>
            <w:shd w:val="clear" w:color="auto" w:fill="auto"/>
            <w:vAlign w:val="center"/>
          </w:tcPr>
          <w:p w14:paraId="18908D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rPr>
            </w:pPr>
            <w:r>
              <w:rPr>
                <w:rFonts w:hint="eastAsia" w:eastAsia="仿宋" w:cs="Times New Roman"/>
                <w:i w:val="0"/>
                <w:iCs w:val="0"/>
                <w:color w:val="auto"/>
                <w:kern w:val="0"/>
                <w:sz w:val="21"/>
                <w:szCs w:val="21"/>
                <w:u w:val="none"/>
                <w:lang w:val="en-US" w:eastAsia="zh-CN" w:bidi="ar"/>
              </w:rPr>
              <w:t>*</w:t>
            </w:r>
          </w:p>
        </w:tc>
        <w:tc>
          <w:tcPr>
            <w:tcW w:w="589" w:type="pct"/>
            <w:vAlign w:val="center"/>
          </w:tcPr>
          <w:p w14:paraId="06C152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Cs/>
                <w:color w:val="auto"/>
                <w:sz w:val="21"/>
                <w:szCs w:val="21"/>
              </w:rPr>
            </w:pPr>
            <w:r>
              <w:rPr>
                <w:rFonts w:hint="eastAsia" w:eastAsia="仿宋" w:cs="Times New Roman"/>
                <w:i w:val="0"/>
                <w:iCs w:val="0"/>
                <w:color w:val="auto"/>
                <w:kern w:val="0"/>
                <w:sz w:val="21"/>
                <w:szCs w:val="21"/>
                <w:u w:val="none"/>
                <w:lang w:val="en-US" w:eastAsia="zh-CN" w:bidi="ar"/>
              </w:rPr>
              <w:t>-</w:t>
            </w:r>
          </w:p>
        </w:tc>
        <w:tc>
          <w:tcPr>
            <w:tcW w:w="590" w:type="pct"/>
            <w:gridSpan w:val="2"/>
            <w:shd w:val="clear" w:color="auto" w:fill="auto"/>
            <w:vAlign w:val="center"/>
          </w:tcPr>
          <w:p w14:paraId="008D4E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r>
              <w:rPr>
                <w:rFonts w:hint="default" w:ascii="Times New Roman" w:hAnsi="Times New Roman" w:eastAsia="仿宋" w:cs="Times New Roman"/>
                <w:i w:val="0"/>
                <w:iCs w:val="0"/>
                <w:color w:val="auto"/>
                <w:kern w:val="0"/>
                <w:sz w:val="21"/>
                <w:szCs w:val="21"/>
                <w:u w:val="none"/>
                <w:lang w:val="en-US" w:eastAsia="zh-CN" w:bidi="ar"/>
              </w:rPr>
              <w:t xml:space="preserve"> </w:t>
            </w:r>
          </w:p>
        </w:tc>
        <w:tc>
          <w:tcPr>
            <w:tcW w:w="599" w:type="pct"/>
            <w:shd w:val="clear" w:color="auto" w:fill="auto"/>
            <w:vAlign w:val="center"/>
          </w:tcPr>
          <w:p w14:paraId="407250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r>
              <w:rPr>
                <w:rFonts w:hint="default" w:ascii="Times New Roman" w:hAnsi="Times New Roman" w:eastAsia="仿宋" w:cs="Times New Roman"/>
                <w:i w:val="0"/>
                <w:iCs w:val="0"/>
                <w:color w:val="auto"/>
                <w:kern w:val="0"/>
                <w:sz w:val="21"/>
                <w:szCs w:val="21"/>
                <w:u w:val="none"/>
                <w:lang w:val="en-US" w:eastAsia="zh-CN" w:bidi="ar"/>
              </w:rPr>
              <w:t xml:space="preserve"> </w:t>
            </w:r>
          </w:p>
        </w:tc>
      </w:tr>
      <w:tr w14:paraId="24B3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7" w:type="pct"/>
            <w:vMerge w:val="continue"/>
            <w:vAlign w:val="center"/>
          </w:tcPr>
          <w:p w14:paraId="55CC46ED">
            <w:pPr>
              <w:jc w:val="center"/>
              <w:rPr>
                <w:rFonts w:hint="default" w:ascii="Times New Roman" w:hAnsi="Times New Roman" w:eastAsia="仿宋" w:cs="Times New Roman"/>
                <w:bCs/>
                <w:color w:val="auto"/>
                <w:szCs w:val="21"/>
              </w:rPr>
            </w:pPr>
          </w:p>
        </w:tc>
        <w:tc>
          <w:tcPr>
            <w:tcW w:w="1052" w:type="pct"/>
            <w:gridSpan w:val="2"/>
            <w:vMerge w:val="continue"/>
            <w:vAlign w:val="center"/>
          </w:tcPr>
          <w:p w14:paraId="69A2FC9D">
            <w:pPr>
              <w:jc w:val="center"/>
              <w:rPr>
                <w:rFonts w:hint="default" w:ascii="Times New Roman" w:hAnsi="Times New Roman" w:eastAsia="仿宋" w:cs="Times New Roman"/>
                <w:bCs/>
                <w:color w:val="auto"/>
                <w:szCs w:val="21"/>
                <w:lang w:val="en-US" w:eastAsia="zh-CN"/>
              </w:rPr>
            </w:pPr>
          </w:p>
        </w:tc>
        <w:tc>
          <w:tcPr>
            <w:tcW w:w="1182" w:type="pct"/>
            <w:gridSpan w:val="4"/>
            <w:shd w:val="clear" w:color="auto" w:fill="auto"/>
            <w:vAlign w:val="center"/>
          </w:tcPr>
          <w:p w14:paraId="70246435">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其他林地（0307）</w:t>
            </w:r>
          </w:p>
        </w:tc>
        <w:tc>
          <w:tcPr>
            <w:tcW w:w="588" w:type="pct"/>
            <w:gridSpan w:val="3"/>
            <w:shd w:val="clear" w:color="auto" w:fill="auto"/>
            <w:vAlign w:val="center"/>
          </w:tcPr>
          <w:p w14:paraId="10A43F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p>
        </w:tc>
        <w:tc>
          <w:tcPr>
            <w:tcW w:w="589" w:type="pct"/>
            <w:vAlign w:val="center"/>
          </w:tcPr>
          <w:p w14:paraId="0343B9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Cs/>
                <w:color w:val="auto"/>
                <w:sz w:val="21"/>
                <w:szCs w:val="21"/>
              </w:rPr>
            </w:pPr>
            <w:r>
              <w:rPr>
                <w:rFonts w:hint="eastAsia" w:eastAsia="仿宋" w:cs="Times New Roman"/>
                <w:i w:val="0"/>
                <w:iCs w:val="0"/>
                <w:color w:val="auto"/>
                <w:kern w:val="0"/>
                <w:sz w:val="21"/>
                <w:szCs w:val="21"/>
                <w:u w:val="none"/>
                <w:lang w:val="en-US" w:eastAsia="zh-CN" w:bidi="ar"/>
              </w:rPr>
              <w:t>-</w:t>
            </w:r>
          </w:p>
        </w:tc>
        <w:tc>
          <w:tcPr>
            <w:tcW w:w="590" w:type="pct"/>
            <w:gridSpan w:val="2"/>
            <w:shd w:val="clear" w:color="auto" w:fill="auto"/>
            <w:vAlign w:val="center"/>
          </w:tcPr>
          <w:p w14:paraId="0D93DA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p>
        </w:tc>
        <w:tc>
          <w:tcPr>
            <w:tcW w:w="599" w:type="pct"/>
            <w:shd w:val="clear" w:color="auto" w:fill="auto"/>
            <w:vAlign w:val="center"/>
          </w:tcPr>
          <w:p w14:paraId="3500E1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p>
        </w:tc>
      </w:tr>
      <w:tr w14:paraId="7FBD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7" w:type="pct"/>
            <w:vMerge w:val="continue"/>
            <w:vAlign w:val="center"/>
          </w:tcPr>
          <w:p w14:paraId="5876DA88">
            <w:pPr>
              <w:jc w:val="center"/>
              <w:rPr>
                <w:rFonts w:hint="default" w:ascii="Times New Roman" w:hAnsi="Times New Roman" w:eastAsia="仿宋" w:cs="Times New Roman"/>
                <w:bCs/>
                <w:color w:val="auto"/>
                <w:szCs w:val="21"/>
              </w:rPr>
            </w:pPr>
          </w:p>
        </w:tc>
        <w:tc>
          <w:tcPr>
            <w:tcW w:w="1052" w:type="pct"/>
            <w:gridSpan w:val="2"/>
            <w:vAlign w:val="center"/>
          </w:tcPr>
          <w:p w14:paraId="16EDA43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草地（04）</w:t>
            </w:r>
          </w:p>
        </w:tc>
        <w:tc>
          <w:tcPr>
            <w:tcW w:w="1182" w:type="pct"/>
            <w:gridSpan w:val="4"/>
            <w:shd w:val="clear" w:color="auto" w:fill="auto"/>
            <w:vAlign w:val="center"/>
          </w:tcPr>
          <w:p w14:paraId="0616643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其他草地（0404）</w:t>
            </w:r>
          </w:p>
        </w:tc>
        <w:tc>
          <w:tcPr>
            <w:tcW w:w="588" w:type="pct"/>
            <w:gridSpan w:val="3"/>
            <w:shd w:val="clear" w:color="auto" w:fill="auto"/>
            <w:vAlign w:val="center"/>
          </w:tcPr>
          <w:p w14:paraId="03A630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rPr>
            </w:pPr>
            <w:r>
              <w:rPr>
                <w:rFonts w:hint="eastAsia" w:eastAsia="仿宋" w:cs="Times New Roman"/>
                <w:i w:val="0"/>
                <w:iCs w:val="0"/>
                <w:color w:val="auto"/>
                <w:kern w:val="0"/>
                <w:sz w:val="21"/>
                <w:szCs w:val="21"/>
                <w:u w:val="none"/>
                <w:lang w:val="en-US" w:eastAsia="zh-CN" w:bidi="ar"/>
              </w:rPr>
              <w:t>*</w:t>
            </w:r>
            <w:r>
              <w:rPr>
                <w:rFonts w:hint="default" w:ascii="Times New Roman" w:hAnsi="Times New Roman" w:eastAsia="仿宋" w:cs="Times New Roman"/>
                <w:i w:val="0"/>
                <w:iCs w:val="0"/>
                <w:color w:val="auto"/>
                <w:kern w:val="0"/>
                <w:sz w:val="21"/>
                <w:szCs w:val="21"/>
                <w:u w:val="none"/>
                <w:lang w:val="en-US" w:eastAsia="zh-CN" w:bidi="ar"/>
              </w:rPr>
              <w:t xml:space="preserve"> </w:t>
            </w:r>
          </w:p>
        </w:tc>
        <w:tc>
          <w:tcPr>
            <w:tcW w:w="589" w:type="pct"/>
            <w:vAlign w:val="center"/>
          </w:tcPr>
          <w:p w14:paraId="480764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Cs/>
                <w:color w:val="auto"/>
                <w:sz w:val="21"/>
                <w:szCs w:val="21"/>
              </w:rPr>
            </w:pPr>
            <w:r>
              <w:rPr>
                <w:rFonts w:hint="eastAsia" w:eastAsia="仿宋" w:cs="Times New Roman"/>
                <w:i w:val="0"/>
                <w:iCs w:val="0"/>
                <w:color w:val="auto"/>
                <w:kern w:val="0"/>
                <w:sz w:val="21"/>
                <w:szCs w:val="21"/>
                <w:u w:val="none"/>
                <w:lang w:val="en-US" w:eastAsia="zh-CN" w:bidi="ar"/>
              </w:rPr>
              <w:t>-</w:t>
            </w:r>
          </w:p>
        </w:tc>
        <w:tc>
          <w:tcPr>
            <w:tcW w:w="590" w:type="pct"/>
            <w:gridSpan w:val="2"/>
            <w:shd w:val="clear" w:color="auto" w:fill="auto"/>
            <w:vAlign w:val="center"/>
          </w:tcPr>
          <w:p w14:paraId="1EE5BD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r>
              <w:rPr>
                <w:rFonts w:hint="default" w:ascii="Times New Roman" w:hAnsi="Times New Roman" w:eastAsia="仿宋" w:cs="Times New Roman"/>
                <w:i w:val="0"/>
                <w:iCs w:val="0"/>
                <w:color w:val="auto"/>
                <w:kern w:val="0"/>
                <w:sz w:val="21"/>
                <w:szCs w:val="21"/>
                <w:u w:val="none"/>
                <w:lang w:val="en-US" w:eastAsia="zh-CN" w:bidi="ar"/>
              </w:rPr>
              <w:t xml:space="preserve"> </w:t>
            </w:r>
          </w:p>
        </w:tc>
        <w:tc>
          <w:tcPr>
            <w:tcW w:w="599" w:type="pct"/>
            <w:shd w:val="clear" w:color="auto" w:fill="auto"/>
            <w:vAlign w:val="center"/>
          </w:tcPr>
          <w:p w14:paraId="4E1E1D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p>
        </w:tc>
      </w:tr>
      <w:tr w14:paraId="56E1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7" w:type="pct"/>
            <w:vMerge w:val="continue"/>
            <w:vAlign w:val="center"/>
          </w:tcPr>
          <w:p w14:paraId="4D27765D">
            <w:pPr>
              <w:jc w:val="center"/>
              <w:rPr>
                <w:rFonts w:hint="default" w:ascii="Times New Roman" w:hAnsi="Times New Roman" w:eastAsia="仿宋" w:cs="Times New Roman"/>
                <w:bCs/>
                <w:color w:val="auto"/>
                <w:szCs w:val="21"/>
              </w:rPr>
            </w:pPr>
          </w:p>
        </w:tc>
        <w:tc>
          <w:tcPr>
            <w:tcW w:w="1052" w:type="pct"/>
            <w:gridSpan w:val="2"/>
            <w:vAlign w:val="center"/>
          </w:tcPr>
          <w:p w14:paraId="39BD137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其他土地（12）</w:t>
            </w:r>
          </w:p>
        </w:tc>
        <w:tc>
          <w:tcPr>
            <w:tcW w:w="1182" w:type="pct"/>
            <w:gridSpan w:val="4"/>
            <w:shd w:val="clear" w:color="auto" w:fill="auto"/>
            <w:vAlign w:val="center"/>
          </w:tcPr>
          <w:p w14:paraId="0916C4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lang w:val="en-US" w:eastAsia="zh-CN"/>
              </w:rPr>
              <w:t>裸岩石砾地（1207）</w:t>
            </w:r>
          </w:p>
        </w:tc>
        <w:tc>
          <w:tcPr>
            <w:tcW w:w="588" w:type="pct"/>
            <w:gridSpan w:val="3"/>
            <w:shd w:val="clear" w:color="auto" w:fill="auto"/>
            <w:vAlign w:val="center"/>
          </w:tcPr>
          <w:p w14:paraId="41E178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rPr>
            </w:pPr>
            <w:r>
              <w:rPr>
                <w:rFonts w:hint="eastAsia" w:eastAsia="仿宋" w:cs="Times New Roman"/>
                <w:i w:val="0"/>
                <w:iCs w:val="0"/>
                <w:color w:val="auto"/>
                <w:kern w:val="0"/>
                <w:sz w:val="21"/>
                <w:szCs w:val="21"/>
                <w:u w:val="none"/>
                <w:lang w:val="en-US" w:eastAsia="zh-CN" w:bidi="ar"/>
              </w:rPr>
              <w:t>*</w:t>
            </w:r>
            <w:r>
              <w:rPr>
                <w:rFonts w:hint="default" w:ascii="Times New Roman" w:hAnsi="Times New Roman" w:eastAsia="仿宋" w:cs="Times New Roman"/>
                <w:i w:val="0"/>
                <w:iCs w:val="0"/>
                <w:color w:val="auto"/>
                <w:kern w:val="0"/>
                <w:sz w:val="21"/>
                <w:szCs w:val="21"/>
                <w:u w:val="none"/>
                <w:lang w:val="en-US" w:eastAsia="zh-CN" w:bidi="ar"/>
              </w:rPr>
              <w:t xml:space="preserve"> </w:t>
            </w:r>
          </w:p>
        </w:tc>
        <w:tc>
          <w:tcPr>
            <w:tcW w:w="589" w:type="pct"/>
            <w:vAlign w:val="center"/>
          </w:tcPr>
          <w:p w14:paraId="6E87B7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Cs/>
                <w:color w:val="auto"/>
                <w:sz w:val="21"/>
                <w:szCs w:val="21"/>
              </w:rPr>
            </w:pPr>
            <w:r>
              <w:rPr>
                <w:rFonts w:hint="eastAsia" w:eastAsia="仿宋" w:cs="Times New Roman"/>
                <w:i w:val="0"/>
                <w:iCs w:val="0"/>
                <w:color w:val="auto"/>
                <w:kern w:val="0"/>
                <w:sz w:val="21"/>
                <w:szCs w:val="21"/>
                <w:u w:val="none"/>
                <w:lang w:val="en-US" w:eastAsia="zh-CN" w:bidi="ar"/>
              </w:rPr>
              <w:t>-</w:t>
            </w:r>
          </w:p>
        </w:tc>
        <w:tc>
          <w:tcPr>
            <w:tcW w:w="590" w:type="pct"/>
            <w:gridSpan w:val="2"/>
            <w:shd w:val="clear" w:color="auto" w:fill="auto"/>
            <w:vAlign w:val="center"/>
          </w:tcPr>
          <w:p w14:paraId="7A5BDB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p>
        </w:tc>
        <w:tc>
          <w:tcPr>
            <w:tcW w:w="599" w:type="pct"/>
            <w:shd w:val="clear" w:color="auto" w:fill="auto"/>
            <w:vAlign w:val="center"/>
          </w:tcPr>
          <w:p w14:paraId="3D0BA0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eastAsia" w:eastAsia="仿宋" w:cs="Times New Roman"/>
                <w:i w:val="0"/>
                <w:iCs w:val="0"/>
                <w:color w:val="auto"/>
                <w:kern w:val="0"/>
                <w:sz w:val="21"/>
                <w:szCs w:val="21"/>
                <w:u w:val="none"/>
                <w:lang w:val="en-US" w:eastAsia="zh-CN" w:bidi="ar"/>
              </w:rPr>
              <w:t>-</w:t>
            </w:r>
          </w:p>
        </w:tc>
      </w:tr>
      <w:tr w14:paraId="6692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7" w:type="pct"/>
            <w:vMerge w:val="continue"/>
            <w:vAlign w:val="center"/>
          </w:tcPr>
          <w:p w14:paraId="4081A281">
            <w:pPr>
              <w:jc w:val="center"/>
              <w:rPr>
                <w:rFonts w:hint="default" w:ascii="Times New Roman" w:hAnsi="Times New Roman" w:eastAsia="仿宋" w:cs="Times New Roman"/>
                <w:bCs/>
                <w:color w:val="auto"/>
                <w:szCs w:val="21"/>
              </w:rPr>
            </w:pPr>
          </w:p>
        </w:tc>
        <w:tc>
          <w:tcPr>
            <w:tcW w:w="2235" w:type="pct"/>
            <w:gridSpan w:val="6"/>
            <w:vAlign w:val="center"/>
          </w:tcPr>
          <w:p w14:paraId="2442E71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合计</w:t>
            </w:r>
          </w:p>
        </w:tc>
        <w:tc>
          <w:tcPr>
            <w:tcW w:w="588" w:type="pct"/>
            <w:gridSpan w:val="3"/>
            <w:shd w:val="clear" w:color="auto" w:fill="auto"/>
            <w:vAlign w:val="center"/>
          </w:tcPr>
          <w:p w14:paraId="486000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 xml:space="preserve">3.1273 </w:t>
            </w:r>
          </w:p>
        </w:tc>
        <w:tc>
          <w:tcPr>
            <w:tcW w:w="589" w:type="pct"/>
            <w:vAlign w:val="center"/>
          </w:tcPr>
          <w:p w14:paraId="4067A2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bCs/>
                <w:color w:val="auto"/>
                <w:sz w:val="21"/>
                <w:szCs w:val="21"/>
              </w:rPr>
            </w:pPr>
            <w:r>
              <w:rPr>
                <w:rFonts w:hint="eastAsia" w:eastAsia="仿宋" w:cs="Times New Roman"/>
                <w:i w:val="0"/>
                <w:iCs w:val="0"/>
                <w:color w:val="auto"/>
                <w:kern w:val="0"/>
                <w:sz w:val="21"/>
                <w:szCs w:val="21"/>
                <w:u w:val="none"/>
                <w:lang w:val="en-US" w:eastAsia="zh-CN" w:bidi="ar"/>
              </w:rPr>
              <w:t>-</w:t>
            </w:r>
          </w:p>
        </w:tc>
        <w:tc>
          <w:tcPr>
            <w:tcW w:w="590" w:type="pct"/>
            <w:gridSpan w:val="2"/>
            <w:vAlign w:val="center"/>
          </w:tcPr>
          <w:p w14:paraId="178CDA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 xml:space="preserve">0.9430 </w:t>
            </w:r>
          </w:p>
        </w:tc>
        <w:tc>
          <w:tcPr>
            <w:tcW w:w="599" w:type="pct"/>
            <w:shd w:val="clear" w:color="auto" w:fill="auto"/>
            <w:vAlign w:val="center"/>
          </w:tcPr>
          <w:p w14:paraId="07C467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 xml:space="preserve">2.1843 </w:t>
            </w:r>
          </w:p>
        </w:tc>
      </w:tr>
      <w:tr w14:paraId="01FF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restart"/>
            <w:vAlign w:val="center"/>
          </w:tcPr>
          <w:p w14:paraId="12D2B399">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rPr>
              <w:t>复垦责任范围</w:t>
            </w:r>
            <w:r>
              <w:rPr>
                <w:rFonts w:hint="default" w:ascii="Times New Roman" w:hAnsi="Times New Roman" w:eastAsia="仿宋" w:cs="Times New Roman"/>
                <w:bCs/>
                <w:color w:val="auto"/>
                <w:szCs w:val="21"/>
                <w:lang w:val="en-US" w:eastAsia="zh-CN"/>
              </w:rPr>
              <w:t>内土地损毁及占用面积</w:t>
            </w:r>
          </w:p>
        </w:tc>
        <w:tc>
          <w:tcPr>
            <w:tcW w:w="1792" w:type="pct"/>
            <w:gridSpan w:val="5"/>
            <w:vMerge w:val="restart"/>
            <w:vAlign w:val="center"/>
          </w:tcPr>
          <w:p w14:paraId="1735F5D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类型</w:t>
            </w:r>
          </w:p>
        </w:tc>
        <w:tc>
          <w:tcPr>
            <w:tcW w:w="2810" w:type="pct"/>
            <w:gridSpan w:val="8"/>
            <w:vAlign w:val="center"/>
          </w:tcPr>
          <w:p w14:paraId="73960E8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面积（</w:t>
            </w:r>
            <w:r>
              <w:rPr>
                <w:rFonts w:hint="default" w:ascii="Times New Roman" w:hAnsi="Times New Roman" w:eastAsia="仿宋" w:cs="Times New Roman"/>
                <w:bCs/>
                <w:color w:val="auto"/>
                <w:szCs w:val="21"/>
                <w:lang w:eastAsia="zh-CN"/>
              </w:rPr>
              <w:t>公顷</w:t>
            </w:r>
            <w:r>
              <w:rPr>
                <w:rFonts w:hint="default" w:ascii="Times New Roman" w:hAnsi="Times New Roman" w:eastAsia="仿宋" w:cs="Times New Roman"/>
                <w:bCs/>
                <w:color w:val="auto"/>
                <w:szCs w:val="21"/>
              </w:rPr>
              <w:t>）</w:t>
            </w:r>
          </w:p>
        </w:tc>
      </w:tr>
      <w:tr w14:paraId="0513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7B322986">
            <w:pPr>
              <w:jc w:val="center"/>
              <w:rPr>
                <w:rFonts w:hint="default" w:ascii="Times New Roman" w:hAnsi="Times New Roman" w:eastAsia="仿宋" w:cs="Times New Roman"/>
                <w:bCs/>
                <w:color w:val="auto"/>
                <w:szCs w:val="21"/>
              </w:rPr>
            </w:pPr>
          </w:p>
        </w:tc>
        <w:tc>
          <w:tcPr>
            <w:tcW w:w="1792" w:type="pct"/>
            <w:gridSpan w:val="5"/>
            <w:vMerge w:val="continue"/>
            <w:vAlign w:val="center"/>
          </w:tcPr>
          <w:p w14:paraId="2DA447B6">
            <w:pPr>
              <w:jc w:val="center"/>
              <w:rPr>
                <w:rFonts w:hint="default" w:ascii="Times New Roman" w:hAnsi="Times New Roman" w:eastAsia="仿宋" w:cs="Times New Roman"/>
                <w:bCs/>
                <w:color w:val="auto"/>
                <w:szCs w:val="21"/>
              </w:rPr>
            </w:pPr>
          </w:p>
        </w:tc>
        <w:tc>
          <w:tcPr>
            <w:tcW w:w="839" w:type="pct"/>
            <w:gridSpan w:val="3"/>
            <w:vAlign w:val="center"/>
          </w:tcPr>
          <w:p w14:paraId="66F20BC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小计</w:t>
            </w:r>
          </w:p>
        </w:tc>
        <w:tc>
          <w:tcPr>
            <w:tcW w:w="1031" w:type="pct"/>
            <w:gridSpan w:val="3"/>
            <w:vAlign w:val="center"/>
          </w:tcPr>
          <w:p w14:paraId="01638AA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已损毁或占用</w:t>
            </w:r>
          </w:p>
        </w:tc>
        <w:tc>
          <w:tcPr>
            <w:tcW w:w="939" w:type="pct"/>
            <w:gridSpan w:val="2"/>
            <w:vAlign w:val="center"/>
          </w:tcPr>
          <w:p w14:paraId="664E369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拟损毁或占用</w:t>
            </w:r>
          </w:p>
        </w:tc>
      </w:tr>
      <w:tr w14:paraId="3F41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476DBA29">
            <w:pPr>
              <w:jc w:val="center"/>
              <w:rPr>
                <w:rFonts w:hint="default" w:ascii="Times New Roman" w:hAnsi="Times New Roman" w:eastAsia="仿宋" w:cs="Times New Roman"/>
                <w:bCs/>
                <w:color w:val="auto"/>
                <w:szCs w:val="21"/>
              </w:rPr>
            </w:pPr>
          </w:p>
        </w:tc>
        <w:tc>
          <w:tcPr>
            <w:tcW w:w="1076" w:type="pct"/>
            <w:gridSpan w:val="3"/>
            <w:vMerge w:val="restart"/>
            <w:vAlign w:val="center"/>
          </w:tcPr>
          <w:p w14:paraId="7821199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损毁</w:t>
            </w:r>
          </w:p>
        </w:tc>
        <w:tc>
          <w:tcPr>
            <w:tcW w:w="715" w:type="pct"/>
            <w:gridSpan w:val="2"/>
            <w:vAlign w:val="center"/>
          </w:tcPr>
          <w:p w14:paraId="1FED498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挖损、压占</w:t>
            </w:r>
          </w:p>
        </w:tc>
        <w:tc>
          <w:tcPr>
            <w:tcW w:w="839" w:type="pct"/>
            <w:gridSpan w:val="3"/>
            <w:vAlign w:val="center"/>
          </w:tcPr>
          <w:p w14:paraId="1AC53E16">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0.9430</w:t>
            </w:r>
          </w:p>
        </w:tc>
        <w:tc>
          <w:tcPr>
            <w:tcW w:w="1031" w:type="pct"/>
            <w:gridSpan w:val="3"/>
            <w:vAlign w:val="center"/>
          </w:tcPr>
          <w:p w14:paraId="2B69E20B">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rPr>
              <w:t>—</w:t>
            </w:r>
          </w:p>
        </w:tc>
        <w:tc>
          <w:tcPr>
            <w:tcW w:w="939" w:type="pct"/>
            <w:gridSpan w:val="2"/>
            <w:vAlign w:val="center"/>
          </w:tcPr>
          <w:p w14:paraId="1C9F3A7E">
            <w:pPr>
              <w:jc w:val="center"/>
              <w:rPr>
                <w:rFonts w:hint="default" w:ascii="Times New Roman" w:hAnsi="Times New Roman" w:eastAsia="仿宋" w:cs="Times New Roman"/>
                <w:bCs/>
                <w:color w:val="auto"/>
                <w:szCs w:val="21"/>
                <w:lang w:val="en-US"/>
              </w:rPr>
            </w:pPr>
            <w:r>
              <w:rPr>
                <w:rFonts w:hint="default" w:ascii="Times New Roman" w:hAnsi="Times New Roman" w:eastAsia="仿宋" w:cs="Times New Roman"/>
                <w:bCs/>
                <w:color w:val="auto"/>
                <w:szCs w:val="21"/>
                <w:lang w:val="en-US" w:eastAsia="zh-CN"/>
              </w:rPr>
              <w:t>0.9430</w:t>
            </w:r>
          </w:p>
        </w:tc>
      </w:tr>
      <w:tr w14:paraId="3634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5E4DC24F">
            <w:pPr>
              <w:jc w:val="center"/>
              <w:rPr>
                <w:rFonts w:hint="default" w:ascii="Times New Roman" w:hAnsi="Times New Roman" w:eastAsia="仿宋" w:cs="Times New Roman"/>
                <w:bCs/>
                <w:color w:val="auto"/>
                <w:szCs w:val="21"/>
              </w:rPr>
            </w:pPr>
          </w:p>
        </w:tc>
        <w:tc>
          <w:tcPr>
            <w:tcW w:w="1076" w:type="pct"/>
            <w:gridSpan w:val="3"/>
            <w:vMerge w:val="continue"/>
            <w:vAlign w:val="center"/>
          </w:tcPr>
          <w:p w14:paraId="55C7B118">
            <w:pPr>
              <w:jc w:val="center"/>
              <w:rPr>
                <w:rFonts w:hint="default" w:ascii="Times New Roman" w:hAnsi="Times New Roman" w:eastAsia="仿宋" w:cs="Times New Roman"/>
                <w:bCs/>
                <w:color w:val="auto"/>
                <w:szCs w:val="21"/>
              </w:rPr>
            </w:pPr>
          </w:p>
        </w:tc>
        <w:tc>
          <w:tcPr>
            <w:tcW w:w="715" w:type="pct"/>
            <w:gridSpan w:val="2"/>
            <w:vAlign w:val="center"/>
          </w:tcPr>
          <w:p w14:paraId="2A1E6B9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塌陷</w:t>
            </w:r>
          </w:p>
        </w:tc>
        <w:tc>
          <w:tcPr>
            <w:tcW w:w="839" w:type="pct"/>
            <w:gridSpan w:val="3"/>
            <w:vAlign w:val="center"/>
          </w:tcPr>
          <w:p w14:paraId="1ACF838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w:t>
            </w:r>
          </w:p>
        </w:tc>
        <w:tc>
          <w:tcPr>
            <w:tcW w:w="1031" w:type="pct"/>
            <w:gridSpan w:val="3"/>
            <w:vAlign w:val="center"/>
          </w:tcPr>
          <w:p w14:paraId="32D9FD9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w:t>
            </w:r>
          </w:p>
        </w:tc>
        <w:tc>
          <w:tcPr>
            <w:tcW w:w="939" w:type="pct"/>
            <w:gridSpan w:val="2"/>
            <w:vAlign w:val="center"/>
          </w:tcPr>
          <w:p w14:paraId="4A91AF6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w:t>
            </w:r>
          </w:p>
        </w:tc>
      </w:tr>
      <w:tr w14:paraId="0844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05B54336">
            <w:pPr>
              <w:jc w:val="center"/>
              <w:rPr>
                <w:rFonts w:hint="default" w:ascii="Times New Roman" w:hAnsi="Times New Roman" w:eastAsia="仿宋" w:cs="Times New Roman"/>
                <w:bCs/>
                <w:color w:val="auto"/>
                <w:szCs w:val="21"/>
              </w:rPr>
            </w:pPr>
          </w:p>
        </w:tc>
        <w:tc>
          <w:tcPr>
            <w:tcW w:w="1076" w:type="pct"/>
            <w:gridSpan w:val="3"/>
            <w:vMerge w:val="continue"/>
            <w:vAlign w:val="center"/>
          </w:tcPr>
          <w:p w14:paraId="13AF0CDF">
            <w:pPr>
              <w:jc w:val="center"/>
              <w:rPr>
                <w:rFonts w:hint="default" w:ascii="Times New Roman" w:hAnsi="Times New Roman" w:eastAsia="仿宋" w:cs="Times New Roman"/>
                <w:bCs/>
                <w:color w:val="auto"/>
                <w:szCs w:val="21"/>
              </w:rPr>
            </w:pPr>
          </w:p>
        </w:tc>
        <w:tc>
          <w:tcPr>
            <w:tcW w:w="715" w:type="pct"/>
            <w:gridSpan w:val="2"/>
            <w:vAlign w:val="center"/>
          </w:tcPr>
          <w:p w14:paraId="0EEFFB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小计</w:t>
            </w:r>
          </w:p>
        </w:tc>
        <w:tc>
          <w:tcPr>
            <w:tcW w:w="839" w:type="pct"/>
            <w:gridSpan w:val="3"/>
            <w:vAlign w:val="center"/>
          </w:tcPr>
          <w:p w14:paraId="60067AC5">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0.9430</w:t>
            </w:r>
          </w:p>
        </w:tc>
        <w:tc>
          <w:tcPr>
            <w:tcW w:w="1031" w:type="pct"/>
            <w:gridSpan w:val="3"/>
            <w:vAlign w:val="center"/>
          </w:tcPr>
          <w:p w14:paraId="05412F4F">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rPr>
              <w:t>—</w:t>
            </w:r>
          </w:p>
        </w:tc>
        <w:tc>
          <w:tcPr>
            <w:tcW w:w="939" w:type="pct"/>
            <w:gridSpan w:val="2"/>
            <w:vAlign w:val="center"/>
          </w:tcPr>
          <w:p w14:paraId="4E81AE0E">
            <w:pPr>
              <w:jc w:val="center"/>
              <w:rPr>
                <w:rFonts w:hint="default" w:ascii="Times New Roman" w:hAnsi="Times New Roman" w:eastAsia="仿宋" w:cs="Times New Roman"/>
                <w:bCs/>
                <w:color w:val="auto"/>
                <w:szCs w:val="21"/>
                <w:lang w:val="en-US"/>
              </w:rPr>
            </w:pPr>
            <w:r>
              <w:rPr>
                <w:rFonts w:hint="default" w:ascii="Times New Roman" w:hAnsi="Times New Roman" w:eastAsia="仿宋" w:cs="Times New Roman"/>
                <w:bCs/>
                <w:color w:val="auto"/>
                <w:szCs w:val="21"/>
                <w:lang w:val="en-US" w:eastAsia="zh-CN"/>
              </w:rPr>
              <w:t>0.9430</w:t>
            </w:r>
          </w:p>
        </w:tc>
      </w:tr>
      <w:tr w14:paraId="7FF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6F16BC54">
            <w:pPr>
              <w:jc w:val="center"/>
              <w:rPr>
                <w:rFonts w:hint="default" w:ascii="Times New Roman" w:hAnsi="Times New Roman" w:eastAsia="仿宋" w:cs="Times New Roman"/>
                <w:bCs/>
                <w:color w:val="auto"/>
                <w:szCs w:val="21"/>
              </w:rPr>
            </w:pPr>
          </w:p>
        </w:tc>
        <w:tc>
          <w:tcPr>
            <w:tcW w:w="1792" w:type="pct"/>
            <w:gridSpan w:val="5"/>
            <w:vAlign w:val="center"/>
          </w:tcPr>
          <w:p w14:paraId="7A23CA0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占用</w:t>
            </w:r>
          </w:p>
        </w:tc>
        <w:tc>
          <w:tcPr>
            <w:tcW w:w="839" w:type="pct"/>
            <w:gridSpan w:val="3"/>
            <w:vAlign w:val="center"/>
          </w:tcPr>
          <w:p w14:paraId="77E74FB9">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w:t>
            </w:r>
          </w:p>
        </w:tc>
        <w:tc>
          <w:tcPr>
            <w:tcW w:w="1031" w:type="pct"/>
            <w:gridSpan w:val="3"/>
            <w:vAlign w:val="center"/>
          </w:tcPr>
          <w:p w14:paraId="1F96FC53">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rPr>
              <w:t>—</w:t>
            </w:r>
          </w:p>
        </w:tc>
        <w:tc>
          <w:tcPr>
            <w:tcW w:w="939" w:type="pct"/>
            <w:gridSpan w:val="2"/>
            <w:vAlign w:val="center"/>
          </w:tcPr>
          <w:p w14:paraId="7766CA2A">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w:t>
            </w:r>
          </w:p>
        </w:tc>
      </w:tr>
      <w:tr w14:paraId="2DB3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207D5972">
            <w:pPr>
              <w:jc w:val="center"/>
              <w:rPr>
                <w:rFonts w:hint="default" w:ascii="Times New Roman" w:hAnsi="Times New Roman" w:eastAsia="仿宋" w:cs="Times New Roman"/>
                <w:bCs/>
                <w:color w:val="auto"/>
                <w:szCs w:val="21"/>
              </w:rPr>
            </w:pPr>
          </w:p>
        </w:tc>
        <w:tc>
          <w:tcPr>
            <w:tcW w:w="1792" w:type="pct"/>
            <w:gridSpan w:val="5"/>
            <w:vAlign w:val="center"/>
          </w:tcPr>
          <w:p w14:paraId="239944D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合计</w:t>
            </w:r>
          </w:p>
        </w:tc>
        <w:tc>
          <w:tcPr>
            <w:tcW w:w="839" w:type="pct"/>
            <w:gridSpan w:val="3"/>
            <w:vAlign w:val="center"/>
          </w:tcPr>
          <w:p w14:paraId="372C6874">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0.9430</w:t>
            </w:r>
          </w:p>
        </w:tc>
        <w:tc>
          <w:tcPr>
            <w:tcW w:w="1031" w:type="pct"/>
            <w:gridSpan w:val="3"/>
            <w:vAlign w:val="center"/>
          </w:tcPr>
          <w:p w14:paraId="42C985E5">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rPr>
              <w:t>—</w:t>
            </w:r>
          </w:p>
        </w:tc>
        <w:tc>
          <w:tcPr>
            <w:tcW w:w="939" w:type="pct"/>
            <w:gridSpan w:val="2"/>
            <w:vAlign w:val="center"/>
          </w:tcPr>
          <w:p w14:paraId="6D473995">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0.9430</w:t>
            </w:r>
          </w:p>
        </w:tc>
      </w:tr>
      <w:tr w14:paraId="6ED0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restart"/>
            <w:textDirection w:val="tbRlV"/>
            <w:vAlign w:val="center"/>
          </w:tcPr>
          <w:p w14:paraId="054EFCC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复垦土地面积</w:t>
            </w:r>
          </w:p>
        </w:tc>
        <w:tc>
          <w:tcPr>
            <w:tcW w:w="1076" w:type="pct"/>
            <w:gridSpan w:val="3"/>
            <w:vMerge w:val="restart"/>
            <w:vAlign w:val="center"/>
          </w:tcPr>
          <w:p w14:paraId="22948D4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一级地类</w:t>
            </w:r>
          </w:p>
        </w:tc>
        <w:tc>
          <w:tcPr>
            <w:tcW w:w="1554" w:type="pct"/>
            <w:gridSpan w:val="5"/>
            <w:vMerge w:val="restart"/>
            <w:vAlign w:val="center"/>
          </w:tcPr>
          <w:p w14:paraId="61AA704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二级地类</w:t>
            </w:r>
          </w:p>
        </w:tc>
        <w:tc>
          <w:tcPr>
            <w:tcW w:w="1971" w:type="pct"/>
            <w:gridSpan w:val="5"/>
            <w:vAlign w:val="center"/>
          </w:tcPr>
          <w:p w14:paraId="35BD661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面积（</w:t>
            </w:r>
            <w:r>
              <w:rPr>
                <w:rFonts w:hint="default" w:ascii="Times New Roman" w:hAnsi="Times New Roman" w:eastAsia="仿宋" w:cs="Times New Roman"/>
                <w:bCs/>
                <w:color w:val="auto"/>
                <w:szCs w:val="21"/>
                <w:lang w:eastAsia="zh-CN"/>
              </w:rPr>
              <w:t>公顷</w:t>
            </w:r>
            <w:r>
              <w:rPr>
                <w:rFonts w:hint="default" w:ascii="Times New Roman" w:hAnsi="Times New Roman" w:eastAsia="仿宋" w:cs="Times New Roman"/>
                <w:bCs/>
                <w:color w:val="auto"/>
                <w:szCs w:val="21"/>
              </w:rPr>
              <w:t>）</w:t>
            </w:r>
          </w:p>
        </w:tc>
      </w:tr>
      <w:tr w14:paraId="15F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textDirection w:val="tbRlV"/>
            <w:vAlign w:val="center"/>
          </w:tcPr>
          <w:p w14:paraId="41EB0E9D">
            <w:pPr>
              <w:jc w:val="center"/>
              <w:rPr>
                <w:rFonts w:hint="default" w:ascii="Times New Roman" w:hAnsi="Times New Roman" w:eastAsia="仿宋" w:cs="Times New Roman"/>
                <w:bCs/>
                <w:color w:val="auto"/>
                <w:szCs w:val="21"/>
              </w:rPr>
            </w:pPr>
          </w:p>
        </w:tc>
        <w:tc>
          <w:tcPr>
            <w:tcW w:w="1076" w:type="pct"/>
            <w:gridSpan w:val="3"/>
            <w:vMerge w:val="continue"/>
            <w:vAlign w:val="center"/>
          </w:tcPr>
          <w:p w14:paraId="07BD2C1B">
            <w:pPr>
              <w:jc w:val="center"/>
              <w:rPr>
                <w:rFonts w:hint="default" w:ascii="Times New Roman" w:hAnsi="Times New Roman" w:eastAsia="仿宋" w:cs="Times New Roman"/>
                <w:bCs/>
                <w:color w:val="auto"/>
                <w:szCs w:val="21"/>
              </w:rPr>
            </w:pPr>
          </w:p>
        </w:tc>
        <w:tc>
          <w:tcPr>
            <w:tcW w:w="1554" w:type="pct"/>
            <w:gridSpan w:val="5"/>
            <w:vMerge w:val="continue"/>
            <w:vAlign w:val="center"/>
          </w:tcPr>
          <w:p w14:paraId="00755D4C">
            <w:pPr>
              <w:jc w:val="center"/>
              <w:rPr>
                <w:rFonts w:hint="default" w:ascii="Times New Roman" w:hAnsi="Times New Roman" w:eastAsia="仿宋" w:cs="Times New Roman"/>
                <w:bCs/>
                <w:color w:val="auto"/>
                <w:szCs w:val="21"/>
              </w:rPr>
            </w:pPr>
          </w:p>
        </w:tc>
        <w:tc>
          <w:tcPr>
            <w:tcW w:w="1031" w:type="pct"/>
            <w:gridSpan w:val="3"/>
            <w:vAlign w:val="center"/>
          </w:tcPr>
          <w:p w14:paraId="6A0D755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已复垦</w:t>
            </w:r>
          </w:p>
        </w:tc>
        <w:tc>
          <w:tcPr>
            <w:tcW w:w="939" w:type="pct"/>
            <w:gridSpan w:val="2"/>
            <w:vAlign w:val="center"/>
          </w:tcPr>
          <w:p w14:paraId="6AA6BC4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拟复垦</w:t>
            </w:r>
          </w:p>
        </w:tc>
      </w:tr>
      <w:tr w14:paraId="73A9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1582323B">
            <w:pPr>
              <w:jc w:val="center"/>
              <w:rPr>
                <w:rFonts w:hint="default" w:ascii="Times New Roman" w:hAnsi="Times New Roman" w:eastAsia="仿宋" w:cs="Times New Roman"/>
                <w:bCs/>
                <w:color w:val="auto"/>
                <w:szCs w:val="21"/>
              </w:rPr>
            </w:pPr>
          </w:p>
        </w:tc>
        <w:tc>
          <w:tcPr>
            <w:tcW w:w="1076" w:type="pct"/>
            <w:gridSpan w:val="3"/>
            <w:vAlign w:val="center"/>
          </w:tcPr>
          <w:p w14:paraId="5A1EDBA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草地</w:t>
            </w:r>
          </w:p>
        </w:tc>
        <w:tc>
          <w:tcPr>
            <w:tcW w:w="1554" w:type="pct"/>
            <w:gridSpan w:val="5"/>
            <w:vAlign w:val="center"/>
          </w:tcPr>
          <w:p w14:paraId="0AD2DCCD">
            <w:pPr>
              <w:jc w:val="center"/>
              <w:rPr>
                <w:rFonts w:hint="default" w:ascii="Times New Roman" w:hAnsi="Times New Roman" w:eastAsia="仿宋" w:cs="Times New Roman"/>
                <w:bCs/>
                <w:color w:val="auto"/>
                <w:szCs w:val="21"/>
                <w:lang w:val="en-US" w:eastAsia="zh-CN"/>
              </w:rPr>
            </w:pPr>
            <w:r>
              <w:rPr>
                <w:rFonts w:hint="eastAsia" w:eastAsia="仿宋" w:cs="Times New Roman"/>
                <w:bCs/>
                <w:color w:val="auto"/>
                <w:szCs w:val="21"/>
                <w:lang w:val="en-US" w:eastAsia="zh-CN"/>
              </w:rPr>
              <w:t>人工牧草地</w:t>
            </w:r>
          </w:p>
        </w:tc>
        <w:tc>
          <w:tcPr>
            <w:tcW w:w="1031" w:type="pct"/>
            <w:gridSpan w:val="3"/>
            <w:vAlign w:val="center"/>
          </w:tcPr>
          <w:p w14:paraId="4719BC3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w:t>
            </w:r>
          </w:p>
        </w:tc>
        <w:tc>
          <w:tcPr>
            <w:tcW w:w="939" w:type="pct"/>
            <w:gridSpan w:val="2"/>
            <w:vAlign w:val="center"/>
          </w:tcPr>
          <w:p w14:paraId="44F22B60">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color w:val="auto"/>
                <w:szCs w:val="21"/>
                <w:lang w:val="en-US" w:eastAsia="zh-CN"/>
              </w:rPr>
              <w:t>0.9430</w:t>
            </w:r>
          </w:p>
        </w:tc>
      </w:tr>
      <w:tr w14:paraId="7BC1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22D93015">
            <w:pPr>
              <w:jc w:val="center"/>
              <w:rPr>
                <w:rFonts w:hint="default" w:ascii="Times New Roman" w:hAnsi="Times New Roman" w:eastAsia="仿宋" w:cs="Times New Roman"/>
                <w:bCs/>
                <w:color w:val="auto"/>
                <w:szCs w:val="21"/>
              </w:rPr>
            </w:pPr>
          </w:p>
        </w:tc>
        <w:tc>
          <w:tcPr>
            <w:tcW w:w="2631" w:type="pct"/>
            <w:gridSpan w:val="8"/>
            <w:vAlign w:val="center"/>
          </w:tcPr>
          <w:p w14:paraId="3017900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合计</w:t>
            </w:r>
          </w:p>
        </w:tc>
        <w:tc>
          <w:tcPr>
            <w:tcW w:w="1031" w:type="pct"/>
            <w:gridSpan w:val="3"/>
            <w:vAlign w:val="center"/>
          </w:tcPr>
          <w:p w14:paraId="3C1C61B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w:t>
            </w:r>
          </w:p>
        </w:tc>
        <w:tc>
          <w:tcPr>
            <w:tcW w:w="939" w:type="pct"/>
            <w:gridSpan w:val="2"/>
            <w:vAlign w:val="center"/>
          </w:tcPr>
          <w:p w14:paraId="51F9D485">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0.9430</w:t>
            </w:r>
          </w:p>
        </w:tc>
      </w:tr>
      <w:tr w14:paraId="1E72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97" w:type="pct"/>
            <w:vMerge w:val="continue"/>
            <w:vAlign w:val="center"/>
          </w:tcPr>
          <w:p w14:paraId="58789A18">
            <w:pPr>
              <w:jc w:val="center"/>
              <w:rPr>
                <w:rFonts w:hint="default" w:ascii="Times New Roman" w:hAnsi="Times New Roman" w:eastAsia="仿宋" w:cs="Times New Roman"/>
                <w:bCs/>
                <w:color w:val="auto"/>
                <w:szCs w:val="21"/>
              </w:rPr>
            </w:pPr>
          </w:p>
        </w:tc>
        <w:tc>
          <w:tcPr>
            <w:tcW w:w="2631" w:type="pct"/>
            <w:gridSpan w:val="8"/>
            <w:vMerge w:val="restart"/>
            <w:vAlign w:val="center"/>
          </w:tcPr>
          <w:p w14:paraId="701744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土地复垦率</w:t>
            </w:r>
          </w:p>
        </w:tc>
        <w:tc>
          <w:tcPr>
            <w:tcW w:w="1031" w:type="pct"/>
            <w:gridSpan w:val="3"/>
            <w:vAlign w:val="center"/>
          </w:tcPr>
          <w:p w14:paraId="30A2E12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复垦面积</w:t>
            </w:r>
          </w:p>
        </w:tc>
        <w:tc>
          <w:tcPr>
            <w:tcW w:w="939" w:type="pct"/>
            <w:gridSpan w:val="2"/>
            <w:vAlign w:val="center"/>
          </w:tcPr>
          <w:p w14:paraId="26C09FC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比例（%）</w:t>
            </w:r>
          </w:p>
        </w:tc>
      </w:tr>
      <w:tr w14:paraId="6FF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397" w:type="pct"/>
            <w:vMerge w:val="continue"/>
            <w:vAlign w:val="center"/>
          </w:tcPr>
          <w:p w14:paraId="320E3693">
            <w:pPr>
              <w:jc w:val="center"/>
              <w:rPr>
                <w:rFonts w:hint="default" w:ascii="Times New Roman" w:hAnsi="Times New Roman" w:eastAsia="仿宋" w:cs="Times New Roman"/>
                <w:bCs/>
                <w:color w:val="auto"/>
                <w:szCs w:val="21"/>
              </w:rPr>
            </w:pPr>
          </w:p>
        </w:tc>
        <w:tc>
          <w:tcPr>
            <w:tcW w:w="2631" w:type="pct"/>
            <w:gridSpan w:val="8"/>
            <w:vMerge w:val="continue"/>
            <w:vAlign w:val="center"/>
          </w:tcPr>
          <w:p w14:paraId="35630D5B">
            <w:pPr>
              <w:jc w:val="center"/>
              <w:rPr>
                <w:rFonts w:hint="default" w:ascii="Times New Roman" w:hAnsi="Times New Roman" w:eastAsia="仿宋" w:cs="Times New Roman"/>
                <w:bCs/>
                <w:color w:val="auto"/>
                <w:szCs w:val="21"/>
              </w:rPr>
            </w:pPr>
          </w:p>
        </w:tc>
        <w:tc>
          <w:tcPr>
            <w:tcW w:w="1031" w:type="pct"/>
            <w:gridSpan w:val="3"/>
            <w:vAlign w:val="center"/>
          </w:tcPr>
          <w:p w14:paraId="27B22D4E">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0.9430</w:t>
            </w:r>
          </w:p>
        </w:tc>
        <w:tc>
          <w:tcPr>
            <w:tcW w:w="939" w:type="pct"/>
            <w:gridSpan w:val="2"/>
            <w:vAlign w:val="center"/>
          </w:tcPr>
          <w:p w14:paraId="21D2BFF0">
            <w:pPr>
              <w:jc w:val="center"/>
              <w:rPr>
                <w:rFonts w:hint="default" w:ascii="Times New Roman" w:hAnsi="Times New Roman" w:eastAsia="仿宋" w:cs="Times New Roman"/>
                <w:bCs/>
                <w:color w:val="auto"/>
                <w:szCs w:val="21"/>
                <w:lang w:val="en-US" w:eastAsia="zh-CN"/>
              </w:rPr>
            </w:pPr>
            <w:r>
              <w:rPr>
                <w:rFonts w:hint="default" w:ascii="Times New Roman" w:hAnsi="Times New Roman" w:eastAsia="仿宋" w:cs="Times New Roman"/>
                <w:bCs/>
                <w:color w:val="auto"/>
                <w:szCs w:val="21"/>
                <w:lang w:val="en-US" w:eastAsia="zh-CN"/>
              </w:rPr>
              <w:t>100</w:t>
            </w:r>
          </w:p>
        </w:tc>
      </w:tr>
      <w:tr w14:paraId="240A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Merge w:val="restart"/>
            <w:vAlign w:val="center"/>
          </w:tcPr>
          <w:p w14:paraId="3562CD0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复垦工作计划及保障措施和费用预存</w:t>
            </w:r>
          </w:p>
        </w:tc>
        <w:tc>
          <w:tcPr>
            <w:tcW w:w="176"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BBB2AA3">
            <w:pPr>
              <w:jc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工作计划</w:t>
            </w:r>
          </w:p>
        </w:tc>
        <w:tc>
          <w:tcPr>
            <w:tcW w:w="4426" w:type="pct"/>
            <w:gridSpan w:val="12"/>
            <w:tcBorders>
              <w:top w:val="single" w:color="000000" w:sz="4" w:space="0"/>
              <w:left w:val="single" w:color="000000" w:sz="4" w:space="0"/>
              <w:bottom w:val="single" w:color="000000" w:sz="4" w:space="0"/>
              <w:right w:val="single" w:color="000000" w:sz="4" w:space="0"/>
            </w:tcBorders>
            <w:shd w:val="clear" w:color="auto" w:fill="FFFFFF"/>
          </w:tcPr>
          <w:p w14:paraId="1C08C605">
            <w:pPr>
              <w:ind w:firstLine="420" w:firstLineChars="200"/>
              <w:rPr>
                <w:rFonts w:hint="default" w:ascii="Times New Roman" w:hAnsi="Times New Roman" w:eastAsia="仿宋" w:cs="Times New Roman"/>
                <w:b w:val="0"/>
                <w:bCs/>
                <w:color w:val="000000"/>
                <w:szCs w:val="21"/>
              </w:rPr>
            </w:pPr>
            <w:bookmarkStart w:id="33" w:name="_Hlk107530410"/>
            <w:r>
              <w:rPr>
                <w:rFonts w:hint="default" w:ascii="Times New Roman" w:hAnsi="Times New Roman" w:eastAsia="仿宋" w:cs="Times New Roman"/>
                <w:b w:val="0"/>
                <w:bCs/>
                <w:color w:val="000000"/>
                <w:szCs w:val="21"/>
              </w:rPr>
              <w:t>1、土地复垦工作计划</w:t>
            </w:r>
          </w:p>
          <w:p w14:paraId="186ED85A">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该项目</w:t>
            </w:r>
            <w:r>
              <w:rPr>
                <w:rFonts w:hint="default" w:ascii="Times New Roman" w:hAnsi="Times New Roman" w:eastAsia="仿宋" w:cs="Times New Roman"/>
                <w:b w:val="0"/>
                <w:bCs/>
                <w:color w:val="000000"/>
                <w:szCs w:val="21"/>
                <w:lang w:val="en-US" w:eastAsia="zh-CN"/>
              </w:rPr>
              <w:t>复垦区面积3.1273公顷</w:t>
            </w:r>
            <w:r>
              <w:rPr>
                <w:rFonts w:hint="default" w:ascii="Times New Roman" w:hAnsi="Times New Roman" w:eastAsia="仿宋" w:cs="Times New Roman"/>
                <w:b w:val="0"/>
                <w:bCs/>
                <w:color w:val="000000"/>
                <w:szCs w:val="21"/>
              </w:rPr>
              <w:t>，</w:t>
            </w:r>
            <w:r>
              <w:rPr>
                <w:rFonts w:hint="default" w:ascii="Times New Roman" w:hAnsi="Times New Roman" w:eastAsia="仿宋" w:cs="Times New Roman"/>
                <w:b w:val="0"/>
                <w:bCs/>
                <w:color w:val="000000"/>
                <w:szCs w:val="21"/>
                <w:lang w:val="en-US" w:eastAsia="zh-CN"/>
              </w:rPr>
              <w:t>其中主体工程占用2.1843公顷</w:t>
            </w:r>
            <w:r>
              <w:rPr>
                <w:rFonts w:hint="default" w:ascii="Times New Roman" w:hAnsi="Times New Roman" w:eastAsia="仿宋" w:cs="Times New Roman"/>
                <w:b w:val="0"/>
                <w:bCs/>
                <w:color w:val="000000"/>
                <w:szCs w:val="21"/>
              </w:rPr>
              <w:t>,</w:t>
            </w:r>
            <w:r>
              <w:rPr>
                <w:rFonts w:hint="default" w:ascii="Times New Roman" w:hAnsi="Times New Roman" w:eastAsia="仿宋" w:cs="Times New Roman"/>
                <w:b w:val="0"/>
                <w:bCs/>
                <w:color w:val="000000"/>
                <w:szCs w:val="21"/>
                <w:lang w:val="en-US" w:eastAsia="zh-CN"/>
              </w:rPr>
              <w:t>临时用地共1个地块，面积为0.9430公顷，复垦方案责任范围面积0.9430公顷，复垦面积0.9430公顷，复垦率100%</w:t>
            </w:r>
            <w:r>
              <w:rPr>
                <w:rFonts w:hint="default" w:ascii="Times New Roman" w:hAnsi="Times New Roman" w:eastAsia="仿宋" w:cs="Times New Roman"/>
                <w:b w:val="0"/>
                <w:bCs/>
                <w:color w:val="000000"/>
                <w:szCs w:val="21"/>
              </w:rPr>
              <w:t>。本方案根据损毁情况分期对复垦区域及时安排复垦，实现边建设边复垦。</w:t>
            </w:r>
          </w:p>
          <w:p w14:paraId="2039F3FD">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该项目</w:t>
            </w:r>
            <w:r>
              <w:rPr>
                <w:rFonts w:hint="eastAsia" w:eastAsia="仿宋" w:cs="Times New Roman"/>
                <w:b w:val="0"/>
                <w:bCs/>
                <w:color w:val="000000"/>
                <w:szCs w:val="21"/>
                <w:lang w:eastAsia="zh-CN"/>
              </w:rPr>
              <w:t>土地复垦方案服务年限为4年</w:t>
            </w:r>
            <w:r>
              <w:rPr>
                <w:rFonts w:hint="default" w:ascii="Times New Roman" w:hAnsi="Times New Roman" w:eastAsia="仿宋" w:cs="Times New Roman"/>
                <w:b w:val="0"/>
                <w:bCs/>
                <w:color w:val="000000"/>
                <w:szCs w:val="21"/>
                <w:lang w:val="en-US" w:eastAsia="zh-CN"/>
              </w:rPr>
              <w:t>（</w:t>
            </w:r>
            <w:r>
              <w:rPr>
                <w:rFonts w:hint="default" w:ascii="Times New Roman" w:hAnsi="Times New Roman" w:eastAsia="仿宋" w:cs="Times New Roman"/>
                <w:b w:val="0"/>
                <w:bCs/>
                <w:color w:val="000000"/>
                <w:szCs w:val="21"/>
              </w:rPr>
              <w:t>2025年10月至</w:t>
            </w:r>
            <w:r>
              <w:rPr>
                <w:rFonts w:hint="eastAsia" w:eastAsia="仿宋" w:cs="Times New Roman"/>
                <w:b w:val="0"/>
                <w:bCs/>
                <w:color w:val="000000"/>
                <w:szCs w:val="21"/>
                <w:lang w:eastAsia="zh-CN"/>
              </w:rPr>
              <w:t>2029年9月</w:t>
            </w:r>
            <w:r>
              <w:rPr>
                <w:rFonts w:hint="default" w:ascii="Times New Roman" w:hAnsi="Times New Roman" w:eastAsia="仿宋" w:cs="Times New Roman"/>
                <w:b w:val="0"/>
                <w:bCs/>
                <w:color w:val="000000"/>
                <w:szCs w:val="21"/>
                <w:lang w:val="en-US" w:eastAsia="zh-CN"/>
              </w:rPr>
              <w:t>）</w:t>
            </w:r>
            <w:r>
              <w:rPr>
                <w:rFonts w:hint="default" w:ascii="Times New Roman" w:hAnsi="Times New Roman" w:eastAsia="仿宋" w:cs="Times New Roman"/>
                <w:b w:val="0"/>
                <w:bCs/>
                <w:color w:val="000000"/>
                <w:szCs w:val="21"/>
              </w:rPr>
              <w:t>，复垦工作分一个阶段进行，复垦工作及费用细化至每一年。具体复垦工作如下：</w:t>
            </w:r>
          </w:p>
          <w:p w14:paraId="70E38FE4">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建设期第1年（2025年10月至2026年9月）：</w:t>
            </w:r>
            <w:r>
              <w:rPr>
                <w:rFonts w:hint="default" w:ascii="Times New Roman" w:hAnsi="Times New Roman" w:eastAsia="仿宋" w:cs="Times New Roman"/>
                <w:b w:val="0"/>
                <w:bCs/>
                <w:color w:val="000000"/>
                <w:szCs w:val="21"/>
                <w:lang w:val="en-US" w:eastAsia="zh-CN"/>
              </w:rPr>
              <w:t>该阶段为主体工程建设期，临时用地已损毁并处于使用期间。复垦工作为表土调运存放及复垦监测，复垦工程量为：土方调运2829m³；铺设土工布650㎡；监测点1个</w:t>
            </w:r>
            <w:r>
              <w:rPr>
                <w:rFonts w:hint="default" w:ascii="Times New Roman" w:hAnsi="Times New Roman" w:eastAsia="仿宋" w:cs="Times New Roman"/>
                <w:b w:val="0"/>
                <w:bCs/>
                <w:color w:val="000000"/>
                <w:szCs w:val="21"/>
                <w:lang w:eastAsia="zh-CN"/>
              </w:rPr>
              <w:t>。</w:t>
            </w:r>
            <w:r>
              <w:rPr>
                <w:rFonts w:hint="default" w:ascii="Times New Roman" w:hAnsi="Times New Roman" w:eastAsia="仿宋" w:cs="Times New Roman"/>
                <w:b w:val="0"/>
                <w:bCs/>
                <w:color w:val="000000"/>
                <w:szCs w:val="21"/>
              </w:rPr>
              <w:t>该阶段静态总投资</w:t>
            </w:r>
            <w:r>
              <w:rPr>
                <w:rFonts w:hint="eastAsia" w:eastAsia="仿宋" w:cs="Times New Roman"/>
                <w:b w:val="0"/>
                <w:bCs/>
                <w:color w:val="000000"/>
                <w:szCs w:val="21"/>
                <w:lang w:val="en-US" w:eastAsia="zh-CN"/>
              </w:rPr>
              <w:t>24.49万元</w:t>
            </w:r>
            <w:r>
              <w:rPr>
                <w:rFonts w:hint="default" w:ascii="Times New Roman" w:hAnsi="Times New Roman" w:eastAsia="仿宋" w:cs="Times New Roman"/>
                <w:b w:val="0"/>
                <w:bCs/>
                <w:color w:val="000000"/>
                <w:szCs w:val="21"/>
              </w:rPr>
              <w:t>，动态总投资</w:t>
            </w:r>
            <w:r>
              <w:rPr>
                <w:rFonts w:hint="eastAsia" w:eastAsia="仿宋" w:cs="Times New Roman"/>
                <w:b w:val="0"/>
                <w:bCs/>
                <w:color w:val="000000"/>
                <w:szCs w:val="21"/>
                <w:lang w:val="en-US" w:eastAsia="zh-CN"/>
              </w:rPr>
              <w:t>24.49万元</w:t>
            </w:r>
            <w:r>
              <w:rPr>
                <w:rFonts w:hint="default" w:ascii="Times New Roman" w:hAnsi="Times New Roman" w:eastAsia="仿宋" w:cs="Times New Roman"/>
                <w:b w:val="0"/>
                <w:bCs/>
                <w:color w:val="000000"/>
                <w:szCs w:val="21"/>
              </w:rPr>
              <w:t>。</w:t>
            </w:r>
          </w:p>
          <w:p w14:paraId="366FA5CA">
            <w:pPr>
              <w:ind w:firstLine="420" w:firstLineChars="200"/>
              <w:rPr>
                <w:rFonts w:hint="default" w:ascii="Times New Roman" w:hAnsi="Times New Roman" w:eastAsia="仿宋" w:cs="Times New Roman"/>
                <w:b w:val="0"/>
                <w:bCs/>
                <w:color w:val="000000"/>
                <w:szCs w:val="21"/>
                <w:lang w:val="en-US" w:eastAsia="zh-CN"/>
              </w:rPr>
            </w:pPr>
            <w:r>
              <w:rPr>
                <w:rFonts w:hint="default" w:ascii="Times New Roman" w:hAnsi="Times New Roman" w:eastAsia="仿宋" w:cs="Times New Roman"/>
                <w:b w:val="0"/>
                <w:bCs/>
                <w:color w:val="000000"/>
                <w:szCs w:val="21"/>
                <w:lang w:val="en-US" w:eastAsia="zh-CN"/>
              </w:rPr>
              <w:t>复垦期第1年（2026年10月至2027年9月）：该阶段主体工程已完工，临时用地使用期结束，进入复垦施工期，计划复垦施工期为2个月（2026年10月至2026年11月），其余时间为管护期第1年，监测期第2年。复垦工作：复垦施工、监测和管护。</w:t>
            </w:r>
          </w:p>
          <w:p w14:paraId="7370370F">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工程量为：</w:t>
            </w:r>
            <w:r>
              <w:rPr>
                <w:rFonts w:hint="default" w:ascii="Times New Roman" w:hAnsi="Times New Roman" w:eastAsia="仿宋" w:cs="Times New Roman"/>
                <w:b w:val="0"/>
                <w:bCs/>
                <w:color w:val="000000"/>
                <w:szCs w:val="21"/>
                <w:lang w:val="en-US" w:eastAsia="zh-CN"/>
              </w:rPr>
              <w:t>土地平整2263.20m³；石方开挖及清运565.80m³；</w:t>
            </w:r>
            <w:r>
              <w:rPr>
                <w:rFonts w:hint="default" w:ascii="Times New Roman" w:hAnsi="Times New Roman" w:eastAsia="仿宋" w:cs="Times New Roman"/>
                <w:b w:val="0"/>
                <w:bCs/>
                <w:color w:val="000000"/>
                <w:szCs w:val="21"/>
              </w:rPr>
              <w:t>土方调运2829.00m³；覆土2829.00m³</w:t>
            </w:r>
            <w:r>
              <w:rPr>
                <w:rFonts w:hint="default" w:ascii="Times New Roman" w:hAnsi="Times New Roman" w:eastAsia="仿宋" w:cs="Times New Roman"/>
                <w:b w:val="0"/>
                <w:bCs/>
                <w:color w:val="000000"/>
                <w:szCs w:val="21"/>
                <w:lang w:eastAsia="zh-CN"/>
              </w:rPr>
              <w:t>；</w:t>
            </w:r>
            <w:r>
              <w:rPr>
                <w:rFonts w:hint="default" w:ascii="Times New Roman" w:hAnsi="Times New Roman" w:eastAsia="仿宋" w:cs="Times New Roman"/>
                <w:b w:val="0"/>
                <w:bCs/>
                <w:color w:val="000000"/>
                <w:szCs w:val="21"/>
              </w:rPr>
              <w:t>撒播</w:t>
            </w:r>
            <w:r>
              <w:rPr>
                <w:rFonts w:hint="default" w:ascii="Times New Roman" w:hAnsi="Times New Roman" w:eastAsia="仿宋" w:cs="Times New Roman"/>
                <w:b w:val="0"/>
                <w:bCs/>
                <w:color w:val="000000"/>
                <w:szCs w:val="21"/>
                <w:lang w:val="en-US" w:eastAsia="zh-CN"/>
              </w:rPr>
              <w:t>草籽</w:t>
            </w:r>
            <w:r>
              <w:rPr>
                <w:rFonts w:hint="default" w:ascii="Times New Roman" w:hAnsi="Times New Roman" w:eastAsia="仿宋" w:cs="Times New Roman"/>
                <w:b w:val="0"/>
                <w:bCs/>
                <w:color w:val="000000"/>
                <w:szCs w:val="21"/>
              </w:rPr>
              <w:t>0.9430</w:t>
            </w:r>
            <w:r>
              <w:rPr>
                <w:rFonts w:hint="default" w:ascii="Times New Roman" w:hAnsi="Times New Roman" w:eastAsia="仿宋" w:cs="Times New Roman"/>
                <w:b w:val="0"/>
                <w:bCs/>
                <w:color w:val="000000"/>
                <w:szCs w:val="21"/>
                <w:lang w:eastAsia="zh-CN"/>
              </w:rPr>
              <w:t>公顷；</w:t>
            </w:r>
            <w:r>
              <w:rPr>
                <w:rFonts w:hint="default" w:ascii="Times New Roman" w:hAnsi="Times New Roman" w:eastAsia="仿宋" w:cs="Times New Roman"/>
                <w:b w:val="0"/>
                <w:bCs/>
                <w:color w:val="000000"/>
                <w:szCs w:val="21"/>
                <w:lang w:val="en-US" w:eastAsia="zh-CN"/>
              </w:rPr>
              <w:t>土壤培肥0.9430公顷；</w:t>
            </w:r>
            <w:r>
              <w:rPr>
                <w:rFonts w:hint="eastAsia" w:eastAsia="仿宋" w:cs="Times New Roman"/>
                <w:b w:val="0"/>
                <w:bCs/>
                <w:color w:val="000000"/>
                <w:szCs w:val="21"/>
                <w:lang w:val="en-US" w:eastAsia="zh-CN"/>
              </w:rPr>
              <w:t>新建临时50m³蓄水塘2座；铺设铁丝防护网150m;</w:t>
            </w:r>
            <w:r>
              <w:rPr>
                <w:rFonts w:hint="default" w:ascii="Times New Roman" w:hAnsi="Times New Roman" w:eastAsia="仿宋" w:cs="Times New Roman"/>
                <w:b w:val="0"/>
                <w:bCs/>
                <w:color w:val="000000"/>
                <w:szCs w:val="21"/>
              </w:rPr>
              <w:t>监测点</w:t>
            </w:r>
            <w:r>
              <w:rPr>
                <w:rFonts w:hint="default" w:ascii="Times New Roman" w:hAnsi="Times New Roman" w:eastAsia="仿宋" w:cs="Times New Roman"/>
                <w:b w:val="0"/>
                <w:bCs/>
                <w:color w:val="000000"/>
                <w:szCs w:val="21"/>
                <w:lang w:val="en-US" w:eastAsia="zh-CN"/>
              </w:rPr>
              <w:t>1</w:t>
            </w:r>
            <w:r>
              <w:rPr>
                <w:rFonts w:hint="default" w:ascii="Times New Roman" w:hAnsi="Times New Roman" w:eastAsia="仿宋" w:cs="Times New Roman"/>
                <w:b w:val="0"/>
                <w:bCs/>
                <w:color w:val="000000"/>
                <w:szCs w:val="21"/>
              </w:rPr>
              <w:t>个，管护面积</w:t>
            </w:r>
            <w:r>
              <w:rPr>
                <w:rFonts w:hint="default" w:ascii="Times New Roman" w:hAnsi="Times New Roman" w:eastAsia="仿宋" w:cs="Times New Roman"/>
                <w:b w:val="0"/>
                <w:bCs/>
                <w:color w:val="000000"/>
                <w:szCs w:val="21"/>
                <w:lang w:val="en-US" w:eastAsia="zh-CN"/>
              </w:rPr>
              <w:t>0.9430</w:t>
            </w:r>
            <w:r>
              <w:rPr>
                <w:rFonts w:hint="default" w:ascii="Times New Roman" w:hAnsi="Times New Roman" w:eastAsia="仿宋" w:cs="Times New Roman"/>
                <w:b w:val="0"/>
                <w:bCs/>
                <w:color w:val="000000"/>
                <w:szCs w:val="21"/>
                <w:lang w:eastAsia="zh-CN"/>
              </w:rPr>
              <w:t>公顷</w:t>
            </w:r>
            <w:r>
              <w:rPr>
                <w:rFonts w:hint="default" w:ascii="Times New Roman" w:hAnsi="Times New Roman" w:eastAsia="仿宋" w:cs="Times New Roman"/>
                <w:b w:val="0"/>
                <w:bCs/>
                <w:color w:val="000000"/>
                <w:szCs w:val="21"/>
              </w:rPr>
              <w:t>。该阶段静态总投资</w:t>
            </w:r>
            <w:r>
              <w:rPr>
                <w:rFonts w:hint="eastAsia" w:eastAsia="仿宋" w:cs="Times New Roman"/>
                <w:b w:val="0"/>
                <w:bCs/>
                <w:color w:val="000000"/>
                <w:szCs w:val="21"/>
                <w:lang w:eastAsia="zh-CN"/>
              </w:rPr>
              <w:t>38.40万元</w:t>
            </w:r>
            <w:r>
              <w:rPr>
                <w:rFonts w:hint="default" w:ascii="Times New Roman" w:hAnsi="Times New Roman" w:eastAsia="仿宋" w:cs="Times New Roman"/>
                <w:b w:val="0"/>
                <w:bCs/>
                <w:color w:val="000000"/>
                <w:szCs w:val="21"/>
              </w:rPr>
              <w:t>，动态总投资</w:t>
            </w:r>
            <w:r>
              <w:rPr>
                <w:rFonts w:hint="eastAsia" w:eastAsia="仿宋" w:cs="Times New Roman"/>
                <w:b w:val="0"/>
                <w:bCs/>
                <w:color w:val="000000"/>
                <w:szCs w:val="21"/>
                <w:lang w:eastAsia="zh-CN"/>
              </w:rPr>
              <w:t>41.09万元</w:t>
            </w:r>
            <w:r>
              <w:rPr>
                <w:rFonts w:hint="default" w:ascii="Times New Roman" w:hAnsi="Times New Roman" w:eastAsia="仿宋" w:cs="Times New Roman"/>
                <w:b w:val="0"/>
                <w:bCs/>
                <w:color w:val="000000"/>
                <w:szCs w:val="21"/>
              </w:rPr>
              <w:t>。</w:t>
            </w:r>
          </w:p>
          <w:p w14:paraId="130FD74D">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管护期第</w:t>
            </w:r>
            <w:r>
              <w:rPr>
                <w:rFonts w:hint="default" w:ascii="Times New Roman" w:hAnsi="Times New Roman" w:eastAsia="仿宋" w:cs="Times New Roman"/>
                <w:b w:val="0"/>
                <w:bCs/>
                <w:color w:val="000000"/>
                <w:szCs w:val="21"/>
                <w:lang w:val="en-US" w:eastAsia="zh-CN"/>
              </w:rPr>
              <w:t>2</w:t>
            </w:r>
            <w:r>
              <w:rPr>
                <w:rFonts w:hint="default" w:ascii="Times New Roman" w:hAnsi="Times New Roman" w:eastAsia="仿宋" w:cs="Times New Roman"/>
                <w:b w:val="0"/>
                <w:bCs/>
                <w:color w:val="000000"/>
                <w:szCs w:val="21"/>
              </w:rPr>
              <w:t>年</w:t>
            </w:r>
            <w:r>
              <w:rPr>
                <w:rFonts w:hint="default" w:ascii="Times New Roman" w:hAnsi="Times New Roman" w:eastAsia="仿宋" w:cs="Times New Roman"/>
                <w:b w:val="0"/>
                <w:bCs/>
                <w:color w:val="000000"/>
                <w:szCs w:val="21"/>
                <w:lang w:eastAsia="zh-CN"/>
              </w:rPr>
              <w:t>，</w:t>
            </w:r>
            <w:r>
              <w:rPr>
                <w:rFonts w:hint="default" w:ascii="Times New Roman" w:hAnsi="Times New Roman" w:eastAsia="仿宋" w:cs="Times New Roman"/>
                <w:b w:val="0"/>
                <w:bCs/>
                <w:color w:val="000000"/>
                <w:szCs w:val="21"/>
                <w:lang w:val="en-US" w:eastAsia="zh-CN"/>
              </w:rPr>
              <w:t>监测期第3年</w:t>
            </w:r>
            <w:r>
              <w:rPr>
                <w:rFonts w:hint="default" w:ascii="Times New Roman" w:hAnsi="Times New Roman" w:eastAsia="仿宋" w:cs="Times New Roman"/>
                <w:b w:val="0"/>
                <w:bCs/>
                <w:color w:val="000000"/>
                <w:szCs w:val="21"/>
              </w:rPr>
              <w:t>（2027年10月至</w:t>
            </w:r>
            <w:r>
              <w:rPr>
                <w:rFonts w:hint="eastAsia" w:eastAsia="仿宋" w:cs="Times New Roman"/>
                <w:b w:val="0"/>
                <w:bCs/>
                <w:color w:val="000000"/>
                <w:szCs w:val="21"/>
                <w:lang w:eastAsia="zh-CN"/>
              </w:rPr>
              <w:t>202</w:t>
            </w:r>
            <w:r>
              <w:rPr>
                <w:rFonts w:hint="eastAsia" w:eastAsia="仿宋" w:cs="Times New Roman"/>
                <w:b w:val="0"/>
                <w:bCs/>
                <w:color w:val="000000"/>
                <w:szCs w:val="21"/>
                <w:lang w:val="en-US" w:eastAsia="zh-CN"/>
              </w:rPr>
              <w:t>8</w:t>
            </w:r>
            <w:r>
              <w:rPr>
                <w:rFonts w:hint="eastAsia" w:eastAsia="仿宋" w:cs="Times New Roman"/>
                <w:b w:val="0"/>
                <w:bCs/>
                <w:color w:val="000000"/>
                <w:szCs w:val="21"/>
                <w:lang w:eastAsia="zh-CN"/>
              </w:rPr>
              <w:t>年9月</w:t>
            </w:r>
            <w:r>
              <w:rPr>
                <w:rFonts w:hint="default" w:ascii="Times New Roman" w:hAnsi="Times New Roman" w:eastAsia="仿宋" w:cs="Times New Roman"/>
                <w:b w:val="0"/>
                <w:bCs/>
                <w:color w:val="000000"/>
                <w:szCs w:val="21"/>
              </w:rPr>
              <w:t>）：对复垦区域进行</w:t>
            </w:r>
            <w:r>
              <w:rPr>
                <w:rFonts w:hint="default" w:ascii="Times New Roman" w:hAnsi="Times New Roman" w:eastAsia="仿宋" w:cs="Times New Roman"/>
                <w:b w:val="0"/>
                <w:bCs/>
                <w:color w:val="000000"/>
                <w:szCs w:val="21"/>
                <w:lang w:val="en-US" w:eastAsia="zh-CN"/>
              </w:rPr>
              <w:t>监测与管护</w:t>
            </w:r>
            <w:r>
              <w:rPr>
                <w:rFonts w:hint="default" w:ascii="Times New Roman" w:hAnsi="Times New Roman" w:eastAsia="仿宋" w:cs="Times New Roman"/>
                <w:b w:val="0"/>
                <w:bCs/>
                <w:color w:val="000000"/>
                <w:szCs w:val="21"/>
              </w:rPr>
              <w:t>，管护面积</w:t>
            </w:r>
            <w:r>
              <w:rPr>
                <w:rFonts w:hint="default" w:ascii="Times New Roman" w:hAnsi="Times New Roman" w:eastAsia="仿宋" w:cs="Times New Roman"/>
                <w:b w:val="0"/>
                <w:bCs/>
                <w:color w:val="000000"/>
                <w:szCs w:val="21"/>
                <w:lang w:val="en-US" w:eastAsia="zh-CN"/>
              </w:rPr>
              <w:t>0.9430</w:t>
            </w:r>
            <w:bookmarkEnd w:id="33"/>
            <w:r>
              <w:rPr>
                <w:rFonts w:hint="default" w:ascii="Times New Roman" w:hAnsi="Times New Roman" w:eastAsia="仿宋" w:cs="Times New Roman"/>
                <w:b w:val="0"/>
                <w:bCs/>
                <w:color w:val="000000"/>
                <w:szCs w:val="21"/>
                <w:lang w:eastAsia="zh-CN"/>
              </w:rPr>
              <w:t>公顷，</w:t>
            </w:r>
            <w:r>
              <w:rPr>
                <w:rFonts w:hint="default" w:ascii="Times New Roman" w:hAnsi="Times New Roman" w:eastAsia="仿宋" w:cs="Times New Roman"/>
                <w:b w:val="0"/>
                <w:bCs/>
                <w:color w:val="000000"/>
                <w:szCs w:val="21"/>
                <w:lang w:val="en-US" w:eastAsia="zh-CN"/>
              </w:rPr>
              <w:t>监测点1个。</w:t>
            </w:r>
            <w:r>
              <w:rPr>
                <w:rFonts w:hint="default" w:ascii="Times New Roman" w:hAnsi="Times New Roman" w:eastAsia="仿宋" w:cs="Times New Roman"/>
                <w:b w:val="0"/>
                <w:bCs/>
                <w:color w:val="000000"/>
                <w:szCs w:val="21"/>
              </w:rPr>
              <w:t>该阶段静态总投资</w:t>
            </w:r>
            <w:r>
              <w:rPr>
                <w:rFonts w:hint="eastAsia" w:eastAsia="仿宋" w:cs="Times New Roman"/>
                <w:b w:val="0"/>
                <w:bCs/>
                <w:color w:val="000000"/>
                <w:szCs w:val="21"/>
                <w:lang w:eastAsia="zh-CN"/>
              </w:rPr>
              <w:t>1.68万元</w:t>
            </w:r>
            <w:r>
              <w:rPr>
                <w:rFonts w:hint="default" w:ascii="Times New Roman" w:hAnsi="Times New Roman" w:eastAsia="仿宋" w:cs="Times New Roman"/>
                <w:b w:val="0"/>
                <w:bCs/>
                <w:color w:val="000000"/>
                <w:szCs w:val="21"/>
              </w:rPr>
              <w:t>，动态总投资</w:t>
            </w:r>
            <w:r>
              <w:rPr>
                <w:rFonts w:hint="eastAsia" w:eastAsia="仿宋" w:cs="Times New Roman"/>
                <w:b w:val="0"/>
                <w:bCs/>
                <w:color w:val="000000"/>
                <w:szCs w:val="21"/>
                <w:lang w:eastAsia="zh-CN"/>
              </w:rPr>
              <w:t>1.93万元</w:t>
            </w:r>
            <w:r>
              <w:rPr>
                <w:rFonts w:hint="default" w:ascii="Times New Roman" w:hAnsi="Times New Roman" w:eastAsia="仿宋" w:cs="Times New Roman"/>
                <w:b w:val="0"/>
                <w:bCs/>
                <w:color w:val="000000"/>
                <w:szCs w:val="21"/>
              </w:rPr>
              <w:t>。</w:t>
            </w:r>
          </w:p>
          <w:p w14:paraId="66A280A6">
            <w:pPr>
              <w:ind w:firstLine="420" w:firstLineChars="200"/>
              <w:rPr>
                <w:rFonts w:hint="default" w:ascii="Times New Roman" w:hAnsi="Times New Roman" w:eastAsia="仿宋" w:cs="Times New Roman"/>
                <w:b w:val="0"/>
                <w:bCs/>
                <w:color w:val="000000"/>
                <w:szCs w:val="21"/>
                <w:lang w:val="en-US"/>
              </w:rPr>
            </w:pPr>
            <w:r>
              <w:rPr>
                <w:rFonts w:hint="default" w:ascii="Times New Roman" w:hAnsi="Times New Roman" w:eastAsia="仿宋" w:cs="Times New Roman"/>
                <w:b w:val="0"/>
                <w:bCs/>
                <w:color w:val="000000"/>
                <w:szCs w:val="21"/>
              </w:rPr>
              <w:t>管护期第</w:t>
            </w:r>
            <w:r>
              <w:rPr>
                <w:rFonts w:hint="eastAsia" w:eastAsia="仿宋" w:cs="Times New Roman"/>
                <w:b w:val="0"/>
                <w:bCs/>
                <w:color w:val="000000"/>
                <w:szCs w:val="21"/>
                <w:lang w:val="en-US" w:eastAsia="zh-CN"/>
              </w:rPr>
              <w:t>3</w:t>
            </w:r>
            <w:r>
              <w:rPr>
                <w:rFonts w:hint="default" w:ascii="Times New Roman" w:hAnsi="Times New Roman" w:eastAsia="仿宋" w:cs="Times New Roman"/>
                <w:b w:val="0"/>
                <w:bCs/>
                <w:color w:val="000000"/>
                <w:szCs w:val="21"/>
              </w:rPr>
              <w:t>年（202</w:t>
            </w:r>
            <w:r>
              <w:rPr>
                <w:rFonts w:hint="eastAsia" w:eastAsia="仿宋" w:cs="Times New Roman"/>
                <w:b w:val="0"/>
                <w:bCs/>
                <w:color w:val="000000"/>
                <w:szCs w:val="21"/>
                <w:lang w:val="en-US" w:eastAsia="zh-CN"/>
              </w:rPr>
              <w:t>8</w:t>
            </w:r>
            <w:r>
              <w:rPr>
                <w:rFonts w:hint="default" w:ascii="Times New Roman" w:hAnsi="Times New Roman" w:eastAsia="仿宋" w:cs="Times New Roman"/>
                <w:b w:val="0"/>
                <w:bCs/>
                <w:color w:val="000000"/>
                <w:szCs w:val="21"/>
              </w:rPr>
              <w:t>年10月至</w:t>
            </w:r>
            <w:r>
              <w:rPr>
                <w:rFonts w:hint="eastAsia" w:eastAsia="仿宋" w:cs="Times New Roman"/>
                <w:b w:val="0"/>
                <w:bCs/>
                <w:color w:val="000000"/>
                <w:szCs w:val="21"/>
                <w:lang w:eastAsia="zh-CN"/>
              </w:rPr>
              <w:t>202</w:t>
            </w:r>
            <w:r>
              <w:rPr>
                <w:rFonts w:hint="eastAsia" w:eastAsia="仿宋" w:cs="Times New Roman"/>
                <w:b w:val="0"/>
                <w:bCs/>
                <w:color w:val="000000"/>
                <w:szCs w:val="21"/>
                <w:lang w:val="en-US" w:eastAsia="zh-CN"/>
              </w:rPr>
              <w:t>9</w:t>
            </w:r>
            <w:r>
              <w:rPr>
                <w:rFonts w:hint="eastAsia" w:eastAsia="仿宋" w:cs="Times New Roman"/>
                <w:b w:val="0"/>
                <w:bCs/>
                <w:color w:val="000000"/>
                <w:szCs w:val="21"/>
                <w:lang w:eastAsia="zh-CN"/>
              </w:rPr>
              <w:t>年9月</w:t>
            </w:r>
            <w:r>
              <w:rPr>
                <w:rFonts w:hint="default" w:ascii="Times New Roman" w:hAnsi="Times New Roman" w:eastAsia="仿宋" w:cs="Times New Roman"/>
                <w:b w:val="0"/>
                <w:bCs/>
                <w:color w:val="000000"/>
                <w:szCs w:val="21"/>
              </w:rPr>
              <w:t>）：对复垦区域进行</w:t>
            </w:r>
            <w:r>
              <w:rPr>
                <w:rFonts w:hint="default" w:ascii="Times New Roman" w:hAnsi="Times New Roman" w:eastAsia="仿宋" w:cs="Times New Roman"/>
                <w:b w:val="0"/>
                <w:bCs/>
                <w:color w:val="000000"/>
                <w:szCs w:val="21"/>
                <w:lang w:val="en-US" w:eastAsia="zh-CN"/>
              </w:rPr>
              <w:t>管护</w:t>
            </w:r>
            <w:r>
              <w:rPr>
                <w:rFonts w:hint="default" w:ascii="Times New Roman" w:hAnsi="Times New Roman" w:eastAsia="仿宋" w:cs="Times New Roman"/>
                <w:b w:val="0"/>
                <w:bCs/>
                <w:color w:val="000000"/>
                <w:szCs w:val="21"/>
              </w:rPr>
              <w:t>，管护面积</w:t>
            </w:r>
            <w:r>
              <w:rPr>
                <w:rFonts w:hint="default" w:ascii="Times New Roman" w:hAnsi="Times New Roman" w:eastAsia="仿宋" w:cs="Times New Roman"/>
                <w:b w:val="0"/>
                <w:bCs/>
                <w:color w:val="000000"/>
                <w:szCs w:val="21"/>
                <w:lang w:val="en-US" w:eastAsia="zh-CN"/>
              </w:rPr>
              <w:t>0.9430</w:t>
            </w:r>
            <w:r>
              <w:rPr>
                <w:rFonts w:hint="default" w:ascii="Times New Roman" w:hAnsi="Times New Roman" w:eastAsia="仿宋" w:cs="Times New Roman"/>
                <w:b w:val="0"/>
                <w:bCs/>
                <w:color w:val="000000"/>
                <w:szCs w:val="21"/>
                <w:lang w:eastAsia="zh-CN"/>
              </w:rPr>
              <w:t>公顷</w:t>
            </w:r>
            <w:r>
              <w:rPr>
                <w:rFonts w:hint="default" w:ascii="Times New Roman" w:hAnsi="Times New Roman" w:eastAsia="仿宋" w:cs="Times New Roman"/>
                <w:b w:val="0"/>
                <w:bCs/>
                <w:color w:val="000000"/>
                <w:szCs w:val="21"/>
                <w:lang w:val="en-US" w:eastAsia="zh-CN"/>
              </w:rPr>
              <w:t>。</w:t>
            </w:r>
            <w:r>
              <w:rPr>
                <w:rFonts w:hint="default" w:ascii="Times New Roman" w:hAnsi="Times New Roman" w:eastAsia="仿宋" w:cs="Times New Roman"/>
                <w:b w:val="0"/>
                <w:bCs/>
                <w:color w:val="000000"/>
                <w:szCs w:val="21"/>
              </w:rPr>
              <w:t>该阶段静态总投资</w:t>
            </w:r>
            <w:r>
              <w:rPr>
                <w:rFonts w:hint="eastAsia" w:eastAsia="仿宋" w:cs="Times New Roman"/>
                <w:b w:val="0"/>
                <w:bCs/>
                <w:color w:val="000000"/>
                <w:szCs w:val="21"/>
                <w:lang w:eastAsia="zh-CN"/>
              </w:rPr>
              <w:t>1.</w:t>
            </w:r>
            <w:r>
              <w:rPr>
                <w:rFonts w:hint="eastAsia" w:eastAsia="仿宋" w:cs="Times New Roman"/>
                <w:b w:val="0"/>
                <w:bCs/>
                <w:color w:val="000000"/>
                <w:szCs w:val="21"/>
                <w:lang w:val="en-US" w:eastAsia="zh-CN"/>
              </w:rPr>
              <w:t>48</w:t>
            </w:r>
            <w:r>
              <w:rPr>
                <w:rFonts w:hint="eastAsia" w:eastAsia="仿宋" w:cs="Times New Roman"/>
                <w:b w:val="0"/>
                <w:bCs/>
                <w:color w:val="000000"/>
                <w:szCs w:val="21"/>
                <w:lang w:eastAsia="zh-CN"/>
              </w:rPr>
              <w:t>万元</w:t>
            </w:r>
            <w:r>
              <w:rPr>
                <w:rFonts w:hint="default" w:ascii="Times New Roman" w:hAnsi="Times New Roman" w:eastAsia="仿宋" w:cs="Times New Roman"/>
                <w:b w:val="0"/>
                <w:bCs/>
                <w:color w:val="000000"/>
                <w:szCs w:val="21"/>
              </w:rPr>
              <w:t>，动态总投资</w:t>
            </w:r>
            <w:r>
              <w:rPr>
                <w:rFonts w:hint="eastAsia" w:eastAsia="仿宋" w:cs="Times New Roman"/>
                <w:b w:val="0"/>
                <w:bCs/>
                <w:color w:val="000000"/>
                <w:szCs w:val="21"/>
                <w:lang w:val="en-US" w:eastAsia="zh-CN"/>
              </w:rPr>
              <w:t>1.82</w:t>
            </w:r>
            <w:r>
              <w:rPr>
                <w:rFonts w:hint="eastAsia" w:eastAsia="仿宋" w:cs="Times New Roman"/>
                <w:b w:val="0"/>
                <w:bCs/>
                <w:color w:val="000000"/>
                <w:szCs w:val="21"/>
                <w:lang w:eastAsia="zh-CN"/>
              </w:rPr>
              <w:t>万元。</w:t>
            </w:r>
          </w:p>
          <w:p w14:paraId="4E2AB49D">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1、组织保障措施</w:t>
            </w:r>
          </w:p>
          <w:p w14:paraId="30900E83">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为保证本方案顺利实施、土地损毁得到有效控制、工程区及周边生态环境良性发展，工程业主单位应在组织领导、技术力量和资金来源等方面制定切实可行的方案，实施保证措施。</w:t>
            </w:r>
          </w:p>
          <w:p w14:paraId="4F64FB49">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基于确保土地复垦方案提出的各项土地损毁防治措施的实施和落实，本方案采取业主治理的方式，成立土地复垦项目工作小组，负责工程建设中的土地复垦工程管理、实施工作，按照土地复垦实施方案的治理措施、进度安排、技术标准等，严格要求施工单位，保质保量地完成土地复垦及水土保持各项工程。</w:t>
            </w:r>
          </w:p>
          <w:p w14:paraId="3D435467">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本项目严格按照有关土地复垦标准和土地复垦方案开展各项工作，不得随意变更和调整。当地</w:t>
            </w:r>
            <w:r>
              <w:rPr>
                <w:rFonts w:hint="default" w:ascii="Times New Roman" w:hAnsi="Times New Roman" w:eastAsia="仿宋" w:cs="Times New Roman"/>
                <w:b w:val="0"/>
                <w:bCs/>
                <w:color w:val="000000"/>
                <w:szCs w:val="21"/>
                <w:lang w:val="en-US" w:eastAsia="zh-CN"/>
              </w:rPr>
              <w:t>自然资源</w:t>
            </w:r>
            <w:r>
              <w:rPr>
                <w:rFonts w:hint="default" w:ascii="Times New Roman" w:hAnsi="Times New Roman" w:eastAsia="仿宋" w:cs="Times New Roman"/>
                <w:b w:val="0"/>
                <w:bCs/>
                <w:color w:val="000000"/>
                <w:szCs w:val="21"/>
              </w:rPr>
              <w:t>管理部门作为土地复垦的监督、检查单位，负责对项目复垦方案初审、工程竣工验收，按工程进度拨款，并对项目的实施情况监督检查。组成一个强有力的工作领导小组，统一协调和领导本土地复垦工作。同时，设立专门机构，选调责任心强，政策水平高，懂专业的得力人员，具体负责项目区土地复垦的各项工作。</w:t>
            </w:r>
          </w:p>
          <w:p w14:paraId="5F04F82D">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2、费用保障措施</w:t>
            </w:r>
          </w:p>
          <w:p w14:paraId="7005BDEB">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按照“谁损毁，谁复垦”的原则，土地复垦项目的各项土地复垦费用，由</w:t>
            </w:r>
            <w:r>
              <w:rPr>
                <w:rFonts w:hint="default" w:ascii="Times New Roman" w:hAnsi="Times New Roman" w:eastAsia="仿宋" w:cs="Times New Roman"/>
                <w:b w:val="0"/>
                <w:bCs/>
                <w:color w:val="000000"/>
                <w:szCs w:val="21"/>
                <w:lang w:eastAsia="zh-CN"/>
              </w:rPr>
              <w:t>大唐(寻甸)清洁能源有限公司</w:t>
            </w:r>
            <w:r>
              <w:rPr>
                <w:rFonts w:hint="default" w:ascii="Times New Roman" w:hAnsi="Times New Roman" w:eastAsia="仿宋" w:cs="Times New Roman"/>
                <w:b w:val="0"/>
                <w:bCs/>
                <w:color w:val="000000"/>
                <w:szCs w:val="21"/>
              </w:rPr>
              <w:t>支付。土地复垦的各项投资列入工程建设投资的总体安排和年度计划中，并与主体工程建设资金同时调拨使用，同时施工、同时发挥效益；建设单位应积极开展工作，落实资金，保证方案实施。土地复垦和生态恢复的设备投资可以从项目环境保护工程中解决，作为“三同时”工程进行验收。对于土地复垦的日常费用，从巨龙梁风电场扩建项目临时用地总投资中抽取。</w:t>
            </w:r>
          </w:p>
          <w:p w14:paraId="7A56D032">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根据《土地复垦条例》，土地复垦费用严格按提计、蓄存、管理、使用、审计等程序进行，做到复垦资金的专款专用。</w:t>
            </w:r>
          </w:p>
          <w:p w14:paraId="1E905A6F">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本复垦方案的复垦静态投资费用为</w:t>
            </w:r>
            <w:r>
              <w:rPr>
                <w:rFonts w:hint="eastAsia" w:eastAsia="仿宋" w:cs="Times New Roman"/>
                <w:b w:val="0"/>
                <w:bCs/>
                <w:color w:val="000000"/>
                <w:szCs w:val="21"/>
                <w:lang w:eastAsia="zh-CN"/>
              </w:rPr>
              <w:t>66.06万元</w:t>
            </w:r>
            <w:r>
              <w:rPr>
                <w:rFonts w:hint="default" w:ascii="Times New Roman" w:hAnsi="Times New Roman" w:eastAsia="仿宋" w:cs="Times New Roman"/>
                <w:b w:val="0"/>
                <w:bCs/>
                <w:color w:val="000000"/>
                <w:szCs w:val="21"/>
              </w:rPr>
              <w:t>，动态投资费用为</w:t>
            </w:r>
            <w:r>
              <w:rPr>
                <w:rFonts w:hint="eastAsia" w:eastAsia="仿宋" w:cs="Times New Roman"/>
                <w:b w:val="0"/>
                <w:bCs/>
                <w:color w:val="000000"/>
                <w:szCs w:val="21"/>
                <w:lang w:eastAsia="zh-CN"/>
              </w:rPr>
              <w:t>69.33万元</w:t>
            </w:r>
            <w:r>
              <w:rPr>
                <w:rFonts w:hint="default" w:ascii="Times New Roman" w:hAnsi="Times New Roman" w:eastAsia="仿宋" w:cs="Times New Roman"/>
                <w:b w:val="0"/>
                <w:bCs/>
                <w:color w:val="000000"/>
                <w:szCs w:val="21"/>
              </w:rPr>
              <w:t>。复垦工作将在本复垦方案通过审批后开始，拟定于202</w:t>
            </w:r>
            <w:r>
              <w:rPr>
                <w:rFonts w:hint="default" w:ascii="Times New Roman" w:hAnsi="Times New Roman" w:eastAsia="仿宋" w:cs="Times New Roman"/>
                <w:b w:val="0"/>
                <w:bCs/>
                <w:color w:val="000000"/>
                <w:szCs w:val="21"/>
                <w:lang w:val="en-US" w:eastAsia="zh-CN"/>
              </w:rPr>
              <w:t>6</w:t>
            </w:r>
            <w:r>
              <w:rPr>
                <w:rFonts w:hint="default" w:ascii="Times New Roman" w:hAnsi="Times New Roman" w:eastAsia="仿宋" w:cs="Times New Roman"/>
                <w:b w:val="0"/>
                <w:bCs/>
                <w:color w:val="000000"/>
                <w:szCs w:val="21"/>
              </w:rPr>
              <w:t>年</w:t>
            </w:r>
            <w:r>
              <w:rPr>
                <w:rFonts w:hint="default" w:ascii="Times New Roman" w:hAnsi="Times New Roman" w:eastAsia="仿宋" w:cs="Times New Roman"/>
                <w:b w:val="0"/>
                <w:bCs/>
                <w:color w:val="000000"/>
                <w:szCs w:val="21"/>
                <w:lang w:val="en-US" w:eastAsia="zh-CN"/>
              </w:rPr>
              <w:t>10</w:t>
            </w:r>
            <w:r>
              <w:rPr>
                <w:rFonts w:hint="default" w:ascii="Times New Roman" w:hAnsi="Times New Roman" w:eastAsia="仿宋" w:cs="Times New Roman"/>
                <w:b w:val="0"/>
                <w:bCs/>
                <w:color w:val="000000"/>
                <w:szCs w:val="21"/>
              </w:rPr>
              <w:t>月进行复垦。复垦资金由企业全额自筹，并于复垦工作开始前一次性全额缴存至专款账户。土地复垦的各项投资列入</w:t>
            </w:r>
            <w:r>
              <w:rPr>
                <w:rFonts w:hint="default" w:ascii="Times New Roman" w:hAnsi="Times New Roman" w:eastAsia="仿宋" w:cs="Times New Roman"/>
                <w:b w:val="0"/>
                <w:color w:val="000000"/>
                <w:szCs w:val="21"/>
              </w:rPr>
              <w:t>巨龙梁风电场扩建项目临时用地总</w:t>
            </w:r>
            <w:r>
              <w:rPr>
                <w:rFonts w:hint="default" w:ascii="Times New Roman" w:hAnsi="Times New Roman" w:eastAsia="仿宋" w:cs="Times New Roman"/>
                <w:b w:val="0"/>
                <w:bCs/>
                <w:color w:val="000000"/>
                <w:szCs w:val="21"/>
              </w:rPr>
              <w:t>投资的总体安排和年度计划中，完善土地复垦资金管理办法，确保复垦资金足额到位，并设专门账户，专款专用，按规定单独建账，单独核算，同时加强土地复垦资金的监管，实现按项目进度分期拨款。</w:t>
            </w:r>
          </w:p>
          <w:p w14:paraId="54EC8CA7">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3、监管保障措施</w:t>
            </w:r>
          </w:p>
          <w:p w14:paraId="1070C04C">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1）加强对复垦后土地的管理，严格执行土地复垦方案。</w:t>
            </w:r>
          </w:p>
          <w:p w14:paraId="5E9F485A">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2）按照方案确定的年度复垦方案逐地块落实，对土地复垦实行统一管理。</w:t>
            </w:r>
          </w:p>
          <w:p w14:paraId="22181435">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3）保护土地复垦单位的利益，调动土地复垦的积极性。</w:t>
            </w:r>
          </w:p>
          <w:p w14:paraId="032CB09A">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4）坚持全面规划，综合治理，要治理一片见效一片，不搞半截子工程。在工程建设中严格实行招标制，按照公开、公正、公平的原则，择优选择工程队伍以确保工程质量，降低工程成本，加快工程进度。</w:t>
            </w:r>
          </w:p>
          <w:p w14:paraId="631FBD1D">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5）同时对施工及设计单位组织学习、宣传工作，提高工程建设者的土地复垦自觉行动意识。同时应配备土地复垦专业人员，以解决措施实施过程中的技术问题，接受当地主管部门的监督检查。</w:t>
            </w:r>
          </w:p>
          <w:p w14:paraId="72094BA1">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6）资金管理办法</w:t>
            </w:r>
          </w:p>
          <w:p w14:paraId="256DBB50">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完善土地复垦资金管理办法，确保复垦资金足额到位、安全有效。设立专门账户，专款专用。建设单位要做好资金使用管理，专款专用，保证建设资金及时足额到位，保障土地复垦工作顺利进行。土地复垦设施竣工验收时建设单位应就土地复垦投资概算调整情况、分年度投资安排、资金到位情况和经费支出情况写出总结。</w:t>
            </w:r>
          </w:p>
          <w:p w14:paraId="3504CA85">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4、技术保障措施</w:t>
            </w:r>
          </w:p>
          <w:p w14:paraId="7A28CDD1">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针对项目区内土地复垦的方法，经济、合理、可行、达到合理高效利用土地的标准。</w:t>
            </w:r>
          </w:p>
        </w:tc>
      </w:tr>
      <w:tr w14:paraId="703E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97" w:type="pct"/>
            <w:vMerge w:val="continue"/>
          </w:tcPr>
          <w:p w14:paraId="076CAEC6">
            <w:pPr>
              <w:jc w:val="center"/>
              <w:rPr>
                <w:rFonts w:hint="default" w:ascii="Times New Roman" w:hAnsi="Times New Roman" w:eastAsia="仿宋" w:cs="Times New Roman"/>
                <w:bCs/>
                <w:color w:val="auto"/>
                <w:szCs w:val="21"/>
              </w:rPr>
            </w:pPr>
          </w:p>
        </w:tc>
        <w:tc>
          <w:tcPr>
            <w:tcW w:w="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44454">
            <w:pPr>
              <w:jc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保障措施</w:t>
            </w:r>
          </w:p>
        </w:tc>
        <w:tc>
          <w:tcPr>
            <w:tcW w:w="4426" w:type="pct"/>
            <w:gridSpan w:val="12"/>
            <w:tcBorders>
              <w:top w:val="single" w:color="000000" w:sz="4" w:space="0"/>
              <w:left w:val="single" w:color="000000" w:sz="4" w:space="0"/>
              <w:bottom w:val="single" w:color="000000" w:sz="4" w:space="0"/>
              <w:right w:val="single" w:color="000000" w:sz="4" w:space="0"/>
            </w:tcBorders>
            <w:shd w:val="clear" w:color="auto" w:fill="FFFFFF"/>
          </w:tcPr>
          <w:p w14:paraId="6F926EBD">
            <w:pPr>
              <w:ind w:firstLine="420" w:firstLineChars="200"/>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szCs w:val="21"/>
              </w:rPr>
              <w:t>复垦所需的各类材料，一部分就地取材，其它所需材料及设备均可由市场购买，有充分的保障。方案一经批准，项目实施单位必须严格按照方案计划执行，并确保资金、人员、机械、技术服务到位，设立专门办公室，具体负责复垦工程的规划指导、监督、检查、组织协调和工程实施，并对其实行目标管理，确保规划设计目标的实现。</w:t>
            </w:r>
          </w:p>
        </w:tc>
      </w:tr>
      <w:tr w14:paraId="5E48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7" w:type="pct"/>
            <w:vMerge w:val="continue"/>
          </w:tcPr>
          <w:p w14:paraId="3AB48A04">
            <w:pPr>
              <w:jc w:val="center"/>
              <w:rPr>
                <w:rFonts w:hint="default" w:ascii="Times New Roman" w:hAnsi="Times New Roman" w:eastAsia="仿宋" w:cs="Times New Roman"/>
                <w:bCs/>
                <w:color w:val="auto"/>
                <w:szCs w:val="21"/>
              </w:rPr>
            </w:pPr>
          </w:p>
        </w:tc>
        <w:tc>
          <w:tcPr>
            <w:tcW w:w="176" w:type="pct"/>
            <w:vAlign w:val="center"/>
          </w:tcPr>
          <w:p w14:paraId="770807E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费用预存计划</w:t>
            </w:r>
          </w:p>
        </w:tc>
        <w:tc>
          <w:tcPr>
            <w:tcW w:w="4426" w:type="pct"/>
            <w:gridSpan w:val="12"/>
          </w:tcPr>
          <w:p w14:paraId="7F9AC987">
            <w:pPr>
              <w:ind w:firstLine="420" w:firstLineChars="200"/>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本项目临时用地使用年限</w:t>
            </w:r>
            <w:r>
              <w:rPr>
                <w:rFonts w:hint="default" w:ascii="Times New Roman" w:hAnsi="Times New Roman" w:eastAsia="仿宋" w:cs="Times New Roman"/>
                <w:bCs/>
                <w:color w:val="auto"/>
                <w:szCs w:val="21"/>
                <w:lang w:val="en-US" w:eastAsia="zh-CN"/>
              </w:rPr>
              <w:t>为12个月</w:t>
            </w:r>
            <w:r>
              <w:rPr>
                <w:rFonts w:hint="default" w:ascii="Times New Roman" w:hAnsi="Times New Roman" w:eastAsia="仿宋" w:cs="Times New Roman"/>
                <w:bCs/>
                <w:color w:val="auto"/>
                <w:szCs w:val="21"/>
              </w:rPr>
              <w:t>，场地使用结束后复垦期</w:t>
            </w:r>
            <w:r>
              <w:rPr>
                <w:rFonts w:hint="default" w:ascii="Times New Roman" w:hAnsi="Times New Roman" w:eastAsia="仿宋" w:cs="Times New Roman"/>
                <w:bCs/>
                <w:color w:val="auto"/>
                <w:szCs w:val="21"/>
                <w:lang w:val="en-US" w:eastAsia="zh-CN"/>
              </w:rPr>
              <w:t>2个月</w:t>
            </w:r>
            <w:r>
              <w:rPr>
                <w:rFonts w:hint="default" w:ascii="Times New Roman" w:hAnsi="Times New Roman" w:eastAsia="仿宋" w:cs="Times New Roman"/>
                <w:bCs/>
                <w:color w:val="auto"/>
                <w:szCs w:val="21"/>
              </w:rPr>
              <w:t>，</w:t>
            </w:r>
            <w:r>
              <w:rPr>
                <w:rFonts w:hint="default" w:ascii="Times New Roman" w:hAnsi="Times New Roman" w:eastAsia="仿宋" w:cs="Times New Roman"/>
                <w:bCs/>
                <w:color w:val="auto"/>
                <w:szCs w:val="21"/>
                <w:lang w:val="en-US" w:eastAsia="zh-CN"/>
              </w:rPr>
              <w:t>监测期3年，</w:t>
            </w:r>
            <w:r>
              <w:rPr>
                <w:rFonts w:hint="eastAsia" w:eastAsia="仿宋" w:cs="Times New Roman"/>
                <w:bCs/>
                <w:color w:val="auto"/>
                <w:szCs w:val="21"/>
                <w:lang w:eastAsia="zh-CN"/>
              </w:rPr>
              <w:t>管护期</w:t>
            </w:r>
            <w:r>
              <w:rPr>
                <w:rFonts w:hint="eastAsia" w:eastAsia="仿宋" w:cs="Times New Roman"/>
                <w:bCs/>
                <w:color w:val="auto"/>
                <w:szCs w:val="21"/>
                <w:lang w:val="en-US" w:eastAsia="zh-CN"/>
              </w:rPr>
              <w:t>3</w:t>
            </w:r>
            <w:r>
              <w:rPr>
                <w:rFonts w:hint="eastAsia" w:eastAsia="仿宋" w:cs="Times New Roman"/>
                <w:bCs/>
                <w:color w:val="auto"/>
                <w:szCs w:val="21"/>
                <w:lang w:eastAsia="zh-CN"/>
              </w:rPr>
              <w:t>年</w:t>
            </w:r>
            <w:r>
              <w:rPr>
                <w:rFonts w:hint="default" w:ascii="Times New Roman" w:hAnsi="Times New Roman" w:eastAsia="仿宋" w:cs="Times New Roman"/>
                <w:bCs/>
                <w:color w:val="auto"/>
                <w:szCs w:val="21"/>
              </w:rPr>
              <w:t>。</w:t>
            </w:r>
            <w:r>
              <w:rPr>
                <w:rFonts w:hint="eastAsia" w:eastAsia="仿宋" w:cs="Times New Roman"/>
                <w:bCs/>
                <w:color w:val="auto"/>
                <w:szCs w:val="21"/>
                <w:lang w:eastAsia="zh-CN"/>
              </w:rPr>
              <w:t>本方案服务年限4年（48个月）</w:t>
            </w:r>
            <w:r>
              <w:rPr>
                <w:rFonts w:hint="default" w:ascii="Times New Roman" w:hAnsi="Times New Roman" w:eastAsia="仿宋" w:cs="Times New Roman"/>
                <w:bCs/>
                <w:color w:val="auto"/>
                <w:szCs w:val="21"/>
              </w:rPr>
              <w:t>，项目土地复垦费用预存分为1期进行存储。</w:t>
            </w:r>
          </w:p>
          <w:p w14:paraId="78608B6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土地复垦费用缴存分配统计表</w:t>
            </w:r>
          </w:p>
          <w:tbl>
            <w:tblPr>
              <w:tblStyle w:val="64"/>
              <w:tblW w:w="5000" w:type="pct"/>
              <w:tblInd w:w="0" w:type="dxa"/>
              <w:tblLayout w:type="fixed"/>
              <w:tblCellMar>
                <w:top w:w="0" w:type="dxa"/>
                <w:left w:w="108" w:type="dxa"/>
                <w:bottom w:w="0" w:type="dxa"/>
                <w:right w:w="108" w:type="dxa"/>
              </w:tblCellMar>
            </w:tblPr>
            <w:tblGrid>
              <w:gridCol w:w="784"/>
              <w:gridCol w:w="1044"/>
              <w:gridCol w:w="2662"/>
              <w:gridCol w:w="1301"/>
              <w:gridCol w:w="2465"/>
            </w:tblGrid>
            <w:tr w14:paraId="4486DA98">
              <w:tblPrEx>
                <w:tblCellMar>
                  <w:top w:w="0" w:type="dxa"/>
                  <w:left w:w="108" w:type="dxa"/>
                  <w:bottom w:w="0" w:type="dxa"/>
                  <w:right w:w="108" w:type="dxa"/>
                </w:tblCellMar>
              </w:tblPrEx>
              <w:trPr>
                <w:trHeight w:val="255" w:hRule="atLeast"/>
              </w:trPr>
              <w:tc>
                <w:tcPr>
                  <w:tcW w:w="475" w:type="pct"/>
                  <w:vMerge w:val="restart"/>
                  <w:tcBorders>
                    <w:top w:val="single" w:color="auto" w:sz="4" w:space="0"/>
                    <w:left w:val="single" w:color="auto" w:sz="4" w:space="0"/>
                    <w:bottom w:val="single" w:color="auto" w:sz="4" w:space="0"/>
                    <w:right w:val="single" w:color="auto" w:sz="4" w:space="0"/>
                  </w:tcBorders>
                  <w:vAlign w:val="center"/>
                </w:tcPr>
                <w:p w14:paraId="3E53EEFE">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632" w:type="pct"/>
                  <w:vMerge w:val="restart"/>
                  <w:tcBorders>
                    <w:top w:val="single" w:color="auto" w:sz="4" w:space="0"/>
                    <w:left w:val="single" w:color="auto" w:sz="4" w:space="0"/>
                    <w:bottom w:val="single" w:color="auto" w:sz="4" w:space="0"/>
                    <w:right w:val="single" w:color="auto" w:sz="4" w:space="0"/>
                  </w:tcBorders>
                  <w:vAlign w:val="center"/>
                </w:tcPr>
                <w:p w14:paraId="4D28CEBB">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存储期</w:t>
                  </w:r>
                </w:p>
              </w:tc>
              <w:tc>
                <w:tcPr>
                  <w:tcW w:w="1612" w:type="pct"/>
                  <w:vMerge w:val="restart"/>
                  <w:tcBorders>
                    <w:top w:val="single" w:color="auto" w:sz="4" w:space="0"/>
                    <w:left w:val="single" w:color="auto" w:sz="4" w:space="0"/>
                    <w:bottom w:val="single" w:color="auto" w:sz="4" w:space="0"/>
                    <w:right w:val="single" w:color="auto" w:sz="4" w:space="0"/>
                  </w:tcBorders>
                  <w:vAlign w:val="center"/>
                </w:tcPr>
                <w:p w14:paraId="75DE525D">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存储时间</w:t>
                  </w:r>
                </w:p>
              </w:tc>
              <w:tc>
                <w:tcPr>
                  <w:tcW w:w="788" w:type="pct"/>
                  <w:tcBorders>
                    <w:top w:val="single" w:color="auto" w:sz="4" w:space="0"/>
                    <w:left w:val="nil"/>
                    <w:bottom w:val="single" w:color="auto" w:sz="4" w:space="0"/>
                    <w:right w:val="single" w:color="auto" w:sz="4" w:space="0"/>
                  </w:tcBorders>
                  <w:vAlign w:val="center"/>
                </w:tcPr>
                <w:p w14:paraId="7D8D8BE6">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提存金额</w:t>
                  </w:r>
                </w:p>
              </w:tc>
              <w:tc>
                <w:tcPr>
                  <w:tcW w:w="1494" w:type="pct"/>
                  <w:vMerge w:val="restart"/>
                  <w:tcBorders>
                    <w:top w:val="single" w:color="auto" w:sz="4" w:space="0"/>
                    <w:left w:val="single" w:color="auto" w:sz="4" w:space="0"/>
                    <w:bottom w:val="single" w:color="auto" w:sz="4" w:space="0"/>
                    <w:right w:val="single" w:color="auto" w:sz="4" w:space="0"/>
                  </w:tcBorders>
                  <w:vAlign w:val="center"/>
                </w:tcPr>
                <w:p w14:paraId="50ECEE1A">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占总投资比例（%）</w:t>
                  </w:r>
                </w:p>
              </w:tc>
            </w:tr>
            <w:tr w14:paraId="07E8C677">
              <w:tblPrEx>
                <w:tblCellMar>
                  <w:top w:w="0" w:type="dxa"/>
                  <w:left w:w="108" w:type="dxa"/>
                  <w:bottom w:w="0" w:type="dxa"/>
                  <w:right w:w="108" w:type="dxa"/>
                </w:tblCellMar>
              </w:tblPrEx>
              <w:trPr>
                <w:trHeight w:val="255" w:hRule="atLeast"/>
              </w:trPr>
              <w:tc>
                <w:tcPr>
                  <w:tcW w:w="475" w:type="pct"/>
                  <w:vMerge w:val="continue"/>
                  <w:tcBorders>
                    <w:top w:val="single" w:color="auto" w:sz="4" w:space="0"/>
                    <w:left w:val="single" w:color="auto" w:sz="4" w:space="0"/>
                    <w:bottom w:val="single" w:color="auto" w:sz="4" w:space="0"/>
                    <w:right w:val="single" w:color="auto" w:sz="4" w:space="0"/>
                  </w:tcBorders>
                  <w:vAlign w:val="center"/>
                </w:tcPr>
                <w:p w14:paraId="4092ED42">
                  <w:pPr>
                    <w:adjustRightInd w:val="0"/>
                    <w:snapToGrid w:val="0"/>
                    <w:spacing w:line="240" w:lineRule="atLeast"/>
                    <w:jc w:val="center"/>
                    <w:rPr>
                      <w:rFonts w:hint="default" w:ascii="Times New Roman" w:hAnsi="Times New Roman" w:eastAsia="仿宋" w:cs="Times New Roman"/>
                      <w:color w:val="auto"/>
                      <w:szCs w:val="21"/>
                    </w:rPr>
                  </w:pPr>
                </w:p>
              </w:tc>
              <w:tc>
                <w:tcPr>
                  <w:tcW w:w="632" w:type="pct"/>
                  <w:vMerge w:val="continue"/>
                  <w:tcBorders>
                    <w:top w:val="single" w:color="auto" w:sz="4" w:space="0"/>
                    <w:left w:val="single" w:color="auto" w:sz="4" w:space="0"/>
                    <w:bottom w:val="single" w:color="auto" w:sz="4" w:space="0"/>
                    <w:right w:val="single" w:color="auto" w:sz="4" w:space="0"/>
                  </w:tcBorders>
                  <w:vAlign w:val="center"/>
                </w:tcPr>
                <w:p w14:paraId="60F2ABB5">
                  <w:pPr>
                    <w:adjustRightInd w:val="0"/>
                    <w:snapToGrid w:val="0"/>
                    <w:spacing w:line="240" w:lineRule="atLeast"/>
                    <w:jc w:val="center"/>
                    <w:rPr>
                      <w:rFonts w:hint="default" w:ascii="Times New Roman" w:hAnsi="Times New Roman" w:eastAsia="仿宋" w:cs="Times New Roman"/>
                      <w:color w:val="auto"/>
                      <w:szCs w:val="21"/>
                    </w:rPr>
                  </w:pPr>
                </w:p>
              </w:tc>
              <w:tc>
                <w:tcPr>
                  <w:tcW w:w="1612" w:type="pct"/>
                  <w:vMerge w:val="continue"/>
                  <w:tcBorders>
                    <w:top w:val="single" w:color="auto" w:sz="4" w:space="0"/>
                    <w:left w:val="single" w:color="auto" w:sz="4" w:space="0"/>
                    <w:bottom w:val="single" w:color="auto" w:sz="4" w:space="0"/>
                    <w:right w:val="single" w:color="auto" w:sz="4" w:space="0"/>
                  </w:tcBorders>
                  <w:vAlign w:val="center"/>
                </w:tcPr>
                <w:p w14:paraId="4CD28EF4">
                  <w:pPr>
                    <w:adjustRightInd w:val="0"/>
                    <w:snapToGrid w:val="0"/>
                    <w:spacing w:line="240" w:lineRule="atLeast"/>
                    <w:jc w:val="center"/>
                    <w:rPr>
                      <w:rFonts w:hint="default" w:ascii="Times New Roman" w:hAnsi="Times New Roman" w:eastAsia="仿宋" w:cs="Times New Roman"/>
                      <w:color w:val="auto"/>
                      <w:szCs w:val="21"/>
                    </w:rPr>
                  </w:pPr>
                </w:p>
              </w:tc>
              <w:tc>
                <w:tcPr>
                  <w:tcW w:w="788" w:type="pct"/>
                  <w:tcBorders>
                    <w:top w:val="nil"/>
                    <w:left w:val="nil"/>
                    <w:bottom w:val="single" w:color="auto" w:sz="4" w:space="0"/>
                    <w:right w:val="single" w:color="auto" w:sz="4" w:space="0"/>
                  </w:tcBorders>
                  <w:vAlign w:val="center"/>
                </w:tcPr>
                <w:p w14:paraId="397C59C4">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1494" w:type="pct"/>
                  <w:vMerge w:val="continue"/>
                  <w:tcBorders>
                    <w:top w:val="single" w:color="auto" w:sz="4" w:space="0"/>
                    <w:left w:val="single" w:color="auto" w:sz="4" w:space="0"/>
                    <w:bottom w:val="single" w:color="auto" w:sz="4" w:space="0"/>
                    <w:right w:val="single" w:color="auto" w:sz="4" w:space="0"/>
                  </w:tcBorders>
                  <w:vAlign w:val="center"/>
                </w:tcPr>
                <w:p w14:paraId="42547D06">
                  <w:pPr>
                    <w:adjustRightInd w:val="0"/>
                    <w:snapToGrid w:val="0"/>
                    <w:spacing w:line="240" w:lineRule="atLeast"/>
                    <w:jc w:val="center"/>
                    <w:rPr>
                      <w:rFonts w:hint="default" w:ascii="Times New Roman" w:hAnsi="Times New Roman" w:eastAsia="仿宋" w:cs="Times New Roman"/>
                      <w:color w:val="auto"/>
                      <w:szCs w:val="21"/>
                    </w:rPr>
                  </w:pPr>
                </w:p>
              </w:tc>
            </w:tr>
            <w:tr w14:paraId="62C35F03">
              <w:tblPrEx>
                <w:tblCellMar>
                  <w:top w:w="0" w:type="dxa"/>
                  <w:left w:w="108" w:type="dxa"/>
                  <w:bottom w:w="0" w:type="dxa"/>
                  <w:right w:w="108" w:type="dxa"/>
                </w:tblCellMar>
              </w:tblPrEx>
              <w:trPr>
                <w:trHeight w:val="255" w:hRule="atLeast"/>
              </w:trPr>
              <w:tc>
                <w:tcPr>
                  <w:tcW w:w="475" w:type="pct"/>
                  <w:tcBorders>
                    <w:top w:val="nil"/>
                    <w:left w:val="single" w:color="auto" w:sz="4" w:space="0"/>
                    <w:bottom w:val="single" w:color="auto" w:sz="4" w:space="0"/>
                    <w:right w:val="single" w:color="auto" w:sz="4" w:space="0"/>
                  </w:tcBorders>
                  <w:vAlign w:val="center"/>
                </w:tcPr>
                <w:p w14:paraId="659DF08C">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632" w:type="pct"/>
                  <w:tcBorders>
                    <w:top w:val="nil"/>
                    <w:left w:val="nil"/>
                    <w:bottom w:val="single" w:color="auto" w:sz="4" w:space="0"/>
                    <w:right w:val="single" w:color="auto" w:sz="4" w:space="0"/>
                  </w:tcBorders>
                  <w:vAlign w:val="center"/>
                </w:tcPr>
                <w:p w14:paraId="7851F720">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第一期</w:t>
                  </w:r>
                </w:p>
              </w:tc>
              <w:tc>
                <w:tcPr>
                  <w:tcW w:w="1612" w:type="pct"/>
                  <w:tcBorders>
                    <w:top w:val="nil"/>
                    <w:left w:val="nil"/>
                    <w:bottom w:val="single" w:color="auto" w:sz="4" w:space="0"/>
                    <w:right w:val="single" w:color="auto" w:sz="4" w:space="0"/>
                  </w:tcBorders>
                  <w:vAlign w:val="center"/>
                </w:tcPr>
                <w:p w14:paraId="5312DA28">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202</w:t>
                  </w:r>
                  <w:r>
                    <w:rPr>
                      <w:rFonts w:hint="default" w:ascii="Times New Roman" w:hAnsi="Times New Roman" w:eastAsia="仿宋" w:cs="Times New Roman"/>
                      <w:color w:val="auto"/>
                      <w:szCs w:val="21"/>
                      <w:lang w:val="en-US" w:eastAsia="zh-CN"/>
                    </w:rPr>
                    <w:t>5</w:t>
                  </w:r>
                  <w:r>
                    <w:rPr>
                      <w:rFonts w:hint="default" w:ascii="Times New Roman" w:hAnsi="Times New Roman" w:eastAsia="仿宋" w:cs="Times New Roman"/>
                      <w:color w:val="auto"/>
                      <w:szCs w:val="21"/>
                    </w:rPr>
                    <w:t>年</w:t>
                  </w:r>
                  <w:r>
                    <w:rPr>
                      <w:rFonts w:hint="default" w:ascii="Times New Roman" w:hAnsi="Times New Roman" w:eastAsia="仿宋" w:cs="Times New Roman"/>
                      <w:color w:val="auto"/>
                      <w:szCs w:val="21"/>
                      <w:lang w:val="en-US" w:eastAsia="zh-CN"/>
                    </w:rPr>
                    <w:t>10</w:t>
                  </w:r>
                  <w:r>
                    <w:rPr>
                      <w:rFonts w:hint="default" w:ascii="Times New Roman" w:hAnsi="Times New Roman" w:eastAsia="仿宋" w:cs="Times New Roman"/>
                      <w:color w:val="auto"/>
                      <w:szCs w:val="21"/>
                    </w:rPr>
                    <w:t>月</w:t>
                  </w:r>
                  <w:r>
                    <w:rPr>
                      <w:rFonts w:hint="default" w:ascii="Times New Roman" w:hAnsi="Times New Roman" w:eastAsia="仿宋" w:cs="Times New Roman"/>
                      <w:color w:val="auto"/>
                      <w:szCs w:val="21"/>
                      <w:lang w:val="en-US" w:eastAsia="zh-CN"/>
                    </w:rPr>
                    <w:t>1</w:t>
                  </w:r>
                  <w:r>
                    <w:rPr>
                      <w:rFonts w:hint="default" w:ascii="Times New Roman" w:hAnsi="Times New Roman" w:eastAsia="仿宋" w:cs="Times New Roman"/>
                      <w:color w:val="auto"/>
                      <w:szCs w:val="21"/>
                    </w:rPr>
                    <w:t>日前</w:t>
                  </w:r>
                </w:p>
              </w:tc>
              <w:tc>
                <w:tcPr>
                  <w:tcW w:w="788" w:type="pct"/>
                  <w:tcBorders>
                    <w:top w:val="nil"/>
                    <w:left w:val="nil"/>
                    <w:bottom w:val="single" w:color="auto" w:sz="4" w:space="0"/>
                    <w:right w:val="single" w:color="auto" w:sz="4" w:space="0"/>
                  </w:tcBorders>
                  <w:vAlign w:val="center"/>
                </w:tcPr>
                <w:p w14:paraId="4552C270">
                  <w:pPr>
                    <w:adjustRightInd w:val="0"/>
                    <w:snapToGrid w:val="0"/>
                    <w:spacing w:line="240" w:lineRule="atLeast"/>
                    <w:jc w:val="center"/>
                    <w:rPr>
                      <w:rFonts w:hint="eastAsia" w:ascii="Times New Roman" w:hAnsi="Times New Roman" w:eastAsia="仿宋" w:cs="Times New Roman"/>
                      <w:color w:val="auto"/>
                      <w:szCs w:val="21"/>
                      <w:lang w:eastAsia="zh-CN"/>
                    </w:rPr>
                  </w:pPr>
                  <w:r>
                    <w:rPr>
                      <w:rFonts w:hint="eastAsia" w:eastAsia="仿宋" w:cs="Times New Roman"/>
                      <w:color w:val="auto"/>
                      <w:szCs w:val="21"/>
                      <w:lang w:eastAsia="zh-CN"/>
                    </w:rPr>
                    <w:t>69.33</w:t>
                  </w:r>
                </w:p>
              </w:tc>
              <w:tc>
                <w:tcPr>
                  <w:tcW w:w="1494" w:type="pct"/>
                  <w:tcBorders>
                    <w:top w:val="nil"/>
                    <w:left w:val="nil"/>
                    <w:bottom w:val="single" w:color="auto" w:sz="4" w:space="0"/>
                    <w:right w:val="single" w:color="auto" w:sz="4" w:space="0"/>
                  </w:tcBorders>
                  <w:vAlign w:val="center"/>
                </w:tcPr>
                <w:p w14:paraId="6AAB0C5B">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100.00%</w:t>
                  </w:r>
                </w:p>
              </w:tc>
            </w:tr>
            <w:tr w14:paraId="1CEB2E96">
              <w:tblPrEx>
                <w:tblCellMar>
                  <w:top w:w="0" w:type="dxa"/>
                  <w:left w:w="108" w:type="dxa"/>
                  <w:bottom w:w="0" w:type="dxa"/>
                  <w:right w:w="108" w:type="dxa"/>
                </w:tblCellMar>
              </w:tblPrEx>
              <w:trPr>
                <w:trHeight w:val="255" w:hRule="atLeast"/>
              </w:trPr>
              <w:tc>
                <w:tcPr>
                  <w:tcW w:w="2718" w:type="pct"/>
                  <w:gridSpan w:val="3"/>
                  <w:tcBorders>
                    <w:top w:val="single" w:color="auto" w:sz="4" w:space="0"/>
                    <w:left w:val="single" w:color="auto" w:sz="4" w:space="0"/>
                    <w:bottom w:val="single" w:color="auto" w:sz="4" w:space="0"/>
                    <w:right w:val="single" w:color="auto" w:sz="4" w:space="0"/>
                  </w:tcBorders>
                  <w:vAlign w:val="center"/>
                </w:tcPr>
                <w:p w14:paraId="0E4C8C45">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合计</w:t>
                  </w:r>
                </w:p>
              </w:tc>
              <w:tc>
                <w:tcPr>
                  <w:tcW w:w="788" w:type="pct"/>
                  <w:tcBorders>
                    <w:top w:val="nil"/>
                    <w:left w:val="nil"/>
                    <w:bottom w:val="single" w:color="auto" w:sz="4" w:space="0"/>
                    <w:right w:val="single" w:color="auto" w:sz="4" w:space="0"/>
                  </w:tcBorders>
                  <w:vAlign w:val="center"/>
                </w:tcPr>
                <w:p w14:paraId="65A6E17F">
                  <w:pPr>
                    <w:adjustRightInd w:val="0"/>
                    <w:snapToGrid w:val="0"/>
                    <w:spacing w:line="240" w:lineRule="atLeast"/>
                    <w:jc w:val="center"/>
                    <w:rPr>
                      <w:rFonts w:hint="eastAsia" w:ascii="Times New Roman" w:hAnsi="Times New Roman" w:eastAsia="仿宋" w:cs="Times New Roman"/>
                      <w:color w:val="auto"/>
                      <w:szCs w:val="21"/>
                      <w:lang w:eastAsia="zh-CN"/>
                    </w:rPr>
                  </w:pPr>
                  <w:r>
                    <w:rPr>
                      <w:rFonts w:hint="eastAsia" w:eastAsia="仿宋" w:cs="Times New Roman"/>
                      <w:color w:val="auto"/>
                      <w:szCs w:val="21"/>
                      <w:lang w:eastAsia="zh-CN"/>
                    </w:rPr>
                    <w:t>69.33</w:t>
                  </w:r>
                </w:p>
              </w:tc>
              <w:tc>
                <w:tcPr>
                  <w:tcW w:w="1494" w:type="pct"/>
                  <w:tcBorders>
                    <w:top w:val="nil"/>
                    <w:left w:val="nil"/>
                    <w:bottom w:val="single" w:color="auto" w:sz="4" w:space="0"/>
                    <w:right w:val="single" w:color="auto" w:sz="4" w:space="0"/>
                  </w:tcBorders>
                  <w:vAlign w:val="center"/>
                </w:tcPr>
                <w:p w14:paraId="1A1D6994">
                  <w:pPr>
                    <w:adjustRightInd w:val="0"/>
                    <w:snapToGrid w:val="0"/>
                    <w:spacing w:line="240" w:lineRule="atLeas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100.00%</w:t>
                  </w:r>
                </w:p>
              </w:tc>
            </w:tr>
          </w:tbl>
          <w:p w14:paraId="3E043035">
            <w:pPr>
              <w:rPr>
                <w:rFonts w:hint="default" w:ascii="Times New Roman" w:hAnsi="Times New Roman" w:eastAsia="仿宋" w:cs="Times New Roman"/>
                <w:bCs/>
                <w:color w:val="auto"/>
                <w:szCs w:val="21"/>
              </w:rPr>
            </w:pPr>
          </w:p>
        </w:tc>
      </w:tr>
      <w:tr w14:paraId="586E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97" w:type="pct"/>
            <w:vMerge w:val="restart"/>
            <w:vAlign w:val="center"/>
          </w:tcPr>
          <w:p w14:paraId="4D963D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复垦费用估算</w:t>
            </w:r>
          </w:p>
        </w:tc>
        <w:tc>
          <w:tcPr>
            <w:tcW w:w="176" w:type="pct"/>
            <w:vAlign w:val="center"/>
          </w:tcPr>
          <w:p w14:paraId="0F3A9A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测算依据</w:t>
            </w:r>
          </w:p>
        </w:tc>
        <w:tc>
          <w:tcPr>
            <w:tcW w:w="4426" w:type="pct"/>
            <w:gridSpan w:val="12"/>
            <w:tcBorders>
              <w:bottom w:val="single" w:color="auto" w:sz="4" w:space="0"/>
            </w:tcBorders>
            <w:vAlign w:val="center"/>
          </w:tcPr>
          <w:p w14:paraId="0C6FD70F">
            <w:pPr>
              <w:jc w:val="left"/>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本项目依据现场实际预估损毁情况进行测算，主要材料单价依据《</w:t>
            </w:r>
            <w:r>
              <w:rPr>
                <w:rFonts w:hint="default" w:ascii="Times New Roman" w:hAnsi="Times New Roman" w:eastAsia="仿宋" w:cs="Times New Roman"/>
                <w:bCs/>
                <w:color w:val="auto"/>
                <w:szCs w:val="21"/>
                <w:lang w:val="en-US" w:eastAsia="zh-CN"/>
              </w:rPr>
              <w:t>云南省工程建设材料与设备信息</w:t>
            </w:r>
            <w:r>
              <w:rPr>
                <w:rFonts w:hint="default" w:ascii="Times New Roman" w:hAnsi="Times New Roman" w:eastAsia="仿宋" w:cs="Times New Roman"/>
                <w:bCs/>
                <w:color w:val="auto"/>
                <w:szCs w:val="21"/>
              </w:rPr>
              <w:t>》202</w:t>
            </w:r>
            <w:r>
              <w:rPr>
                <w:rFonts w:hint="default" w:ascii="Times New Roman" w:hAnsi="Times New Roman" w:eastAsia="仿宋" w:cs="Times New Roman"/>
                <w:bCs/>
                <w:color w:val="auto"/>
                <w:szCs w:val="21"/>
                <w:lang w:val="en-US" w:eastAsia="zh-CN"/>
              </w:rPr>
              <w:t>5</w:t>
            </w:r>
            <w:r>
              <w:rPr>
                <w:rFonts w:hint="default" w:ascii="Times New Roman" w:hAnsi="Times New Roman" w:eastAsia="仿宋" w:cs="Times New Roman"/>
                <w:bCs/>
                <w:color w:val="auto"/>
                <w:szCs w:val="21"/>
              </w:rPr>
              <w:t>年</w:t>
            </w:r>
            <w:r>
              <w:rPr>
                <w:rFonts w:hint="default" w:ascii="Times New Roman" w:hAnsi="Times New Roman" w:eastAsia="仿宋" w:cs="Times New Roman"/>
                <w:bCs/>
                <w:color w:val="auto"/>
                <w:szCs w:val="21"/>
                <w:lang w:val="en-US" w:eastAsia="zh-CN"/>
              </w:rPr>
              <w:t>7</w:t>
            </w:r>
            <w:r>
              <w:rPr>
                <w:rFonts w:hint="default" w:ascii="Times New Roman" w:hAnsi="Times New Roman" w:eastAsia="仿宋" w:cs="Times New Roman"/>
                <w:bCs/>
                <w:color w:val="auto"/>
                <w:szCs w:val="21"/>
              </w:rPr>
              <w:t>月中主材单价进行测算，其余施工费用按照</w:t>
            </w:r>
            <w:r>
              <w:rPr>
                <w:rFonts w:hint="default" w:ascii="Times New Roman" w:hAnsi="Times New Roman" w:eastAsia="仿宋" w:cs="Times New Roman"/>
                <w:bCs/>
                <w:color w:val="auto"/>
                <w:szCs w:val="21"/>
                <w:lang w:val="en-US" w:eastAsia="zh-CN"/>
              </w:rPr>
              <w:t>相关</w:t>
            </w:r>
            <w:r>
              <w:rPr>
                <w:rFonts w:hint="default" w:ascii="Times New Roman" w:hAnsi="Times New Roman" w:eastAsia="仿宋" w:cs="Times New Roman"/>
                <w:bCs/>
                <w:color w:val="auto"/>
                <w:szCs w:val="21"/>
              </w:rPr>
              <w:t>定额取费、</w:t>
            </w:r>
            <w:r>
              <w:rPr>
                <w:rFonts w:hint="default" w:ascii="Times New Roman" w:hAnsi="Times New Roman" w:eastAsia="仿宋" w:cs="Times New Roman"/>
                <w:bCs/>
                <w:color w:val="auto"/>
                <w:szCs w:val="21"/>
                <w:lang w:val="en-US" w:eastAsia="zh-CN"/>
              </w:rPr>
              <w:t>人工费、其他费用等按照《云南省国土综合整治项目预算编制规定（试行）》</w:t>
            </w:r>
            <w:r>
              <w:rPr>
                <w:rFonts w:hint="default" w:ascii="Times New Roman" w:hAnsi="Times New Roman" w:eastAsia="仿宋" w:cs="Times New Roman"/>
                <w:bCs/>
                <w:color w:val="auto"/>
                <w:szCs w:val="21"/>
              </w:rPr>
              <w:t>进行测算。</w:t>
            </w:r>
          </w:p>
        </w:tc>
      </w:tr>
      <w:tr w14:paraId="274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97" w:type="pct"/>
            <w:vMerge w:val="continue"/>
            <w:vAlign w:val="center"/>
          </w:tcPr>
          <w:p w14:paraId="48FDE32A">
            <w:pPr>
              <w:jc w:val="center"/>
              <w:rPr>
                <w:rFonts w:hint="default" w:ascii="Times New Roman" w:hAnsi="Times New Roman" w:eastAsia="仿宋" w:cs="Times New Roman"/>
                <w:bCs/>
                <w:color w:val="auto"/>
                <w:szCs w:val="21"/>
              </w:rPr>
            </w:pPr>
          </w:p>
        </w:tc>
        <w:tc>
          <w:tcPr>
            <w:tcW w:w="176" w:type="pct"/>
            <w:vMerge w:val="restart"/>
            <w:vAlign w:val="center"/>
          </w:tcPr>
          <w:p w14:paraId="073D862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复垦费用构成</w:t>
            </w:r>
          </w:p>
        </w:tc>
        <w:tc>
          <w:tcPr>
            <w:tcW w:w="1106" w:type="pct"/>
            <w:gridSpan w:val="3"/>
            <w:shd w:val="clear" w:color="auto" w:fill="auto"/>
            <w:vAlign w:val="center"/>
          </w:tcPr>
          <w:p w14:paraId="3AE5354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序号</w:t>
            </w:r>
          </w:p>
        </w:tc>
        <w:tc>
          <w:tcPr>
            <w:tcW w:w="1106" w:type="pct"/>
            <w:gridSpan w:val="3"/>
            <w:shd w:val="clear" w:color="auto" w:fill="auto"/>
            <w:vAlign w:val="center"/>
          </w:tcPr>
          <w:p w14:paraId="521FC49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工程及费用名称</w:t>
            </w:r>
          </w:p>
        </w:tc>
        <w:tc>
          <w:tcPr>
            <w:tcW w:w="2214" w:type="pct"/>
            <w:gridSpan w:val="6"/>
            <w:shd w:val="clear" w:color="auto" w:fill="auto"/>
            <w:vAlign w:val="center"/>
          </w:tcPr>
          <w:p w14:paraId="32B6400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估算金额</w:t>
            </w:r>
          </w:p>
        </w:tc>
      </w:tr>
      <w:tr w14:paraId="7BC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79049FFE">
            <w:pPr>
              <w:jc w:val="center"/>
              <w:rPr>
                <w:rFonts w:hint="default" w:ascii="Times New Roman" w:hAnsi="Times New Roman" w:eastAsia="仿宋" w:cs="Times New Roman"/>
                <w:bCs/>
                <w:color w:val="auto"/>
                <w:szCs w:val="21"/>
              </w:rPr>
            </w:pPr>
          </w:p>
        </w:tc>
        <w:tc>
          <w:tcPr>
            <w:tcW w:w="176" w:type="pct"/>
            <w:vMerge w:val="continue"/>
            <w:vAlign w:val="center"/>
          </w:tcPr>
          <w:p w14:paraId="6A57AF7B">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36A49AE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一</w:t>
            </w:r>
          </w:p>
        </w:tc>
        <w:tc>
          <w:tcPr>
            <w:tcW w:w="2117" w:type="dxa"/>
            <w:gridSpan w:val="3"/>
            <w:tcBorders>
              <w:top w:val="single" w:color="auto" w:sz="4" w:space="0"/>
              <w:bottom w:val="single" w:color="auto" w:sz="4" w:space="0"/>
            </w:tcBorders>
            <w:shd w:val="clear" w:color="auto" w:fill="auto"/>
            <w:vAlign w:val="center"/>
          </w:tcPr>
          <w:p w14:paraId="7D8CE00B">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工程施工费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32526A9F">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21.43</w:t>
            </w:r>
          </w:p>
        </w:tc>
      </w:tr>
      <w:tr w14:paraId="6936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74E33EB7">
            <w:pPr>
              <w:jc w:val="center"/>
              <w:rPr>
                <w:rFonts w:hint="default" w:ascii="Times New Roman" w:hAnsi="Times New Roman" w:eastAsia="仿宋" w:cs="Times New Roman"/>
                <w:bCs/>
                <w:color w:val="auto"/>
                <w:szCs w:val="21"/>
              </w:rPr>
            </w:pPr>
          </w:p>
        </w:tc>
        <w:tc>
          <w:tcPr>
            <w:tcW w:w="176" w:type="pct"/>
            <w:vMerge w:val="continue"/>
            <w:vAlign w:val="center"/>
          </w:tcPr>
          <w:p w14:paraId="582E28F0">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21FCF7B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二</w:t>
            </w:r>
          </w:p>
        </w:tc>
        <w:tc>
          <w:tcPr>
            <w:tcW w:w="2117" w:type="dxa"/>
            <w:gridSpan w:val="3"/>
            <w:tcBorders>
              <w:top w:val="single" w:color="auto" w:sz="4" w:space="0"/>
              <w:bottom w:val="single" w:color="auto" w:sz="4" w:space="0"/>
            </w:tcBorders>
            <w:shd w:val="clear" w:color="auto" w:fill="auto"/>
            <w:vAlign w:val="center"/>
          </w:tcPr>
          <w:p w14:paraId="7208B433">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设备购置费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69258411">
            <w:pPr>
              <w:jc w:val="center"/>
              <w:rPr>
                <w:rFonts w:hint="default" w:ascii="Times New Roman" w:hAnsi="Times New Roman" w:eastAsia="仿宋" w:cs="Times New Roman"/>
                <w:color w:val="auto"/>
                <w:kern w:val="0"/>
                <w:szCs w:val="21"/>
              </w:rPr>
            </w:pPr>
          </w:p>
        </w:tc>
      </w:tr>
      <w:tr w14:paraId="4B03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475F6C0E">
            <w:pPr>
              <w:jc w:val="center"/>
              <w:rPr>
                <w:rFonts w:hint="default" w:ascii="Times New Roman" w:hAnsi="Times New Roman" w:eastAsia="仿宋" w:cs="Times New Roman"/>
                <w:bCs/>
                <w:color w:val="auto"/>
                <w:szCs w:val="21"/>
              </w:rPr>
            </w:pPr>
          </w:p>
        </w:tc>
        <w:tc>
          <w:tcPr>
            <w:tcW w:w="176" w:type="pct"/>
            <w:vMerge w:val="continue"/>
            <w:vAlign w:val="center"/>
          </w:tcPr>
          <w:p w14:paraId="404B567A">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63E46E4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三</w:t>
            </w:r>
          </w:p>
        </w:tc>
        <w:tc>
          <w:tcPr>
            <w:tcW w:w="2117" w:type="dxa"/>
            <w:gridSpan w:val="3"/>
            <w:tcBorders>
              <w:top w:val="single" w:color="auto" w:sz="4" w:space="0"/>
              <w:bottom w:val="single" w:color="auto" w:sz="4" w:space="0"/>
            </w:tcBorders>
            <w:shd w:val="clear" w:color="auto" w:fill="auto"/>
            <w:vAlign w:val="center"/>
          </w:tcPr>
          <w:p w14:paraId="01BFBD2D">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其他费用</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3626205F">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34.31</w:t>
            </w:r>
          </w:p>
        </w:tc>
      </w:tr>
      <w:tr w14:paraId="15E7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6E968F23">
            <w:pPr>
              <w:jc w:val="center"/>
              <w:rPr>
                <w:rFonts w:hint="default" w:ascii="Times New Roman" w:hAnsi="Times New Roman" w:eastAsia="仿宋" w:cs="Times New Roman"/>
                <w:bCs/>
                <w:color w:val="auto"/>
                <w:szCs w:val="21"/>
              </w:rPr>
            </w:pPr>
          </w:p>
        </w:tc>
        <w:tc>
          <w:tcPr>
            <w:tcW w:w="176" w:type="pct"/>
            <w:vMerge w:val="continue"/>
            <w:vAlign w:val="center"/>
          </w:tcPr>
          <w:p w14:paraId="2CB167C7">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10EB476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四</w:t>
            </w:r>
          </w:p>
        </w:tc>
        <w:tc>
          <w:tcPr>
            <w:tcW w:w="2117" w:type="dxa"/>
            <w:gridSpan w:val="3"/>
            <w:tcBorders>
              <w:top w:val="single" w:color="auto" w:sz="4" w:space="0"/>
              <w:bottom w:val="single" w:color="auto" w:sz="4" w:space="0"/>
            </w:tcBorders>
            <w:shd w:val="clear" w:color="auto" w:fill="auto"/>
            <w:vAlign w:val="center"/>
          </w:tcPr>
          <w:p w14:paraId="0D9A06D4">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监测与管护费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3CDEB546">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5.05</w:t>
            </w:r>
          </w:p>
        </w:tc>
      </w:tr>
      <w:tr w14:paraId="63B7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64636F3A">
            <w:pPr>
              <w:jc w:val="center"/>
              <w:rPr>
                <w:rFonts w:hint="default" w:ascii="Times New Roman" w:hAnsi="Times New Roman" w:eastAsia="仿宋" w:cs="Times New Roman"/>
                <w:bCs/>
                <w:color w:val="auto"/>
                <w:szCs w:val="21"/>
              </w:rPr>
            </w:pPr>
          </w:p>
        </w:tc>
        <w:tc>
          <w:tcPr>
            <w:tcW w:w="176" w:type="pct"/>
            <w:vMerge w:val="continue"/>
            <w:vAlign w:val="center"/>
          </w:tcPr>
          <w:p w14:paraId="492E5602">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1597958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（一）</w:t>
            </w:r>
          </w:p>
        </w:tc>
        <w:tc>
          <w:tcPr>
            <w:tcW w:w="2117" w:type="dxa"/>
            <w:gridSpan w:val="3"/>
            <w:tcBorders>
              <w:top w:val="single" w:color="auto" w:sz="4" w:space="0"/>
              <w:bottom w:val="single" w:color="auto" w:sz="4" w:space="0"/>
            </w:tcBorders>
            <w:shd w:val="clear" w:color="auto" w:fill="auto"/>
            <w:vAlign w:val="center"/>
          </w:tcPr>
          <w:p w14:paraId="73F7EDB1">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监测费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530A8EB5">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0.60</w:t>
            </w:r>
          </w:p>
        </w:tc>
      </w:tr>
      <w:tr w14:paraId="7C06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5993169E">
            <w:pPr>
              <w:jc w:val="center"/>
              <w:rPr>
                <w:rFonts w:hint="default" w:ascii="Times New Roman" w:hAnsi="Times New Roman" w:eastAsia="仿宋" w:cs="Times New Roman"/>
                <w:bCs/>
                <w:color w:val="auto"/>
                <w:szCs w:val="21"/>
              </w:rPr>
            </w:pPr>
          </w:p>
        </w:tc>
        <w:tc>
          <w:tcPr>
            <w:tcW w:w="176" w:type="pct"/>
            <w:vMerge w:val="continue"/>
            <w:vAlign w:val="center"/>
          </w:tcPr>
          <w:p w14:paraId="7227044E">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5790E3A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（二）</w:t>
            </w:r>
          </w:p>
        </w:tc>
        <w:tc>
          <w:tcPr>
            <w:tcW w:w="2117" w:type="dxa"/>
            <w:gridSpan w:val="3"/>
            <w:tcBorders>
              <w:top w:val="single" w:color="auto" w:sz="4" w:space="0"/>
              <w:bottom w:val="single" w:color="auto" w:sz="4" w:space="0"/>
            </w:tcBorders>
            <w:shd w:val="clear" w:color="auto" w:fill="auto"/>
            <w:vAlign w:val="center"/>
          </w:tcPr>
          <w:p w14:paraId="25586BFE">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管护费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650309F0">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4.45</w:t>
            </w:r>
          </w:p>
        </w:tc>
      </w:tr>
      <w:tr w14:paraId="53C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5ED224DD">
            <w:pPr>
              <w:jc w:val="center"/>
              <w:rPr>
                <w:rFonts w:hint="default" w:ascii="Times New Roman" w:hAnsi="Times New Roman" w:eastAsia="仿宋" w:cs="Times New Roman"/>
                <w:bCs/>
                <w:color w:val="auto"/>
                <w:szCs w:val="21"/>
              </w:rPr>
            </w:pPr>
          </w:p>
        </w:tc>
        <w:tc>
          <w:tcPr>
            <w:tcW w:w="176" w:type="pct"/>
            <w:vMerge w:val="continue"/>
            <w:vAlign w:val="center"/>
          </w:tcPr>
          <w:p w14:paraId="63EF58C4">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6E22056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五</w:t>
            </w:r>
          </w:p>
        </w:tc>
        <w:tc>
          <w:tcPr>
            <w:tcW w:w="2117" w:type="dxa"/>
            <w:gridSpan w:val="3"/>
            <w:tcBorders>
              <w:top w:val="single" w:color="auto" w:sz="4" w:space="0"/>
              <w:bottom w:val="single" w:color="auto" w:sz="4" w:space="0"/>
            </w:tcBorders>
            <w:shd w:val="clear" w:color="auto" w:fill="auto"/>
            <w:vAlign w:val="center"/>
          </w:tcPr>
          <w:p w14:paraId="3964E3EB">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预备费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69388536">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8.53</w:t>
            </w:r>
          </w:p>
        </w:tc>
      </w:tr>
      <w:tr w14:paraId="1D88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14DA784D">
            <w:pPr>
              <w:jc w:val="center"/>
              <w:rPr>
                <w:rFonts w:hint="default" w:ascii="Times New Roman" w:hAnsi="Times New Roman" w:eastAsia="仿宋" w:cs="Times New Roman"/>
                <w:bCs/>
                <w:color w:val="auto"/>
                <w:szCs w:val="21"/>
              </w:rPr>
            </w:pPr>
          </w:p>
        </w:tc>
        <w:tc>
          <w:tcPr>
            <w:tcW w:w="176" w:type="pct"/>
            <w:vMerge w:val="continue"/>
            <w:vAlign w:val="center"/>
          </w:tcPr>
          <w:p w14:paraId="67E026BB">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1C4B87F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（一）</w:t>
            </w:r>
          </w:p>
        </w:tc>
        <w:tc>
          <w:tcPr>
            <w:tcW w:w="2117" w:type="dxa"/>
            <w:gridSpan w:val="3"/>
            <w:tcBorders>
              <w:top w:val="single" w:color="auto" w:sz="4" w:space="0"/>
              <w:bottom w:val="single" w:color="auto" w:sz="4" w:space="0"/>
            </w:tcBorders>
            <w:shd w:val="clear" w:color="auto" w:fill="auto"/>
            <w:vAlign w:val="center"/>
          </w:tcPr>
          <w:p w14:paraId="2F72D1B1">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基本预备费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30045FB9">
            <w:pPr>
              <w:jc w:val="center"/>
              <w:rPr>
                <w:rFonts w:hint="default" w:ascii="Times New Roman" w:hAnsi="Times New Roman" w:eastAsia="仿宋" w:cs="Times New Roman"/>
                <w:color w:val="auto"/>
                <w:kern w:val="0"/>
                <w:szCs w:val="21"/>
                <w:lang w:val="en-US"/>
              </w:rPr>
            </w:pPr>
            <w:r>
              <w:rPr>
                <w:rFonts w:hint="eastAsia" w:ascii="Times New Roman" w:hAnsi="Times New Roman" w:eastAsia="仿宋" w:cs="Times New Roman"/>
                <w:color w:val="auto"/>
                <w:kern w:val="0"/>
                <w:szCs w:val="21"/>
                <w:lang w:val="en-US" w:eastAsia="zh-CN"/>
              </w:rPr>
              <w:t>3.34</w:t>
            </w:r>
          </w:p>
        </w:tc>
      </w:tr>
      <w:tr w14:paraId="2098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5AADB4A7">
            <w:pPr>
              <w:jc w:val="center"/>
              <w:rPr>
                <w:rFonts w:hint="default" w:ascii="Times New Roman" w:hAnsi="Times New Roman" w:eastAsia="仿宋" w:cs="Times New Roman"/>
                <w:bCs/>
                <w:color w:val="auto"/>
                <w:szCs w:val="21"/>
              </w:rPr>
            </w:pPr>
          </w:p>
        </w:tc>
        <w:tc>
          <w:tcPr>
            <w:tcW w:w="176" w:type="pct"/>
            <w:vMerge w:val="continue"/>
            <w:vAlign w:val="center"/>
          </w:tcPr>
          <w:p w14:paraId="2EB152FA">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799DEEE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（二）</w:t>
            </w:r>
          </w:p>
        </w:tc>
        <w:tc>
          <w:tcPr>
            <w:tcW w:w="2117" w:type="dxa"/>
            <w:gridSpan w:val="3"/>
            <w:tcBorders>
              <w:top w:val="single" w:color="auto" w:sz="4" w:space="0"/>
              <w:bottom w:val="single" w:color="auto" w:sz="4" w:space="0"/>
            </w:tcBorders>
            <w:shd w:val="clear" w:color="auto" w:fill="auto"/>
            <w:vAlign w:val="center"/>
          </w:tcPr>
          <w:p w14:paraId="561DDB6E">
            <w:pPr>
              <w:jc w:val="center"/>
              <w:rPr>
                <w:rFonts w:hint="default" w:ascii="Times New Roman" w:hAnsi="Times New Roman" w:eastAsia="仿宋" w:cs="Times New Roman"/>
                <w:color w:val="auto"/>
                <w:kern w:val="0"/>
                <w:szCs w:val="21"/>
                <w:lang w:eastAsia="zh-CN"/>
              </w:rPr>
            </w:pPr>
            <w:r>
              <w:rPr>
                <w:rFonts w:hint="eastAsia" w:ascii="Times New Roman" w:hAnsi="Times New Roman" w:eastAsia="仿宋" w:cs="Times New Roman"/>
                <w:color w:val="auto"/>
                <w:kern w:val="0"/>
                <w:szCs w:val="21"/>
                <w:lang w:val="en-US" w:eastAsia="zh-CN"/>
              </w:rPr>
              <w:t>价差预备费</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5281F05A">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3.27</w:t>
            </w:r>
          </w:p>
        </w:tc>
      </w:tr>
      <w:tr w14:paraId="48AE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7FA1B5A3">
            <w:pPr>
              <w:jc w:val="center"/>
              <w:rPr>
                <w:rFonts w:hint="default" w:ascii="Times New Roman" w:hAnsi="Times New Roman" w:eastAsia="仿宋" w:cs="Times New Roman"/>
                <w:bCs/>
                <w:color w:val="auto"/>
                <w:szCs w:val="21"/>
              </w:rPr>
            </w:pPr>
          </w:p>
        </w:tc>
        <w:tc>
          <w:tcPr>
            <w:tcW w:w="176" w:type="pct"/>
            <w:vMerge w:val="continue"/>
            <w:vAlign w:val="center"/>
          </w:tcPr>
          <w:p w14:paraId="0B1C442F">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3B11657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（三）</w:t>
            </w:r>
          </w:p>
        </w:tc>
        <w:tc>
          <w:tcPr>
            <w:tcW w:w="2117" w:type="dxa"/>
            <w:gridSpan w:val="3"/>
            <w:tcBorders>
              <w:top w:val="single" w:color="auto" w:sz="4" w:space="0"/>
              <w:bottom w:val="single" w:color="auto" w:sz="4" w:space="0"/>
            </w:tcBorders>
            <w:shd w:val="clear" w:color="auto" w:fill="auto"/>
            <w:vAlign w:val="center"/>
          </w:tcPr>
          <w:p w14:paraId="70183EBA">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风险金</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38E1ED31">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1.92</w:t>
            </w:r>
          </w:p>
        </w:tc>
      </w:tr>
      <w:tr w14:paraId="3EBC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58147379">
            <w:pPr>
              <w:jc w:val="center"/>
              <w:rPr>
                <w:rFonts w:hint="default" w:ascii="Times New Roman" w:hAnsi="Times New Roman" w:eastAsia="仿宋" w:cs="Times New Roman"/>
                <w:bCs/>
                <w:color w:val="auto"/>
                <w:szCs w:val="21"/>
              </w:rPr>
            </w:pPr>
          </w:p>
        </w:tc>
        <w:tc>
          <w:tcPr>
            <w:tcW w:w="176" w:type="pct"/>
            <w:vMerge w:val="continue"/>
            <w:vAlign w:val="center"/>
          </w:tcPr>
          <w:p w14:paraId="00B296BC">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6A54381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0"/>
                <w:szCs w:val="21"/>
              </w:rPr>
              <w:t>六</w:t>
            </w:r>
          </w:p>
        </w:tc>
        <w:tc>
          <w:tcPr>
            <w:tcW w:w="2117" w:type="dxa"/>
            <w:gridSpan w:val="3"/>
            <w:tcBorders>
              <w:top w:val="single" w:color="auto" w:sz="4" w:space="0"/>
              <w:bottom w:val="single" w:color="auto" w:sz="4" w:space="0"/>
            </w:tcBorders>
            <w:shd w:val="clear" w:color="auto" w:fill="auto"/>
            <w:vAlign w:val="center"/>
          </w:tcPr>
          <w:p w14:paraId="1D68A080">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静态总投资</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3E0C802A">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66.06</w:t>
            </w:r>
          </w:p>
        </w:tc>
      </w:tr>
      <w:tr w14:paraId="107B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108B099D">
            <w:pPr>
              <w:jc w:val="center"/>
              <w:rPr>
                <w:rFonts w:hint="default" w:ascii="Times New Roman" w:hAnsi="Times New Roman" w:eastAsia="仿宋" w:cs="Times New Roman"/>
                <w:bCs/>
                <w:color w:val="auto"/>
                <w:szCs w:val="21"/>
              </w:rPr>
            </w:pPr>
          </w:p>
        </w:tc>
        <w:tc>
          <w:tcPr>
            <w:tcW w:w="176" w:type="pct"/>
            <w:vMerge w:val="continue"/>
            <w:vAlign w:val="center"/>
          </w:tcPr>
          <w:p w14:paraId="3849794C">
            <w:pPr>
              <w:jc w:val="center"/>
              <w:rPr>
                <w:rFonts w:hint="default" w:ascii="Times New Roman" w:hAnsi="Times New Roman" w:eastAsia="仿宋" w:cs="Times New Roman"/>
                <w:bCs/>
                <w:color w:val="auto"/>
                <w:szCs w:val="21"/>
              </w:rPr>
            </w:pPr>
          </w:p>
        </w:tc>
        <w:tc>
          <w:tcPr>
            <w:tcW w:w="1106" w:type="pct"/>
            <w:gridSpan w:val="3"/>
            <w:tcBorders>
              <w:top w:val="single" w:color="auto" w:sz="4" w:space="0"/>
              <w:bottom w:val="single" w:color="auto" w:sz="4" w:space="0"/>
            </w:tcBorders>
            <w:shd w:val="clear" w:color="auto" w:fill="auto"/>
            <w:vAlign w:val="center"/>
          </w:tcPr>
          <w:p w14:paraId="5762887F">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七</w:t>
            </w:r>
          </w:p>
        </w:tc>
        <w:tc>
          <w:tcPr>
            <w:tcW w:w="2117" w:type="dxa"/>
            <w:gridSpan w:val="3"/>
            <w:tcBorders>
              <w:top w:val="single" w:color="auto" w:sz="4" w:space="0"/>
              <w:bottom w:val="single" w:color="auto" w:sz="4" w:space="0"/>
            </w:tcBorders>
            <w:shd w:val="clear" w:color="auto" w:fill="auto"/>
            <w:vAlign w:val="center"/>
          </w:tcPr>
          <w:p w14:paraId="0340F63E">
            <w:pPr>
              <w:jc w:val="center"/>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val="en-US" w:eastAsia="zh-CN"/>
              </w:rPr>
              <w:t>动态总投资</w:t>
            </w:r>
          </w:p>
        </w:tc>
        <w:tc>
          <w:tcPr>
            <w:tcW w:w="4238" w:type="dxa"/>
            <w:gridSpan w:val="6"/>
            <w:tcBorders>
              <w:top w:val="single" w:color="auto" w:sz="4" w:space="0"/>
              <w:left w:val="nil"/>
              <w:bottom w:val="single" w:color="auto" w:sz="4" w:space="0"/>
              <w:right w:val="single" w:color="auto" w:sz="8" w:space="0"/>
            </w:tcBorders>
            <w:shd w:val="clear" w:color="auto" w:fill="auto"/>
            <w:vAlign w:val="center"/>
          </w:tcPr>
          <w:p w14:paraId="156A2C99">
            <w:pPr>
              <w:jc w:val="center"/>
              <w:rPr>
                <w:rFonts w:hint="default" w:ascii="Times New Roman" w:hAnsi="Times New Roman" w:eastAsia="仿宋" w:cs="Times New Roman"/>
                <w:color w:val="auto"/>
                <w:kern w:val="0"/>
                <w:szCs w:val="21"/>
                <w:lang w:val="en-US" w:eastAsia="zh-CN"/>
              </w:rPr>
            </w:pPr>
            <w:r>
              <w:rPr>
                <w:rFonts w:hint="eastAsia" w:ascii="Times New Roman" w:hAnsi="Times New Roman" w:eastAsia="仿宋" w:cs="Times New Roman"/>
                <w:color w:val="auto"/>
                <w:kern w:val="0"/>
                <w:szCs w:val="21"/>
                <w:lang w:val="en-US" w:eastAsia="zh-CN"/>
              </w:rPr>
              <w:t>69.33</w:t>
            </w:r>
          </w:p>
        </w:tc>
      </w:tr>
      <w:tr w14:paraId="5E98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2DDF312F">
            <w:pPr>
              <w:jc w:val="center"/>
              <w:rPr>
                <w:rFonts w:hint="default" w:ascii="Times New Roman" w:hAnsi="Times New Roman" w:eastAsia="仿宋" w:cs="Times New Roman"/>
                <w:bCs/>
                <w:color w:val="auto"/>
                <w:szCs w:val="21"/>
              </w:rPr>
            </w:pPr>
          </w:p>
        </w:tc>
        <w:tc>
          <w:tcPr>
            <w:tcW w:w="176" w:type="pct"/>
            <w:vMerge w:val="continue"/>
            <w:vAlign w:val="center"/>
          </w:tcPr>
          <w:p w14:paraId="1E54B8AB">
            <w:pPr>
              <w:jc w:val="center"/>
              <w:rPr>
                <w:rFonts w:hint="default" w:ascii="Times New Roman" w:hAnsi="Times New Roman" w:eastAsia="仿宋" w:cs="Times New Roman"/>
                <w:bCs/>
                <w:color w:val="auto"/>
                <w:szCs w:val="21"/>
              </w:rPr>
            </w:pPr>
          </w:p>
        </w:tc>
        <w:tc>
          <w:tcPr>
            <w:tcW w:w="2212" w:type="pct"/>
            <w:gridSpan w:val="6"/>
            <w:shd w:val="clear" w:color="auto" w:fill="auto"/>
            <w:vAlign w:val="center"/>
          </w:tcPr>
          <w:p w14:paraId="021711F7">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静态亩均投资</w:t>
            </w:r>
          </w:p>
        </w:tc>
        <w:tc>
          <w:tcPr>
            <w:tcW w:w="2214" w:type="pct"/>
            <w:gridSpan w:val="6"/>
            <w:shd w:val="clear" w:color="auto" w:fill="auto"/>
            <w:vAlign w:val="center"/>
          </w:tcPr>
          <w:p w14:paraId="50AFFFB5">
            <w:pPr>
              <w:jc w:val="center"/>
              <w:rPr>
                <w:rFonts w:hint="default" w:ascii="Times New Roman" w:hAnsi="Times New Roman" w:eastAsia="仿宋" w:cs="Times New Roman"/>
                <w:color w:val="auto"/>
                <w:szCs w:val="21"/>
              </w:rPr>
            </w:pPr>
            <w:r>
              <w:rPr>
                <w:rFonts w:hint="eastAsia" w:eastAsia="仿宋" w:cs="Times New Roman"/>
                <w:color w:val="auto"/>
                <w:szCs w:val="21"/>
                <w:lang w:val="en-US" w:eastAsia="zh-CN"/>
              </w:rPr>
              <w:t>46703.50元/亩</w:t>
            </w:r>
          </w:p>
        </w:tc>
      </w:tr>
      <w:tr w14:paraId="3821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7" w:type="pct"/>
            <w:vMerge w:val="continue"/>
            <w:vAlign w:val="center"/>
          </w:tcPr>
          <w:p w14:paraId="0F591616">
            <w:pPr>
              <w:jc w:val="center"/>
              <w:rPr>
                <w:rFonts w:hint="default" w:ascii="Times New Roman" w:hAnsi="Times New Roman" w:eastAsia="仿宋" w:cs="Times New Roman"/>
                <w:bCs/>
                <w:color w:val="auto"/>
                <w:szCs w:val="21"/>
              </w:rPr>
            </w:pPr>
          </w:p>
        </w:tc>
        <w:tc>
          <w:tcPr>
            <w:tcW w:w="176" w:type="pct"/>
            <w:vMerge w:val="continue"/>
            <w:vAlign w:val="center"/>
          </w:tcPr>
          <w:p w14:paraId="592CBDE5">
            <w:pPr>
              <w:jc w:val="center"/>
              <w:rPr>
                <w:rFonts w:hint="default" w:ascii="Times New Roman" w:hAnsi="Times New Roman" w:eastAsia="仿宋" w:cs="Times New Roman"/>
                <w:bCs/>
                <w:color w:val="auto"/>
                <w:szCs w:val="21"/>
              </w:rPr>
            </w:pPr>
          </w:p>
        </w:tc>
        <w:tc>
          <w:tcPr>
            <w:tcW w:w="2212" w:type="pct"/>
            <w:gridSpan w:val="6"/>
            <w:shd w:val="clear" w:color="auto" w:fill="auto"/>
            <w:vAlign w:val="center"/>
          </w:tcPr>
          <w:p w14:paraId="3E695A53">
            <w:pPr>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动态亩均投资</w:t>
            </w:r>
          </w:p>
        </w:tc>
        <w:tc>
          <w:tcPr>
            <w:tcW w:w="2214" w:type="pct"/>
            <w:gridSpan w:val="6"/>
            <w:shd w:val="clear" w:color="auto" w:fill="auto"/>
            <w:vAlign w:val="center"/>
          </w:tcPr>
          <w:p w14:paraId="3D028989">
            <w:pPr>
              <w:jc w:val="center"/>
              <w:rPr>
                <w:rFonts w:hint="default" w:ascii="Times New Roman" w:hAnsi="Times New Roman" w:eastAsia="仿宋" w:cs="Times New Roman"/>
                <w:color w:val="auto"/>
                <w:szCs w:val="21"/>
              </w:rPr>
            </w:pPr>
            <w:r>
              <w:rPr>
                <w:rFonts w:hint="eastAsia" w:eastAsia="仿宋" w:cs="Times New Roman"/>
                <w:color w:val="auto"/>
                <w:szCs w:val="21"/>
                <w:lang w:val="en-US" w:eastAsia="zh-CN"/>
              </w:rPr>
              <w:t>49012.62元/亩</w:t>
            </w:r>
          </w:p>
        </w:tc>
      </w:tr>
      <w:bookmarkEnd w:id="32"/>
    </w:tbl>
    <w:p w14:paraId="1E503031">
      <w:pPr>
        <w:snapToGrid w:val="0"/>
        <w:spacing w:line="360" w:lineRule="auto"/>
        <w:ind w:left="210" w:leftChars="100" w:firstLine="240" w:firstLineChars="100"/>
        <w:jc w:val="left"/>
        <w:rPr>
          <w:rFonts w:eastAsia="仿宋"/>
          <w:bCs/>
          <w:color w:val="auto"/>
          <w:sz w:val="24"/>
          <w:szCs w:val="24"/>
        </w:rPr>
      </w:pPr>
      <w:r>
        <w:rPr>
          <w:rFonts w:hint="eastAsia" w:eastAsia="仿宋"/>
          <w:bCs/>
          <w:color w:val="auto"/>
          <w:sz w:val="24"/>
          <w:szCs w:val="24"/>
        </w:rPr>
        <w:t>填表人：</w:t>
      </w:r>
      <w:r>
        <w:rPr>
          <w:rFonts w:hint="eastAsia" w:eastAsia="仿宋"/>
          <w:bCs/>
          <w:color w:val="auto"/>
          <w:sz w:val="24"/>
          <w:szCs w:val="24"/>
          <w:lang w:val="en-US" w:eastAsia="zh-CN"/>
        </w:rPr>
        <w:t>权以康</w:t>
      </w:r>
      <w:r>
        <w:rPr>
          <w:rFonts w:hint="eastAsia" w:eastAsia="仿宋"/>
          <w:bCs/>
          <w:color w:val="auto"/>
          <w:sz w:val="24"/>
          <w:szCs w:val="24"/>
        </w:rPr>
        <w:t xml:space="preserve">                                      填表日期：202</w:t>
      </w:r>
      <w:r>
        <w:rPr>
          <w:rFonts w:hint="eastAsia" w:eastAsia="仿宋"/>
          <w:bCs/>
          <w:color w:val="auto"/>
          <w:sz w:val="24"/>
          <w:szCs w:val="24"/>
          <w:lang w:val="en-US" w:eastAsia="zh-CN"/>
        </w:rPr>
        <w:t>5</w:t>
      </w:r>
      <w:r>
        <w:rPr>
          <w:rFonts w:hint="eastAsia" w:eastAsia="仿宋"/>
          <w:bCs/>
          <w:color w:val="auto"/>
          <w:sz w:val="24"/>
          <w:szCs w:val="24"/>
        </w:rPr>
        <w:t>年</w:t>
      </w:r>
      <w:r>
        <w:rPr>
          <w:rFonts w:hint="eastAsia" w:eastAsia="仿宋"/>
          <w:bCs/>
          <w:color w:val="auto"/>
          <w:sz w:val="24"/>
          <w:szCs w:val="24"/>
          <w:lang w:val="en-US" w:eastAsia="zh-CN"/>
        </w:rPr>
        <w:t>8</w:t>
      </w:r>
      <w:r>
        <w:rPr>
          <w:rFonts w:hint="eastAsia" w:eastAsia="仿宋"/>
          <w:bCs/>
          <w:color w:val="auto"/>
          <w:sz w:val="24"/>
          <w:szCs w:val="24"/>
        </w:rPr>
        <w:t>月</w:t>
      </w:r>
    </w:p>
    <w:p w14:paraId="5B80FE3C">
      <w:pPr>
        <w:snapToGrid w:val="0"/>
        <w:spacing w:line="360" w:lineRule="auto"/>
        <w:ind w:left="420" w:hanging="420"/>
        <w:jc w:val="left"/>
        <w:rPr>
          <w:rFonts w:eastAsia="仿宋"/>
          <w:bCs/>
          <w:color w:val="auto"/>
          <w:sz w:val="24"/>
          <w:szCs w:val="24"/>
        </w:rPr>
        <w:sectPr>
          <w:pgSz w:w="11906" w:h="16838"/>
          <w:pgMar w:top="1418" w:right="1134" w:bottom="1418" w:left="1134" w:header="851" w:footer="992" w:gutter="284"/>
          <w:pgBorders>
            <w:top w:val="none" w:sz="0" w:space="0"/>
            <w:left w:val="none" w:sz="0" w:space="0"/>
            <w:bottom w:val="none" w:sz="0" w:space="0"/>
            <w:right w:val="none" w:sz="0" w:space="0"/>
          </w:pgBorders>
          <w:cols w:space="720" w:num="1"/>
          <w:docGrid w:linePitch="312" w:charSpace="0"/>
        </w:sectPr>
      </w:pPr>
    </w:p>
    <w:p w14:paraId="759FF06F">
      <w:pPr>
        <w:pStyle w:val="1020"/>
        <w:jc w:val="center"/>
        <w:rPr>
          <w:rFonts w:hint="eastAsia" w:ascii="Times New Roman" w:hAnsi="Times New Roman" w:eastAsia="黑体"/>
          <w:b w:val="0"/>
          <w:bCs w:val="0"/>
          <w:color w:val="auto"/>
          <w:lang w:val="en-US" w:eastAsia="zh-CN"/>
        </w:rPr>
      </w:pPr>
      <w:r>
        <w:rPr>
          <w:rFonts w:hint="eastAsia" w:ascii="Times New Roman" w:hAnsi="Times New Roman" w:eastAsia="黑体"/>
          <w:b w:val="0"/>
          <w:bCs w:val="0"/>
          <w:color w:val="auto"/>
          <w:lang w:val="en-US" w:eastAsia="zh-CN"/>
        </w:rPr>
        <w:t>第三部分 复垦方案摘要</w:t>
      </w:r>
      <w:bookmarkEnd w:id="24"/>
      <w:bookmarkEnd w:id="25"/>
      <w:bookmarkEnd w:id="26"/>
      <w:bookmarkEnd w:id="27"/>
      <w:bookmarkEnd w:id="28"/>
      <w:bookmarkEnd w:id="29"/>
      <w:bookmarkEnd w:id="30"/>
    </w:p>
    <w:p w14:paraId="13D7D514">
      <w:pPr>
        <w:pStyle w:val="1018"/>
        <w:keepNext/>
        <w:keepLines/>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color w:val="auto"/>
        </w:rPr>
      </w:pPr>
      <w:bookmarkStart w:id="34" w:name="_Toc177217455"/>
      <w:bookmarkStart w:id="35" w:name="_Toc20001"/>
      <w:bookmarkStart w:id="36" w:name="_Toc307817132"/>
      <w:bookmarkStart w:id="37" w:name="_Toc307817049"/>
      <w:bookmarkStart w:id="38" w:name="_Toc15831"/>
      <w:bookmarkStart w:id="39" w:name="_Toc16492"/>
      <w:bookmarkStart w:id="40" w:name="_Toc177217348"/>
      <w:r>
        <w:rPr>
          <w:rFonts w:hint="eastAsia" w:ascii="Times New Roman" w:hAnsi="Times New Roman"/>
          <w:color w:val="auto"/>
          <w:lang w:val="en-US" w:eastAsia="zh-CN"/>
        </w:rPr>
        <w:t>一、</w:t>
      </w:r>
      <w:r>
        <w:rPr>
          <w:rFonts w:ascii="Times New Roman" w:hAnsi="Times New Roman"/>
          <w:color w:val="auto"/>
        </w:rPr>
        <w:t>服务年限</w:t>
      </w:r>
      <w:bookmarkEnd w:id="34"/>
      <w:bookmarkEnd w:id="35"/>
      <w:bookmarkEnd w:id="36"/>
      <w:bookmarkEnd w:id="37"/>
      <w:bookmarkEnd w:id="38"/>
      <w:bookmarkEnd w:id="39"/>
      <w:bookmarkEnd w:id="40"/>
    </w:p>
    <w:p w14:paraId="75173B7E">
      <w:pPr>
        <w:spacing w:line="360" w:lineRule="auto"/>
        <w:ind w:firstLine="560" w:firstLineChars="200"/>
        <w:rPr>
          <w:rFonts w:eastAsia="仿宋"/>
          <w:bCs/>
          <w:color w:val="auto"/>
          <w:sz w:val="28"/>
          <w:szCs w:val="28"/>
        </w:rPr>
      </w:pPr>
      <w:r>
        <w:rPr>
          <w:rFonts w:eastAsia="仿宋"/>
          <w:bCs/>
          <w:color w:val="auto"/>
          <w:sz w:val="28"/>
          <w:szCs w:val="28"/>
        </w:rPr>
        <w:t>根据《</w:t>
      </w:r>
      <w:r>
        <w:rPr>
          <w:rFonts w:hint="eastAsia" w:eastAsia="仿宋"/>
          <w:bCs/>
          <w:color w:val="auto"/>
          <w:sz w:val="28"/>
          <w:szCs w:val="28"/>
        </w:rPr>
        <w:t>巨龙梁风电场扩建项目</w:t>
      </w:r>
      <w:r>
        <w:rPr>
          <w:rFonts w:hint="eastAsia" w:eastAsia="仿宋"/>
          <w:bCs/>
          <w:color w:val="auto"/>
          <w:sz w:val="28"/>
          <w:szCs w:val="28"/>
          <w:lang w:val="en-US" w:eastAsia="zh-CN"/>
        </w:rPr>
        <w:t>初步设计报告</w:t>
      </w:r>
      <w:r>
        <w:rPr>
          <w:rFonts w:eastAsia="仿宋"/>
          <w:bCs/>
          <w:color w:val="auto"/>
          <w:sz w:val="28"/>
          <w:szCs w:val="28"/>
        </w:rPr>
        <w:t>》</w:t>
      </w:r>
      <w:r>
        <w:rPr>
          <w:rFonts w:hint="eastAsia" w:eastAsia="仿宋"/>
          <w:bCs/>
          <w:color w:val="auto"/>
          <w:sz w:val="28"/>
          <w:szCs w:val="28"/>
          <w:lang w:eastAsia="zh-CN"/>
        </w:rPr>
        <w:t>，</w:t>
      </w:r>
      <w:r>
        <w:rPr>
          <w:rFonts w:hint="eastAsia" w:eastAsia="仿宋"/>
          <w:bCs/>
          <w:color w:val="auto"/>
          <w:sz w:val="28"/>
          <w:szCs w:val="28"/>
        </w:rPr>
        <w:t>巨龙梁风电场扩建项目建设总工期为1年，</w:t>
      </w:r>
      <w:r>
        <w:rPr>
          <w:rFonts w:eastAsia="仿宋"/>
          <w:bCs/>
          <w:color w:val="auto"/>
          <w:sz w:val="28"/>
          <w:szCs w:val="28"/>
        </w:rPr>
        <w:t>202</w:t>
      </w:r>
      <w:r>
        <w:rPr>
          <w:rFonts w:hint="eastAsia" w:eastAsia="仿宋"/>
          <w:bCs/>
          <w:color w:val="auto"/>
          <w:sz w:val="28"/>
          <w:szCs w:val="28"/>
          <w:lang w:val="en-US" w:eastAsia="zh-CN"/>
        </w:rPr>
        <w:t>5</w:t>
      </w:r>
      <w:r>
        <w:rPr>
          <w:rFonts w:eastAsia="仿宋"/>
          <w:bCs/>
          <w:color w:val="auto"/>
          <w:sz w:val="28"/>
          <w:szCs w:val="28"/>
        </w:rPr>
        <w:t>年</w:t>
      </w:r>
      <w:r>
        <w:rPr>
          <w:rFonts w:hint="eastAsia" w:eastAsia="仿宋"/>
          <w:bCs/>
          <w:color w:val="auto"/>
          <w:sz w:val="28"/>
          <w:szCs w:val="28"/>
          <w:lang w:val="en-US" w:eastAsia="zh-CN"/>
        </w:rPr>
        <w:t>10</w:t>
      </w:r>
      <w:r>
        <w:rPr>
          <w:rFonts w:eastAsia="仿宋"/>
          <w:bCs/>
          <w:color w:val="auto"/>
          <w:sz w:val="28"/>
          <w:szCs w:val="28"/>
        </w:rPr>
        <w:t>月~202</w:t>
      </w:r>
      <w:r>
        <w:rPr>
          <w:rFonts w:hint="eastAsia" w:eastAsia="仿宋"/>
          <w:bCs/>
          <w:color w:val="auto"/>
          <w:sz w:val="28"/>
          <w:szCs w:val="28"/>
          <w:lang w:val="en-US" w:eastAsia="zh-CN"/>
        </w:rPr>
        <w:t>6</w:t>
      </w:r>
      <w:r>
        <w:rPr>
          <w:rFonts w:eastAsia="仿宋"/>
          <w:bCs/>
          <w:color w:val="auto"/>
          <w:sz w:val="28"/>
          <w:szCs w:val="28"/>
        </w:rPr>
        <w:t>年</w:t>
      </w:r>
      <w:r>
        <w:rPr>
          <w:rFonts w:hint="eastAsia" w:eastAsia="仿宋"/>
          <w:bCs/>
          <w:color w:val="auto"/>
          <w:sz w:val="28"/>
          <w:szCs w:val="28"/>
          <w:lang w:val="en-US" w:eastAsia="zh-CN"/>
        </w:rPr>
        <w:t>9</w:t>
      </w:r>
      <w:r>
        <w:rPr>
          <w:rFonts w:eastAsia="仿宋"/>
          <w:bCs/>
          <w:color w:val="auto"/>
          <w:sz w:val="28"/>
          <w:szCs w:val="28"/>
        </w:rPr>
        <w:t>月</w:t>
      </w:r>
      <w:r>
        <w:rPr>
          <w:rFonts w:hint="eastAsia" w:eastAsia="仿宋"/>
          <w:bCs/>
          <w:color w:val="auto"/>
          <w:sz w:val="28"/>
          <w:szCs w:val="28"/>
        </w:rPr>
        <w:t>开展项目主体工程的建设工作。根据本项目现场踏勘情况，截止202</w:t>
      </w:r>
      <w:r>
        <w:rPr>
          <w:rFonts w:hint="eastAsia" w:eastAsia="仿宋"/>
          <w:bCs/>
          <w:color w:val="auto"/>
          <w:sz w:val="28"/>
          <w:szCs w:val="28"/>
          <w:lang w:val="en-US" w:eastAsia="zh-CN"/>
        </w:rPr>
        <w:t>5</w:t>
      </w:r>
      <w:r>
        <w:rPr>
          <w:rFonts w:hint="eastAsia" w:eastAsia="仿宋"/>
          <w:bCs/>
          <w:color w:val="auto"/>
          <w:sz w:val="28"/>
          <w:szCs w:val="28"/>
        </w:rPr>
        <w:t>年</w:t>
      </w:r>
      <w:r>
        <w:rPr>
          <w:rFonts w:hint="eastAsia" w:eastAsia="仿宋"/>
          <w:bCs/>
          <w:color w:val="auto"/>
          <w:sz w:val="28"/>
          <w:szCs w:val="28"/>
          <w:lang w:val="en-US" w:eastAsia="zh-CN"/>
        </w:rPr>
        <w:t>7</w:t>
      </w:r>
      <w:r>
        <w:rPr>
          <w:rFonts w:hint="eastAsia" w:eastAsia="仿宋"/>
          <w:bCs/>
          <w:color w:val="auto"/>
          <w:sz w:val="28"/>
          <w:szCs w:val="28"/>
        </w:rPr>
        <w:t>月</w:t>
      </w:r>
      <w:r>
        <w:rPr>
          <w:rFonts w:hint="eastAsia" w:eastAsia="仿宋"/>
          <w:bCs/>
          <w:color w:val="auto"/>
          <w:sz w:val="28"/>
          <w:szCs w:val="28"/>
          <w:lang w:val="en-US" w:eastAsia="zh-CN"/>
        </w:rPr>
        <w:t>1</w:t>
      </w:r>
      <w:r>
        <w:rPr>
          <w:rFonts w:hint="eastAsia" w:eastAsia="仿宋"/>
          <w:bCs/>
          <w:color w:val="auto"/>
          <w:sz w:val="28"/>
          <w:szCs w:val="28"/>
        </w:rPr>
        <w:t>日，本方案涉及的所有临时用地单元未投入使用，临时用地的使用至主体工程建设完工(即202</w:t>
      </w:r>
      <w:r>
        <w:rPr>
          <w:rFonts w:hint="eastAsia" w:eastAsia="仿宋"/>
          <w:bCs/>
          <w:color w:val="auto"/>
          <w:sz w:val="28"/>
          <w:szCs w:val="28"/>
          <w:lang w:val="en-US" w:eastAsia="zh-CN"/>
        </w:rPr>
        <w:t>6</w:t>
      </w:r>
      <w:r>
        <w:rPr>
          <w:rFonts w:hint="eastAsia" w:eastAsia="仿宋"/>
          <w:bCs/>
          <w:color w:val="auto"/>
          <w:sz w:val="28"/>
          <w:szCs w:val="28"/>
        </w:rPr>
        <w:t>年9月)。为确保临时用地有效利用及合理恢复，涉及的临时用地计划于202</w:t>
      </w:r>
      <w:r>
        <w:rPr>
          <w:rFonts w:hint="eastAsia" w:eastAsia="仿宋"/>
          <w:bCs/>
          <w:color w:val="auto"/>
          <w:sz w:val="28"/>
          <w:szCs w:val="28"/>
          <w:lang w:val="en-US" w:eastAsia="zh-CN"/>
        </w:rPr>
        <w:t>6</w:t>
      </w:r>
      <w:r>
        <w:rPr>
          <w:rFonts w:hint="eastAsia" w:eastAsia="仿宋"/>
          <w:bCs/>
          <w:color w:val="auto"/>
          <w:sz w:val="28"/>
          <w:szCs w:val="28"/>
        </w:rPr>
        <w:t>年</w:t>
      </w:r>
      <w:r>
        <w:rPr>
          <w:rFonts w:hint="eastAsia" w:eastAsia="仿宋"/>
          <w:bCs/>
          <w:color w:val="auto"/>
          <w:sz w:val="28"/>
          <w:szCs w:val="28"/>
          <w:lang w:val="en-US" w:eastAsia="zh-CN"/>
        </w:rPr>
        <w:t>10</w:t>
      </w:r>
      <w:r>
        <w:rPr>
          <w:rFonts w:hint="eastAsia" w:eastAsia="仿宋"/>
          <w:bCs/>
          <w:color w:val="auto"/>
          <w:sz w:val="28"/>
          <w:szCs w:val="28"/>
        </w:rPr>
        <w:t>月开始进行复垦工作。</w:t>
      </w:r>
    </w:p>
    <w:p w14:paraId="47C37D3E">
      <w:pPr>
        <w:spacing w:line="360" w:lineRule="auto"/>
        <w:ind w:firstLine="560" w:firstLineChars="200"/>
        <w:rPr>
          <w:rFonts w:hint="eastAsia" w:eastAsia="仿宋"/>
          <w:bCs/>
          <w:color w:val="auto"/>
          <w:sz w:val="28"/>
          <w:szCs w:val="28"/>
          <w:lang w:eastAsia="zh-CN"/>
        </w:rPr>
      </w:pPr>
      <w:r>
        <w:rPr>
          <w:rFonts w:hint="eastAsia" w:eastAsia="仿宋"/>
          <w:bCs/>
          <w:color w:val="auto"/>
          <w:sz w:val="28"/>
          <w:szCs w:val="28"/>
        </w:rPr>
        <w:t>根据TD/T1031.1-2011《土地复垦方案编制规程》的相关规定及要求，土地复垦服务年限一般包括建设工期、复垦工期和监测及管护期。本方案介入时主体工程未开工建设，主体工程建设工期为1年，因此临时用地使用年限1年（2025年10月至2026年9月），复垦工期为2个月（2026年10月至2026年11月），设置3年监测期（202</w:t>
      </w:r>
      <w:r>
        <w:rPr>
          <w:rFonts w:hint="eastAsia" w:eastAsia="仿宋"/>
          <w:bCs/>
          <w:color w:val="auto"/>
          <w:sz w:val="28"/>
          <w:szCs w:val="28"/>
          <w:lang w:val="en-US" w:eastAsia="zh-CN"/>
        </w:rPr>
        <w:t>5</w:t>
      </w:r>
      <w:r>
        <w:rPr>
          <w:rFonts w:hint="eastAsia" w:eastAsia="仿宋"/>
          <w:bCs/>
          <w:color w:val="auto"/>
          <w:sz w:val="28"/>
          <w:szCs w:val="28"/>
        </w:rPr>
        <w:t>年10月至2028年9月），</w:t>
      </w:r>
      <w:r>
        <w:rPr>
          <w:rFonts w:hint="eastAsia" w:eastAsia="仿宋"/>
          <w:bCs/>
          <w:color w:val="auto"/>
          <w:sz w:val="28"/>
          <w:szCs w:val="28"/>
          <w:lang w:val="en-US" w:eastAsia="zh-CN"/>
        </w:rPr>
        <w:t>3</w:t>
      </w:r>
      <w:r>
        <w:rPr>
          <w:rFonts w:hint="eastAsia" w:eastAsia="仿宋"/>
          <w:bCs/>
          <w:color w:val="auto"/>
          <w:sz w:val="28"/>
          <w:szCs w:val="28"/>
        </w:rPr>
        <w:t>年管护期（202</w:t>
      </w:r>
      <w:r>
        <w:rPr>
          <w:rFonts w:hint="eastAsia" w:eastAsia="仿宋"/>
          <w:bCs/>
          <w:color w:val="auto"/>
          <w:sz w:val="28"/>
          <w:szCs w:val="28"/>
          <w:lang w:val="en-US" w:eastAsia="zh-CN"/>
        </w:rPr>
        <w:t>6</w:t>
      </w:r>
      <w:r>
        <w:rPr>
          <w:rFonts w:hint="eastAsia" w:eastAsia="仿宋"/>
          <w:bCs/>
          <w:color w:val="auto"/>
          <w:sz w:val="28"/>
          <w:szCs w:val="28"/>
        </w:rPr>
        <w:t>年10月至2029年9月）。因此本项目复垦服务年限确定为</w:t>
      </w:r>
      <w:r>
        <w:rPr>
          <w:rFonts w:hint="eastAsia" w:eastAsia="仿宋"/>
          <w:bCs/>
          <w:color w:val="auto"/>
          <w:sz w:val="28"/>
          <w:szCs w:val="28"/>
          <w:lang w:val="en-US" w:eastAsia="zh-CN"/>
        </w:rPr>
        <w:t>4</w:t>
      </w:r>
      <w:r>
        <w:rPr>
          <w:rFonts w:hint="eastAsia" w:eastAsia="仿宋"/>
          <w:bCs/>
          <w:color w:val="auto"/>
          <w:sz w:val="28"/>
          <w:szCs w:val="28"/>
        </w:rPr>
        <w:t>年(2025年10月至</w:t>
      </w:r>
      <w:r>
        <w:rPr>
          <w:rFonts w:hint="eastAsia" w:eastAsia="仿宋"/>
          <w:bCs/>
          <w:color w:val="auto"/>
          <w:sz w:val="28"/>
          <w:szCs w:val="28"/>
          <w:lang w:eastAsia="zh-CN"/>
        </w:rPr>
        <w:t>2029年9月</w:t>
      </w:r>
      <w:r>
        <w:rPr>
          <w:rFonts w:hint="eastAsia" w:eastAsia="仿宋"/>
          <w:bCs/>
          <w:color w:val="auto"/>
          <w:sz w:val="28"/>
          <w:szCs w:val="28"/>
        </w:rPr>
        <w:t>)</w:t>
      </w:r>
      <w:r>
        <w:rPr>
          <w:rFonts w:hint="eastAsia" w:eastAsia="仿宋"/>
          <w:bCs/>
          <w:color w:val="auto"/>
          <w:sz w:val="28"/>
          <w:szCs w:val="28"/>
          <w:lang w:eastAsia="zh-CN"/>
        </w:rPr>
        <w:t>。</w:t>
      </w:r>
    </w:p>
    <w:p w14:paraId="4A446AA9">
      <w:pPr>
        <w:spacing w:line="360" w:lineRule="auto"/>
        <w:ind w:firstLine="560" w:firstLineChars="200"/>
        <w:rPr>
          <w:rFonts w:hint="eastAsia" w:eastAsia="仿宋"/>
          <w:bCs/>
          <w:color w:val="auto"/>
          <w:sz w:val="28"/>
          <w:szCs w:val="28"/>
        </w:rPr>
      </w:pPr>
      <w:r>
        <w:rPr>
          <w:rFonts w:hint="eastAsia" w:eastAsia="仿宋"/>
          <w:bCs/>
          <w:color w:val="auto"/>
          <w:sz w:val="28"/>
          <w:szCs w:val="28"/>
        </w:rPr>
        <w:t>在土地复垦服务年限内，若建设规划、施工工艺流程发生变化，将对土地复垦方案进行及时修订。待本复垦方案服务年限到期后，将根据项目建设实际情况重新编制复垦方案。若建设主体方发生变更，将保证复垦义务、责任和资金的相应变更与接续。</w:t>
      </w:r>
    </w:p>
    <w:p w14:paraId="3DBCBA2C">
      <w:pPr>
        <w:pStyle w:val="1018"/>
        <w:keepNext/>
        <w:keepLines/>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color w:val="auto"/>
        </w:rPr>
      </w:pPr>
      <w:bookmarkStart w:id="41" w:name="_Toc14279"/>
      <w:bookmarkStart w:id="42" w:name="_Toc26195"/>
      <w:bookmarkStart w:id="43" w:name="_Toc307817133"/>
      <w:bookmarkStart w:id="44" w:name="_Toc177217349"/>
      <w:bookmarkStart w:id="45" w:name="_Toc22795"/>
      <w:bookmarkStart w:id="46" w:name="_Toc177217456"/>
      <w:bookmarkStart w:id="47" w:name="_Toc307817050"/>
      <w:r>
        <w:rPr>
          <w:rFonts w:hint="eastAsia" w:ascii="Times New Roman" w:hAnsi="Times New Roman"/>
          <w:color w:val="auto"/>
          <w:lang w:val="en-US" w:eastAsia="zh-CN"/>
        </w:rPr>
        <w:t>二、</w:t>
      </w:r>
      <w:r>
        <w:rPr>
          <w:rFonts w:ascii="Times New Roman" w:hAnsi="Times New Roman"/>
          <w:color w:val="auto"/>
        </w:rPr>
        <w:t>方案涉及的各类土地面积</w:t>
      </w:r>
      <w:bookmarkEnd w:id="41"/>
      <w:bookmarkEnd w:id="42"/>
      <w:bookmarkEnd w:id="43"/>
      <w:bookmarkEnd w:id="44"/>
      <w:bookmarkEnd w:id="45"/>
      <w:bookmarkEnd w:id="46"/>
      <w:bookmarkEnd w:id="47"/>
    </w:p>
    <w:p w14:paraId="010B49A1">
      <w:pPr>
        <w:widowControl/>
        <w:spacing w:line="360" w:lineRule="auto"/>
        <w:ind w:firstLine="560" w:firstLineChars="200"/>
        <w:jc w:val="left"/>
        <w:rPr>
          <w:rFonts w:eastAsia="仿宋"/>
          <w:bCs/>
          <w:color w:val="auto"/>
          <w:kern w:val="0"/>
          <w:sz w:val="28"/>
          <w:szCs w:val="28"/>
        </w:rPr>
      </w:pPr>
      <w:r>
        <w:rPr>
          <w:rFonts w:hint="eastAsia" w:eastAsia="仿宋"/>
          <w:bCs/>
          <w:color w:val="auto"/>
          <w:kern w:val="0"/>
          <w:sz w:val="28"/>
          <w:szCs w:val="28"/>
          <w:lang w:val="en-US" w:eastAsia="zh-CN"/>
        </w:rPr>
        <w:t>1、</w:t>
      </w:r>
      <w:r>
        <w:rPr>
          <w:rFonts w:eastAsia="仿宋"/>
          <w:bCs/>
          <w:color w:val="auto"/>
          <w:kern w:val="0"/>
          <w:sz w:val="28"/>
          <w:szCs w:val="28"/>
        </w:rPr>
        <w:t>土地复垦区面积</w:t>
      </w:r>
    </w:p>
    <w:p w14:paraId="129F6484">
      <w:pPr>
        <w:spacing w:line="360" w:lineRule="auto"/>
        <w:ind w:firstLine="560" w:firstLineChars="200"/>
        <w:rPr>
          <w:rFonts w:eastAsia="仿宋"/>
          <w:bCs/>
          <w:color w:val="auto"/>
          <w:sz w:val="28"/>
          <w:szCs w:val="28"/>
        </w:rPr>
      </w:pPr>
      <w:r>
        <w:rPr>
          <w:rFonts w:hint="eastAsia" w:eastAsia="仿宋"/>
          <w:bCs/>
          <w:color w:val="auto"/>
          <w:sz w:val="28"/>
          <w:szCs w:val="28"/>
        </w:rPr>
        <w:t>根据中华人民共和国土地管理行业标准(TD/T1031.1-2011)中对复垦区的定义，复垦区指生产建设项目损毁土地和永久性建设用地构成的区域。</w:t>
      </w:r>
    </w:p>
    <w:p w14:paraId="5C711A89">
      <w:pPr>
        <w:spacing w:line="360" w:lineRule="auto"/>
        <w:ind w:firstLine="560" w:firstLineChars="200"/>
        <w:rPr>
          <w:rFonts w:eastAsia="仿宋"/>
          <w:bCs/>
          <w:color w:val="auto"/>
          <w:sz w:val="28"/>
          <w:szCs w:val="28"/>
        </w:rPr>
      </w:pPr>
      <w:r>
        <w:rPr>
          <w:rFonts w:hint="eastAsia" w:eastAsia="仿宋"/>
          <w:bCs/>
          <w:color w:val="auto"/>
          <w:sz w:val="28"/>
          <w:szCs w:val="28"/>
        </w:rPr>
        <w:t>根据</w:t>
      </w:r>
      <w:r>
        <w:rPr>
          <w:rFonts w:hint="eastAsia" w:eastAsia="仿宋"/>
          <w:bCs/>
          <w:color w:val="auto"/>
          <w:sz w:val="28"/>
          <w:szCs w:val="28"/>
          <w:lang w:eastAsia="zh-CN"/>
        </w:rPr>
        <w:t>《巨龙梁风电场扩建项目</w:t>
      </w:r>
      <w:r>
        <w:rPr>
          <w:rFonts w:hint="eastAsia" w:eastAsia="仿宋"/>
          <w:bCs/>
          <w:color w:val="auto"/>
          <w:sz w:val="28"/>
          <w:szCs w:val="28"/>
          <w:lang w:val="en-US" w:eastAsia="zh-CN"/>
        </w:rPr>
        <w:t>初步设计报告</w:t>
      </w:r>
      <w:r>
        <w:rPr>
          <w:rFonts w:hint="eastAsia" w:eastAsia="仿宋"/>
          <w:bCs/>
          <w:color w:val="auto"/>
          <w:sz w:val="28"/>
          <w:szCs w:val="28"/>
          <w:lang w:eastAsia="zh-CN"/>
        </w:rPr>
        <w:t>》</w:t>
      </w:r>
      <w:r>
        <w:rPr>
          <w:rFonts w:hint="eastAsia" w:eastAsia="仿宋"/>
          <w:bCs/>
          <w:color w:val="auto"/>
          <w:sz w:val="28"/>
          <w:szCs w:val="28"/>
          <w:lang w:val="en-US" w:eastAsia="zh-CN"/>
        </w:rPr>
        <w:t>和《</w:t>
      </w:r>
      <w:r>
        <w:rPr>
          <w:rFonts w:hint="eastAsia" w:eastAsia="仿宋"/>
          <w:bCs/>
          <w:color w:val="auto"/>
          <w:sz w:val="28"/>
          <w:szCs w:val="28"/>
          <w:lang w:eastAsia="zh-CN"/>
        </w:rPr>
        <w:t>巨龙梁风电场扩建项目</w:t>
      </w:r>
      <w:r>
        <w:rPr>
          <w:rFonts w:hint="eastAsia" w:eastAsia="仿宋"/>
          <w:bCs/>
          <w:color w:val="auto"/>
          <w:sz w:val="28"/>
          <w:szCs w:val="28"/>
          <w:lang w:val="en-US" w:eastAsia="zh-CN"/>
        </w:rPr>
        <w:t>永久用地勘测定界报告》等资料</w:t>
      </w:r>
      <w:r>
        <w:rPr>
          <w:rFonts w:eastAsia="仿宋"/>
          <w:bCs/>
          <w:color w:val="auto"/>
          <w:sz w:val="28"/>
          <w:szCs w:val="28"/>
        </w:rPr>
        <w:t>，</w:t>
      </w:r>
      <w:r>
        <w:rPr>
          <w:rFonts w:hint="eastAsia" w:eastAsia="仿宋"/>
          <w:bCs/>
          <w:color w:val="auto"/>
          <w:sz w:val="28"/>
          <w:szCs w:val="28"/>
          <w:lang w:val="en-US" w:eastAsia="zh-CN"/>
        </w:rPr>
        <w:t>本项目</w:t>
      </w:r>
      <w:r>
        <w:rPr>
          <w:rFonts w:hint="eastAsia" w:eastAsia="仿宋"/>
          <w:bCs/>
          <w:color w:val="auto"/>
          <w:sz w:val="28"/>
          <w:szCs w:val="28"/>
        </w:rPr>
        <w:t>留续使用的永久性工程为</w:t>
      </w:r>
      <w:r>
        <w:rPr>
          <w:rFonts w:hint="eastAsia" w:eastAsia="仿宋"/>
          <w:bCs/>
          <w:color w:val="auto"/>
          <w:sz w:val="28"/>
          <w:szCs w:val="28"/>
          <w:lang w:val="en-US" w:eastAsia="zh-CN"/>
        </w:rPr>
        <w:t>18个风机平台及变压站等</w:t>
      </w:r>
      <w:r>
        <w:rPr>
          <w:rFonts w:hint="eastAsia" w:eastAsia="仿宋"/>
          <w:bCs/>
          <w:color w:val="auto"/>
          <w:sz w:val="28"/>
          <w:szCs w:val="28"/>
        </w:rPr>
        <w:t>，</w:t>
      </w:r>
      <w:r>
        <w:rPr>
          <w:rFonts w:hint="eastAsia" w:eastAsia="仿宋"/>
          <w:bCs/>
          <w:color w:val="auto"/>
          <w:sz w:val="28"/>
          <w:szCs w:val="28"/>
          <w:lang w:val="en-US" w:eastAsia="zh-CN"/>
        </w:rPr>
        <w:t>面积为2.1843公顷</w:t>
      </w:r>
      <w:r>
        <w:rPr>
          <w:rFonts w:eastAsia="仿宋"/>
          <w:bCs/>
          <w:color w:val="auto"/>
          <w:sz w:val="28"/>
          <w:szCs w:val="28"/>
        </w:rPr>
        <w:t>，复垦区面积为土地损毁总面积，均为拟损毁土地。</w:t>
      </w:r>
    </w:p>
    <w:p w14:paraId="0405CCAC">
      <w:pPr>
        <w:spacing w:line="360" w:lineRule="auto"/>
        <w:ind w:firstLine="560" w:firstLineChars="200"/>
        <w:rPr>
          <w:rFonts w:eastAsia="仿宋"/>
          <w:bCs/>
          <w:color w:val="auto"/>
          <w:sz w:val="28"/>
          <w:szCs w:val="28"/>
        </w:rPr>
      </w:pPr>
      <w:r>
        <w:rPr>
          <w:rFonts w:hint="eastAsia" w:eastAsia="仿宋"/>
          <w:bCs/>
          <w:color w:val="auto"/>
          <w:sz w:val="28"/>
          <w:szCs w:val="28"/>
        </w:rPr>
        <w:t>复垦区面积=永久性建设用地面积+损毁土地面积=</w:t>
      </w:r>
      <w:r>
        <w:rPr>
          <w:rFonts w:hint="eastAsia" w:eastAsia="仿宋"/>
          <w:bCs/>
          <w:color w:val="auto"/>
          <w:sz w:val="28"/>
          <w:szCs w:val="28"/>
          <w:lang w:val="en-US" w:eastAsia="zh-CN"/>
        </w:rPr>
        <w:t>2.1843</w:t>
      </w:r>
      <w:r>
        <w:rPr>
          <w:rFonts w:hint="eastAsia" w:eastAsia="仿宋"/>
          <w:bCs/>
          <w:color w:val="auto"/>
          <w:sz w:val="28"/>
          <w:szCs w:val="28"/>
          <w:lang w:eastAsia="zh-CN"/>
        </w:rPr>
        <w:t>公顷</w:t>
      </w:r>
      <w:r>
        <w:rPr>
          <w:rFonts w:hint="eastAsia" w:eastAsia="仿宋"/>
          <w:bCs/>
          <w:color w:val="auto"/>
          <w:sz w:val="28"/>
          <w:szCs w:val="28"/>
        </w:rPr>
        <w:t>+</w:t>
      </w:r>
      <w:r>
        <w:rPr>
          <w:rFonts w:hint="eastAsia" w:eastAsia="仿宋"/>
          <w:bCs/>
          <w:color w:val="auto"/>
          <w:sz w:val="28"/>
          <w:szCs w:val="28"/>
          <w:lang w:val="en-US" w:eastAsia="zh-CN"/>
        </w:rPr>
        <w:t>0.9430</w:t>
      </w:r>
      <w:r>
        <w:rPr>
          <w:rFonts w:hint="eastAsia" w:eastAsia="仿宋"/>
          <w:bCs/>
          <w:color w:val="auto"/>
          <w:sz w:val="28"/>
          <w:szCs w:val="28"/>
          <w:lang w:eastAsia="zh-CN"/>
        </w:rPr>
        <w:t>公顷</w:t>
      </w:r>
      <w:r>
        <w:rPr>
          <w:rFonts w:hint="eastAsia" w:eastAsia="仿宋"/>
          <w:bCs/>
          <w:color w:val="auto"/>
          <w:sz w:val="28"/>
          <w:szCs w:val="28"/>
        </w:rPr>
        <w:t>=3.1273</w:t>
      </w:r>
      <w:r>
        <w:rPr>
          <w:rFonts w:hint="eastAsia" w:eastAsia="仿宋"/>
          <w:bCs/>
          <w:color w:val="auto"/>
          <w:sz w:val="28"/>
          <w:szCs w:val="28"/>
          <w:lang w:eastAsia="zh-CN"/>
        </w:rPr>
        <w:t>公顷</w:t>
      </w:r>
      <w:r>
        <w:rPr>
          <w:rFonts w:hint="eastAsia" w:eastAsia="仿宋"/>
          <w:bCs/>
          <w:color w:val="auto"/>
          <w:sz w:val="28"/>
          <w:szCs w:val="28"/>
        </w:rPr>
        <w:t>。</w:t>
      </w:r>
    </w:p>
    <w:p w14:paraId="5D6B4639">
      <w:pPr>
        <w:widowControl/>
        <w:spacing w:line="360" w:lineRule="auto"/>
        <w:ind w:firstLine="560" w:firstLineChars="200"/>
        <w:jc w:val="left"/>
        <w:rPr>
          <w:rFonts w:eastAsia="仿宋"/>
          <w:bCs/>
          <w:color w:val="auto"/>
          <w:kern w:val="0"/>
          <w:sz w:val="28"/>
          <w:szCs w:val="28"/>
        </w:rPr>
      </w:pPr>
      <w:r>
        <w:rPr>
          <w:rFonts w:hint="eastAsia" w:eastAsia="仿宋"/>
          <w:bCs/>
          <w:color w:val="auto"/>
          <w:kern w:val="0"/>
          <w:sz w:val="28"/>
          <w:szCs w:val="28"/>
          <w:lang w:val="en-US" w:eastAsia="zh-CN"/>
        </w:rPr>
        <w:t>2、</w:t>
      </w:r>
      <w:r>
        <w:rPr>
          <w:rFonts w:eastAsia="仿宋"/>
          <w:bCs/>
          <w:color w:val="auto"/>
          <w:kern w:val="0"/>
          <w:sz w:val="28"/>
          <w:szCs w:val="28"/>
        </w:rPr>
        <w:t>土地复垦责任范围</w:t>
      </w:r>
    </w:p>
    <w:p w14:paraId="5D816C87">
      <w:pPr>
        <w:spacing w:line="360" w:lineRule="auto"/>
        <w:ind w:firstLine="560" w:firstLineChars="200"/>
        <w:rPr>
          <w:rFonts w:hint="default" w:eastAsia="仿宋"/>
          <w:bCs/>
          <w:color w:val="auto"/>
          <w:sz w:val="28"/>
          <w:szCs w:val="28"/>
          <w:lang w:val="en-US" w:eastAsia="zh-CN"/>
        </w:rPr>
      </w:pPr>
      <w:r>
        <w:rPr>
          <w:rFonts w:hint="eastAsia" w:eastAsia="仿宋"/>
          <w:bCs/>
          <w:color w:val="auto"/>
          <w:sz w:val="28"/>
          <w:szCs w:val="28"/>
          <w:lang w:val="en-US" w:eastAsia="zh-CN"/>
        </w:rPr>
        <w:t>根据土地复垦方案编制规程，土地复垦责任范围指复垦区中损毁土地及不再留续使用的永久性建设用地共同构成的区域。</w:t>
      </w:r>
    </w:p>
    <w:p w14:paraId="257D1ACC">
      <w:pPr>
        <w:spacing w:line="360" w:lineRule="auto"/>
        <w:ind w:firstLine="560" w:firstLineChars="200"/>
        <w:rPr>
          <w:rFonts w:hint="eastAsia" w:eastAsia="仿宋"/>
          <w:bCs/>
          <w:color w:val="auto"/>
          <w:sz w:val="28"/>
          <w:szCs w:val="28"/>
        </w:rPr>
      </w:pPr>
      <w:r>
        <w:rPr>
          <w:rFonts w:hint="eastAsia" w:eastAsia="仿宋"/>
          <w:bCs/>
          <w:color w:val="auto"/>
          <w:sz w:val="28"/>
          <w:szCs w:val="28"/>
          <w:lang w:val="en-US" w:eastAsia="zh-CN"/>
        </w:rPr>
        <w:t>土地</w:t>
      </w:r>
      <w:r>
        <w:rPr>
          <w:rFonts w:hint="eastAsia" w:eastAsia="仿宋"/>
          <w:bCs/>
          <w:color w:val="auto"/>
          <w:sz w:val="28"/>
          <w:szCs w:val="28"/>
        </w:rPr>
        <w:t>复垦责任范围=复垦区面积-留续使用的永久性建设用地=</w:t>
      </w:r>
      <w:r>
        <w:rPr>
          <w:rFonts w:hint="eastAsia" w:eastAsia="仿宋"/>
          <w:bCs/>
          <w:color w:val="auto"/>
          <w:sz w:val="28"/>
          <w:szCs w:val="28"/>
          <w:lang w:val="en-US" w:eastAsia="zh-CN"/>
        </w:rPr>
        <w:t>3.1273</w:t>
      </w:r>
      <w:r>
        <w:rPr>
          <w:rFonts w:hint="eastAsia" w:eastAsia="仿宋"/>
          <w:bCs/>
          <w:color w:val="auto"/>
          <w:sz w:val="28"/>
          <w:szCs w:val="28"/>
          <w:lang w:eastAsia="zh-CN"/>
        </w:rPr>
        <w:t>公顷</w:t>
      </w:r>
      <w:r>
        <w:rPr>
          <w:rFonts w:hint="eastAsia" w:eastAsia="仿宋"/>
          <w:bCs/>
          <w:color w:val="auto"/>
          <w:sz w:val="28"/>
          <w:szCs w:val="28"/>
        </w:rPr>
        <w:t>-</w:t>
      </w:r>
      <w:r>
        <w:rPr>
          <w:rFonts w:hint="eastAsia" w:eastAsia="仿宋"/>
          <w:bCs/>
          <w:color w:val="auto"/>
          <w:sz w:val="28"/>
          <w:szCs w:val="28"/>
          <w:lang w:val="en-US" w:eastAsia="zh-CN"/>
        </w:rPr>
        <w:t>2.1843</w:t>
      </w:r>
      <w:r>
        <w:rPr>
          <w:rFonts w:hint="eastAsia" w:eastAsia="仿宋"/>
          <w:bCs/>
          <w:color w:val="auto"/>
          <w:sz w:val="28"/>
          <w:szCs w:val="28"/>
          <w:lang w:eastAsia="zh-CN"/>
        </w:rPr>
        <w:t>公顷</w:t>
      </w:r>
      <w:r>
        <w:rPr>
          <w:rFonts w:hint="eastAsia" w:eastAsia="仿宋"/>
          <w:bCs/>
          <w:color w:val="auto"/>
          <w:sz w:val="28"/>
          <w:szCs w:val="28"/>
        </w:rPr>
        <w:t>=</w:t>
      </w:r>
      <w:r>
        <w:rPr>
          <w:rFonts w:hint="eastAsia" w:eastAsia="仿宋"/>
          <w:bCs/>
          <w:color w:val="auto"/>
          <w:sz w:val="28"/>
          <w:szCs w:val="28"/>
          <w:lang w:val="en-US" w:eastAsia="zh-CN"/>
        </w:rPr>
        <w:t>0.9430</w:t>
      </w:r>
      <w:r>
        <w:rPr>
          <w:rFonts w:hint="eastAsia" w:eastAsia="仿宋"/>
          <w:bCs/>
          <w:color w:val="auto"/>
          <w:sz w:val="28"/>
          <w:szCs w:val="28"/>
          <w:lang w:eastAsia="zh-CN"/>
        </w:rPr>
        <w:t>公顷</w:t>
      </w:r>
      <w:r>
        <w:rPr>
          <w:rFonts w:hint="eastAsia" w:eastAsia="仿宋"/>
          <w:bCs/>
          <w:color w:val="auto"/>
          <w:sz w:val="28"/>
          <w:szCs w:val="28"/>
        </w:rPr>
        <w:t>。本项目复垦责任范围等于复垦区面积</w:t>
      </w:r>
      <w:r>
        <w:rPr>
          <w:rFonts w:hint="eastAsia" w:eastAsia="仿宋"/>
          <w:bCs/>
          <w:color w:val="auto"/>
          <w:sz w:val="28"/>
          <w:szCs w:val="28"/>
          <w:lang w:val="en-US" w:eastAsia="zh-CN"/>
        </w:rPr>
        <w:t>0.9430</w:t>
      </w:r>
      <w:r>
        <w:rPr>
          <w:rFonts w:hint="eastAsia" w:eastAsia="仿宋"/>
          <w:bCs/>
          <w:color w:val="auto"/>
          <w:sz w:val="28"/>
          <w:szCs w:val="28"/>
          <w:lang w:eastAsia="zh-CN"/>
        </w:rPr>
        <w:t>公顷</w:t>
      </w:r>
      <w:r>
        <w:rPr>
          <w:rFonts w:hint="eastAsia" w:eastAsia="仿宋"/>
          <w:bCs/>
          <w:color w:val="auto"/>
          <w:sz w:val="28"/>
          <w:szCs w:val="28"/>
        </w:rPr>
        <w:t>。</w:t>
      </w:r>
    </w:p>
    <w:p w14:paraId="7B111243">
      <w:pPr>
        <w:pStyle w:val="1018"/>
        <w:keepNext/>
        <w:keepLines/>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color w:val="auto"/>
        </w:rPr>
      </w:pPr>
      <w:bookmarkStart w:id="48" w:name="_Toc177217350"/>
      <w:bookmarkStart w:id="49" w:name="_Toc22986"/>
      <w:bookmarkStart w:id="50" w:name="_Toc307817134"/>
      <w:bookmarkStart w:id="51" w:name="_Toc15679"/>
      <w:bookmarkStart w:id="52" w:name="_Toc307817051"/>
      <w:bookmarkStart w:id="53" w:name="_Toc177217457"/>
      <w:bookmarkStart w:id="54" w:name="_Toc24069"/>
      <w:r>
        <w:rPr>
          <w:rFonts w:hint="eastAsia" w:ascii="Times New Roman" w:hAnsi="Times New Roman"/>
          <w:color w:val="auto"/>
          <w:lang w:val="en-US" w:eastAsia="zh-CN"/>
        </w:rPr>
        <w:t>三、</w:t>
      </w:r>
      <w:r>
        <w:rPr>
          <w:rFonts w:ascii="Times New Roman" w:hAnsi="Times New Roman"/>
          <w:color w:val="auto"/>
        </w:rPr>
        <w:t>土地损毁情况</w:t>
      </w:r>
      <w:bookmarkEnd w:id="48"/>
      <w:bookmarkEnd w:id="49"/>
      <w:bookmarkEnd w:id="50"/>
      <w:bookmarkEnd w:id="51"/>
      <w:bookmarkEnd w:id="52"/>
      <w:bookmarkEnd w:id="53"/>
      <w:bookmarkEnd w:id="54"/>
    </w:p>
    <w:p w14:paraId="58F67DB0">
      <w:pPr>
        <w:spacing w:line="360" w:lineRule="auto"/>
        <w:ind w:firstLine="560" w:firstLineChars="200"/>
        <w:rPr>
          <w:rFonts w:hint="eastAsia" w:eastAsia="仿宋"/>
          <w:bCs/>
          <w:color w:val="auto"/>
          <w:sz w:val="28"/>
          <w:szCs w:val="28"/>
        </w:rPr>
      </w:pPr>
      <w:bookmarkStart w:id="55" w:name="_Toc307817053"/>
      <w:bookmarkStart w:id="56" w:name="_Toc307817136"/>
      <w:r>
        <w:rPr>
          <w:rFonts w:hint="eastAsia" w:eastAsia="仿宋"/>
          <w:bCs/>
          <w:color w:val="auto"/>
          <w:sz w:val="28"/>
          <w:szCs w:val="28"/>
        </w:rPr>
        <w:t>截</w:t>
      </w:r>
      <w:r>
        <w:rPr>
          <w:rFonts w:hint="eastAsia" w:eastAsia="仿宋"/>
          <w:bCs/>
          <w:color w:val="auto"/>
          <w:sz w:val="28"/>
          <w:szCs w:val="28"/>
          <w:lang w:eastAsia="zh-CN"/>
        </w:rPr>
        <w:t>至</w:t>
      </w:r>
      <w:r>
        <w:rPr>
          <w:rFonts w:hint="eastAsia" w:eastAsia="仿宋"/>
          <w:bCs/>
          <w:color w:val="auto"/>
          <w:sz w:val="28"/>
          <w:szCs w:val="28"/>
        </w:rPr>
        <w:t>202</w:t>
      </w:r>
      <w:r>
        <w:rPr>
          <w:rFonts w:hint="eastAsia" w:eastAsia="仿宋"/>
          <w:bCs/>
          <w:color w:val="auto"/>
          <w:sz w:val="28"/>
          <w:szCs w:val="28"/>
          <w:lang w:val="en-US" w:eastAsia="zh-CN"/>
        </w:rPr>
        <w:t>5</w:t>
      </w:r>
      <w:r>
        <w:rPr>
          <w:rFonts w:hint="eastAsia" w:eastAsia="仿宋"/>
          <w:bCs/>
          <w:color w:val="auto"/>
          <w:sz w:val="28"/>
          <w:szCs w:val="28"/>
        </w:rPr>
        <w:t>年</w:t>
      </w:r>
      <w:bookmarkStart w:id="73" w:name="_GoBack"/>
      <w:bookmarkEnd w:id="73"/>
      <w:r>
        <w:rPr>
          <w:rFonts w:hint="eastAsia" w:eastAsia="仿宋"/>
          <w:bCs/>
          <w:color w:val="auto"/>
          <w:sz w:val="28"/>
          <w:szCs w:val="28"/>
          <w:lang w:val="en-US" w:eastAsia="zh-CN"/>
        </w:rPr>
        <w:t>7</w:t>
      </w:r>
      <w:r>
        <w:rPr>
          <w:rFonts w:hint="eastAsia" w:eastAsia="仿宋"/>
          <w:bCs/>
          <w:color w:val="auto"/>
          <w:sz w:val="28"/>
          <w:szCs w:val="28"/>
        </w:rPr>
        <w:t>月，巨龙梁风电场扩建项目</w:t>
      </w:r>
      <w:r>
        <w:rPr>
          <w:rFonts w:hint="eastAsia" w:eastAsia="仿宋"/>
          <w:bCs/>
          <w:color w:val="auto"/>
          <w:sz w:val="28"/>
          <w:szCs w:val="28"/>
          <w:lang w:val="en-US" w:eastAsia="zh-CN"/>
        </w:rPr>
        <w:t>临时用地</w:t>
      </w:r>
      <w:r>
        <w:rPr>
          <w:rFonts w:hint="eastAsia" w:eastAsia="仿宋"/>
          <w:bCs/>
          <w:color w:val="auto"/>
          <w:sz w:val="28"/>
          <w:szCs w:val="28"/>
        </w:rPr>
        <w:t>尚在办理前期用地手续过程中，方案中所涉及的临时用地均为拟损毁。</w:t>
      </w:r>
    </w:p>
    <w:p w14:paraId="364C5450">
      <w:pPr>
        <w:spacing w:line="360" w:lineRule="auto"/>
        <w:ind w:firstLine="560" w:firstLineChars="200"/>
        <w:rPr>
          <w:rFonts w:hint="eastAsia" w:eastAsia="仿宋"/>
          <w:bCs/>
          <w:color w:val="auto"/>
          <w:sz w:val="28"/>
          <w:szCs w:val="28"/>
          <w:lang w:eastAsia="zh-CN"/>
        </w:rPr>
      </w:pPr>
      <w:r>
        <w:rPr>
          <w:rFonts w:hint="eastAsia" w:eastAsia="仿宋"/>
          <w:bCs/>
          <w:color w:val="auto"/>
          <w:sz w:val="28"/>
          <w:szCs w:val="28"/>
        </w:rPr>
        <w:t>本项目拟损毁土地</w:t>
      </w:r>
      <w:r>
        <w:rPr>
          <w:rFonts w:hint="eastAsia" w:eastAsia="仿宋"/>
          <w:bCs/>
          <w:color w:val="auto"/>
          <w:sz w:val="28"/>
          <w:szCs w:val="28"/>
          <w:lang w:val="en-US" w:eastAsia="zh-CN"/>
        </w:rPr>
        <w:t>共1个地块，共划分为1个用地单元，</w:t>
      </w:r>
      <w:r>
        <w:rPr>
          <w:rFonts w:hint="eastAsia" w:eastAsia="仿宋"/>
          <w:bCs/>
          <w:color w:val="auto"/>
          <w:sz w:val="28"/>
          <w:szCs w:val="28"/>
        </w:rPr>
        <w:t>拟损毁面积0.9430</w:t>
      </w:r>
      <w:r>
        <w:rPr>
          <w:rFonts w:hint="eastAsia" w:eastAsia="仿宋"/>
          <w:bCs/>
          <w:color w:val="auto"/>
          <w:sz w:val="28"/>
          <w:szCs w:val="28"/>
          <w:lang w:val="en-US" w:eastAsia="zh-CN"/>
        </w:rPr>
        <w:t>公顷</w:t>
      </w:r>
      <w:bookmarkStart w:id="57" w:name="_Toc307817135"/>
      <w:bookmarkStart w:id="58" w:name="_Toc177217458"/>
      <w:bookmarkStart w:id="59" w:name="_Toc10959"/>
      <w:bookmarkStart w:id="60" w:name="_Toc177217351"/>
      <w:bookmarkStart w:id="61" w:name="_Toc7546"/>
      <w:bookmarkStart w:id="62" w:name="_Toc439061341"/>
      <w:bookmarkStart w:id="63" w:name="_Toc307817052"/>
      <w:bookmarkStart w:id="64" w:name="_Toc28115"/>
      <w:r>
        <w:rPr>
          <w:rFonts w:hint="eastAsia" w:eastAsia="仿宋"/>
          <w:bCs/>
          <w:color w:val="auto"/>
          <w:sz w:val="28"/>
          <w:szCs w:val="28"/>
          <w:lang w:eastAsia="zh-CN"/>
        </w:rPr>
        <w:t>。</w:t>
      </w:r>
    </w:p>
    <w:p w14:paraId="5539364F">
      <w:pPr>
        <w:pStyle w:val="1018"/>
        <w:keepNext/>
        <w:keepLines/>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土地复垦目标</w:t>
      </w:r>
      <w:bookmarkEnd w:id="57"/>
      <w:bookmarkEnd w:id="58"/>
      <w:bookmarkEnd w:id="59"/>
      <w:bookmarkEnd w:id="60"/>
      <w:bookmarkEnd w:id="61"/>
      <w:bookmarkEnd w:id="62"/>
      <w:bookmarkEnd w:id="63"/>
      <w:bookmarkEnd w:id="64"/>
    </w:p>
    <w:p w14:paraId="10856A5F">
      <w:pPr>
        <w:spacing w:line="360" w:lineRule="auto"/>
        <w:ind w:firstLine="560" w:firstLineChars="200"/>
        <w:rPr>
          <w:rFonts w:hint="eastAsia" w:eastAsia="仿宋"/>
          <w:bCs/>
          <w:color w:val="auto"/>
          <w:sz w:val="28"/>
          <w:szCs w:val="28"/>
        </w:rPr>
      </w:pPr>
      <w:r>
        <w:rPr>
          <w:rFonts w:hint="eastAsia" w:eastAsia="仿宋"/>
          <w:bCs/>
          <w:color w:val="auto"/>
          <w:sz w:val="28"/>
          <w:szCs w:val="28"/>
        </w:rPr>
        <w:t>本项目复垦面积为0.9430</w:t>
      </w:r>
      <w:r>
        <w:rPr>
          <w:rFonts w:hint="eastAsia" w:eastAsia="仿宋"/>
          <w:bCs/>
          <w:color w:val="auto"/>
          <w:sz w:val="28"/>
          <w:szCs w:val="28"/>
          <w:lang w:eastAsia="zh-CN"/>
        </w:rPr>
        <w:t>公顷，</w:t>
      </w:r>
      <w:r>
        <w:rPr>
          <w:rFonts w:hint="eastAsia" w:eastAsia="仿宋"/>
          <w:bCs/>
          <w:color w:val="auto"/>
          <w:sz w:val="28"/>
          <w:szCs w:val="28"/>
          <w:lang w:val="en-US" w:eastAsia="zh-CN"/>
        </w:rPr>
        <w:t>全部复垦为人工牧草地</w:t>
      </w:r>
      <w:r>
        <w:rPr>
          <w:rFonts w:hint="eastAsia" w:eastAsia="仿宋"/>
          <w:bCs/>
          <w:color w:val="auto"/>
          <w:sz w:val="28"/>
          <w:szCs w:val="28"/>
        </w:rPr>
        <w:t>。</w:t>
      </w:r>
    </w:p>
    <w:p w14:paraId="40691ABD">
      <w:pPr>
        <w:pStyle w:val="1018"/>
        <w:keepNext/>
        <w:keepLines/>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color w:val="auto"/>
        </w:rPr>
      </w:pPr>
      <w:bookmarkStart w:id="65" w:name="_Toc6291"/>
      <w:bookmarkStart w:id="66" w:name="_Toc177217459"/>
      <w:bookmarkStart w:id="67" w:name="_Toc1759"/>
      <w:bookmarkStart w:id="68" w:name="_Toc177217352"/>
      <w:bookmarkStart w:id="69" w:name="_Toc17206"/>
      <w:r>
        <w:rPr>
          <w:rFonts w:hint="eastAsia" w:ascii="Times New Roman" w:hAnsi="Times New Roman"/>
          <w:color w:val="auto"/>
          <w:lang w:val="en-US" w:eastAsia="zh-CN"/>
        </w:rPr>
        <w:t>五、</w:t>
      </w:r>
      <w:r>
        <w:rPr>
          <w:rFonts w:ascii="Times New Roman" w:hAnsi="Times New Roman"/>
          <w:color w:val="auto"/>
        </w:rPr>
        <w:t>复垦投资情况</w:t>
      </w:r>
      <w:bookmarkEnd w:id="55"/>
      <w:bookmarkEnd w:id="56"/>
      <w:bookmarkEnd w:id="65"/>
      <w:bookmarkEnd w:id="66"/>
      <w:bookmarkEnd w:id="67"/>
      <w:bookmarkEnd w:id="68"/>
      <w:bookmarkEnd w:id="69"/>
    </w:p>
    <w:p w14:paraId="2670BCAB">
      <w:pPr>
        <w:spacing w:line="360" w:lineRule="auto"/>
        <w:ind w:firstLine="560" w:firstLineChars="200"/>
        <w:rPr>
          <w:rFonts w:hint="eastAsia" w:eastAsia="仿宋"/>
          <w:bCs/>
          <w:color w:val="auto"/>
          <w:sz w:val="28"/>
          <w:szCs w:val="28"/>
          <w:lang w:eastAsia="zh-CN"/>
        </w:rPr>
      </w:pPr>
      <w:bookmarkStart w:id="70" w:name="_Toc307817137"/>
      <w:bookmarkStart w:id="71" w:name="_Toc307817399"/>
      <w:bookmarkStart w:id="72" w:name="_Toc307817054"/>
      <w:r>
        <w:rPr>
          <w:rFonts w:hint="eastAsia" w:eastAsia="仿宋"/>
          <w:bCs/>
          <w:color w:val="auto"/>
          <w:sz w:val="28"/>
          <w:szCs w:val="28"/>
        </w:rPr>
        <w:t>本方案复垦投资估算静态总投资</w:t>
      </w:r>
      <w:r>
        <w:rPr>
          <w:rFonts w:hint="eastAsia" w:eastAsia="仿宋"/>
          <w:bCs/>
          <w:color w:val="auto"/>
          <w:sz w:val="28"/>
          <w:szCs w:val="28"/>
          <w:lang w:eastAsia="zh-CN"/>
        </w:rPr>
        <w:t>66.06万元</w:t>
      </w:r>
      <w:r>
        <w:rPr>
          <w:rFonts w:hint="eastAsia" w:eastAsia="仿宋"/>
          <w:bCs/>
          <w:color w:val="auto"/>
          <w:sz w:val="28"/>
          <w:szCs w:val="28"/>
        </w:rPr>
        <w:t>，亩均静态投资</w:t>
      </w:r>
      <w:r>
        <w:rPr>
          <w:rFonts w:hint="eastAsia" w:eastAsia="仿宋"/>
          <w:bCs/>
          <w:color w:val="auto"/>
          <w:sz w:val="28"/>
          <w:szCs w:val="28"/>
          <w:lang w:eastAsia="zh-CN"/>
        </w:rPr>
        <w:t>46703.50元/亩</w:t>
      </w:r>
      <w:r>
        <w:rPr>
          <w:rFonts w:hint="eastAsia" w:eastAsia="仿宋"/>
          <w:bCs/>
          <w:color w:val="auto"/>
          <w:sz w:val="28"/>
          <w:szCs w:val="28"/>
        </w:rPr>
        <w:t>，动态总投资</w:t>
      </w:r>
      <w:r>
        <w:rPr>
          <w:rFonts w:hint="eastAsia" w:eastAsia="仿宋"/>
          <w:bCs/>
          <w:color w:val="auto"/>
          <w:sz w:val="28"/>
          <w:szCs w:val="28"/>
          <w:lang w:eastAsia="zh-CN"/>
        </w:rPr>
        <w:t>69.33万元</w:t>
      </w:r>
      <w:r>
        <w:rPr>
          <w:rFonts w:hint="eastAsia" w:eastAsia="仿宋"/>
          <w:bCs/>
          <w:color w:val="auto"/>
          <w:sz w:val="28"/>
          <w:szCs w:val="28"/>
        </w:rPr>
        <w:t>，亩均动态投资</w:t>
      </w:r>
      <w:r>
        <w:rPr>
          <w:rFonts w:hint="eastAsia" w:eastAsia="仿宋"/>
          <w:bCs/>
          <w:color w:val="auto"/>
          <w:sz w:val="28"/>
          <w:szCs w:val="28"/>
          <w:lang w:eastAsia="zh-CN"/>
        </w:rPr>
        <w:t>49012.62元/亩</w:t>
      </w:r>
      <w:r>
        <w:rPr>
          <w:rFonts w:hint="eastAsia" w:eastAsia="仿宋"/>
          <w:bCs/>
          <w:color w:val="auto"/>
          <w:sz w:val="28"/>
          <w:szCs w:val="28"/>
        </w:rPr>
        <w:t>。</w:t>
      </w:r>
      <w:bookmarkEnd w:id="70"/>
      <w:bookmarkEnd w:id="71"/>
      <w:bookmarkEnd w:id="72"/>
    </w:p>
    <w:sectPr>
      <w:pgSz w:w="11906" w:h="16838"/>
      <w:pgMar w:top="1418" w:right="1134" w:bottom="1418" w:left="1134" w:header="851" w:footer="992" w:gutter="284"/>
      <w:pgBorders>
        <w:top w:val="none" w:sz="0" w:space="0"/>
        <w:left w:val="none" w:sz="0" w:space="0"/>
        <w:bottom w:val="none" w:sz="0" w:space="0"/>
        <w:right w:val="none" w:sz="0" w:space="0"/>
      </w:pgBorders>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昆仑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Constantia">
    <w:panose1 w:val="02030602050306030303"/>
    <w:charset w:val="00"/>
    <w:family w:val="roman"/>
    <w:pitch w:val="default"/>
    <w:sig w:usb0="A00002EF" w:usb1="40002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汉鼎简书宋">
    <w:altName w:val="宋体"/>
    <w:panose1 w:val="02010609010101010101"/>
    <w:charset w:val="86"/>
    <w:family w:val="modern"/>
    <w:pitch w:val="default"/>
    <w:sig w:usb0="00000000" w:usb1="00000000" w:usb2="00000000" w:usb3="00000000" w:csb0="00000000" w:csb1="00000000"/>
  </w:font>
  <w:font w:name="Dutch801 Rm BT">
    <w:altName w:val="Times New Roman"/>
    <w:panose1 w:val="02020603060505020304"/>
    <w:charset w:val="00"/>
    <w:family w:val="roman"/>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2149">
    <w:pPr>
      <w:pStyle w:val="37"/>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8BB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A0A5D">
    <w:pPr>
      <w:pStyle w:val="38"/>
      <w:pBdr>
        <w:bottom w:val="none" w:color="auto" w:sz="0" w:space="1"/>
      </w:pBdr>
      <w:rPr>
        <w:rFonts w:hint="eastAsia"/>
        <w:strike w:val="0"/>
        <w:dstrike w:val="0"/>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5490">
    <w:pPr>
      <w:pStyle w:val="3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AD"/>
    <w:rsid w:val="00000637"/>
    <w:rsid w:val="00003103"/>
    <w:rsid w:val="000055AE"/>
    <w:rsid w:val="00013C48"/>
    <w:rsid w:val="00013E96"/>
    <w:rsid w:val="0001470C"/>
    <w:rsid w:val="00015D81"/>
    <w:rsid w:val="00017AC4"/>
    <w:rsid w:val="00020552"/>
    <w:rsid w:val="000246E8"/>
    <w:rsid w:val="00025652"/>
    <w:rsid w:val="00025979"/>
    <w:rsid w:val="00025F7C"/>
    <w:rsid w:val="000264CC"/>
    <w:rsid w:val="000300E7"/>
    <w:rsid w:val="00033A52"/>
    <w:rsid w:val="0003421F"/>
    <w:rsid w:val="000351BE"/>
    <w:rsid w:val="00035AB7"/>
    <w:rsid w:val="000367CD"/>
    <w:rsid w:val="000413DA"/>
    <w:rsid w:val="0004383B"/>
    <w:rsid w:val="00045345"/>
    <w:rsid w:val="00045EA3"/>
    <w:rsid w:val="00047A7E"/>
    <w:rsid w:val="00047CE4"/>
    <w:rsid w:val="0005023F"/>
    <w:rsid w:val="000509FA"/>
    <w:rsid w:val="00051726"/>
    <w:rsid w:val="00051BB1"/>
    <w:rsid w:val="00053184"/>
    <w:rsid w:val="000545B9"/>
    <w:rsid w:val="0005582D"/>
    <w:rsid w:val="000571AB"/>
    <w:rsid w:val="00057399"/>
    <w:rsid w:val="00057E4E"/>
    <w:rsid w:val="0006169A"/>
    <w:rsid w:val="00061C0E"/>
    <w:rsid w:val="00065508"/>
    <w:rsid w:val="0007134C"/>
    <w:rsid w:val="00073516"/>
    <w:rsid w:val="00074212"/>
    <w:rsid w:val="0007457B"/>
    <w:rsid w:val="00074E1B"/>
    <w:rsid w:val="00076643"/>
    <w:rsid w:val="0007687C"/>
    <w:rsid w:val="00076B31"/>
    <w:rsid w:val="0007735F"/>
    <w:rsid w:val="00082D2D"/>
    <w:rsid w:val="00083300"/>
    <w:rsid w:val="00084139"/>
    <w:rsid w:val="00084489"/>
    <w:rsid w:val="00084D52"/>
    <w:rsid w:val="0008616F"/>
    <w:rsid w:val="00086C7E"/>
    <w:rsid w:val="000900AB"/>
    <w:rsid w:val="0009263D"/>
    <w:rsid w:val="00093393"/>
    <w:rsid w:val="0009398E"/>
    <w:rsid w:val="00094B7B"/>
    <w:rsid w:val="00095F21"/>
    <w:rsid w:val="0009614D"/>
    <w:rsid w:val="000969DD"/>
    <w:rsid w:val="00097274"/>
    <w:rsid w:val="000A1699"/>
    <w:rsid w:val="000A28F7"/>
    <w:rsid w:val="000A450F"/>
    <w:rsid w:val="000A5A94"/>
    <w:rsid w:val="000B0E16"/>
    <w:rsid w:val="000B0FF5"/>
    <w:rsid w:val="000B1BE9"/>
    <w:rsid w:val="000C0D0C"/>
    <w:rsid w:val="000C13E4"/>
    <w:rsid w:val="000C1AFE"/>
    <w:rsid w:val="000C24AA"/>
    <w:rsid w:val="000C295E"/>
    <w:rsid w:val="000C37FB"/>
    <w:rsid w:val="000C55E3"/>
    <w:rsid w:val="000C7B94"/>
    <w:rsid w:val="000D0244"/>
    <w:rsid w:val="000D3184"/>
    <w:rsid w:val="000D44B0"/>
    <w:rsid w:val="000D45AB"/>
    <w:rsid w:val="000E27D2"/>
    <w:rsid w:val="000E3802"/>
    <w:rsid w:val="000E41C0"/>
    <w:rsid w:val="000E435E"/>
    <w:rsid w:val="000E54AE"/>
    <w:rsid w:val="000E5CEC"/>
    <w:rsid w:val="000E5DA9"/>
    <w:rsid w:val="000E692C"/>
    <w:rsid w:val="000F07C7"/>
    <w:rsid w:val="000F12DC"/>
    <w:rsid w:val="000F333A"/>
    <w:rsid w:val="000F4C17"/>
    <w:rsid w:val="000F623C"/>
    <w:rsid w:val="000F65AA"/>
    <w:rsid w:val="000F7230"/>
    <w:rsid w:val="000F7DDD"/>
    <w:rsid w:val="00100ABE"/>
    <w:rsid w:val="00100E16"/>
    <w:rsid w:val="00101C6E"/>
    <w:rsid w:val="00102580"/>
    <w:rsid w:val="001044BA"/>
    <w:rsid w:val="00105976"/>
    <w:rsid w:val="00105A7D"/>
    <w:rsid w:val="0010633D"/>
    <w:rsid w:val="0010792B"/>
    <w:rsid w:val="00107B7D"/>
    <w:rsid w:val="00107CE8"/>
    <w:rsid w:val="00112955"/>
    <w:rsid w:val="00113667"/>
    <w:rsid w:val="00114E39"/>
    <w:rsid w:val="001150CF"/>
    <w:rsid w:val="001166D5"/>
    <w:rsid w:val="00117355"/>
    <w:rsid w:val="00120C6F"/>
    <w:rsid w:val="001222BE"/>
    <w:rsid w:val="00125183"/>
    <w:rsid w:val="0012600B"/>
    <w:rsid w:val="001260FE"/>
    <w:rsid w:val="0013094B"/>
    <w:rsid w:val="0013438A"/>
    <w:rsid w:val="0013485C"/>
    <w:rsid w:val="00134EBA"/>
    <w:rsid w:val="001374D3"/>
    <w:rsid w:val="001403C3"/>
    <w:rsid w:val="001412E0"/>
    <w:rsid w:val="00141EE2"/>
    <w:rsid w:val="00142A87"/>
    <w:rsid w:val="00151B7B"/>
    <w:rsid w:val="0015284A"/>
    <w:rsid w:val="00152B30"/>
    <w:rsid w:val="00152C4E"/>
    <w:rsid w:val="00154F46"/>
    <w:rsid w:val="00156832"/>
    <w:rsid w:val="00156AE3"/>
    <w:rsid w:val="0015730D"/>
    <w:rsid w:val="00164448"/>
    <w:rsid w:val="00164652"/>
    <w:rsid w:val="001709D3"/>
    <w:rsid w:val="00170B5F"/>
    <w:rsid w:val="001729C2"/>
    <w:rsid w:val="00172A27"/>
    <w:rsid w:val="001737AB"/>
    <w:rsid w:val="001769A8"/>
    <w:rsid w:val="00182CBC"/>
    <w:rsid w:val="00182E59"/>
    <w:rsid w:val="00184684"/>
    <w:rsid w:val="00186205"/>
    <w:rsid w:val="001940D5"/>
    <w:rsid w:val="001974A2"/>
    <w:rsid w:val="001A1B85"/>
    <w:rsid w:val="001A350B"/>
    <w:rsid w:val="001A49AB"/>
    <w:rsid w:val="001A5297"/>
    <w:rsid w:val="001A6926"/>
    <w:rsid w:val="001A7171"/>
    <w:rsid w:val="001A7548"/>
    <w:rsid w:val="001B1418"/>
    <w:rsid w:val="001B1883"/>
    <w:rsid w:val="001B1A3F"/>
    <w:rsid w:val="001B41FE"/>
    <w:rsid w:val="001C06A5"/>
    <w:rsid w:val="001C1845"/>
    <w:rsid w:val="001C2028"/>
    <w:rsid w:val="001C240F"/>
    <w:rsid w:val="001C323D"/>
    <w:rsid w:val="001C3C6F"/>
    <w:rsid w:val="001C4B49"/>
    <w:rsid w:val="001C50C3"/>
    <w:rsid w:val="001C6056"/>
    <w:rsid w:val="001C6843"/>
    <w:rsid w:val="001C695A"/>
    <w:rsid w:val="001C7B1E"/>
    <w:rsid w:val="001D3A1A"/>
    <w:rsid w:val="001D5210"/>
    <w:rsid w:val="001D5360"/>
    <w:rsid w:val="001D65EF"/>
    <w:rsid w:val="001D6F33"/>
    <w:rsid w:val="001E1CEF"/>
    <w:rsid w:val="001E2BCA"/>
    <w:rsid w:val="001E3710"/>
    <w:rsid w:val="001E44BF"/>
    <w:rsid w:val="001E450E"/>
    <w:rsid w:val="001E5636"/>
    <w:rsid w:val="001E5CEE"/>
    <w:rsid w:val="001E701A"/>
    <w:rsid w:val="001E70A8"/>
    <w:rsid w:val="001F0621"/>
    <w:rsid w:val="001F14B9"/>
    <w:rsid w:val="001F26E2"/>
    <w:rsid w:val="001F2AEC"/>
    <w:rsid w:val="001F5541"/>
    <w:rsid w:val="001F7812"/>
    <w:rsid w:val="00200ABC"/>
    <w:rsid w:val="0020278C"/>
    <w:rsid w:val="00203A08"/>
    <w:rsid w:val="00203BA4"/>
    <w:rsid w:val="00204560"/>
    <w:rsid w:val="00211AF7"/>
    <w:rsid w:val="00211D79"/>
    <w:rsid w:val="002132ED"/>
    <w:rsid w:val="00213D54"/>
    <w:rsid w:val="0021544C"/>
    <w:rsid w:val="00215872"/>
    <w:rsid w:val="002160DD"/>
    <w:rsid w:val="00217361"/>
    <w:rsid w:val="002211EA"/>
    <w:rsid w:val="002266C3"/>
    <w:rsid w:val="00227F60"/>
    <w:rsid w:val="00230038"/>
    <w:rsid w:val="00230788"/>
    <w:rsid w:val="0023128F"/>
    <w:rsid w:val="00231E41"/>
    <w:rsid w:val="00233875"/>
    <w:rsid w:val="002352DB"/>
    <w:rsid w:val="00235955"/>
    <w:rsid w:val="00240DF6"/>
    <w:rsid w:val="0024140D"/>
    <w:rsid w:val="0024192B"/>
    <w:rsid w:val="00242021"/>
    <w:rsid w:val="00243C4A"/>
    <w:rsid w:val="00245A49"/>
    <w:rsid w:val="00245D29"/>
    <w:rsid w:val="002463C8"/>
    <w:rsid w:val="0025017E"/>
    <w:rsid w:val="00250ED9"/>
    <w:rsid w:val="0025122D"/>
    <w:rsid w:val="002522B3"/>
    <w:rsid w:val="002539C6"/>
    <w:rsid w:val="0025630E"/>
    <w:rsid w:val="00257E19"/>
    <w:rsid w:val="00263328"/>
    <w:rsid w:val="00271F09"/>
    <w:rsid w:val="00272FB8"/>
    <w:rsid w:val="00274B7F"/>
    <w:rsid w:val="00274DCC"/>
    <w:rsid w:val="0027529F"/>
    <w:rsid w:val="0027706B"/>
    <w:rsid w:val="00282C86"/>
    <w:rsid w:val="00285217"/>
    <w:rsid w:val="00285F3C"/>
    <w:rsid w:val="00286017"/>
    <w:rsid w:val="00286153"/>
    <w:rsid w:val="00291198"/>
    <w:rsid w:val="00291F9F"/>
    <w:rsid w:val="002921D2"/>
    <w:rsid w:val="00292900"/>
    <w:rsid w:val="002947C9"/>
    <w:rsid w:val="00295D9A"/>
    <w:rsid w:val="00295F87"/>
    <w:rsid w:val="00297438"/>
    <w:rsid w:val="002A0644"/>
    <w:rsid w:val="002A0972"/>
    <w:rsid w:val="002A13DB"/>
    <w:rsid w:val="002A13F1"/>
    <w:rsid w:val="002A479F"/>
    <w:rsid w:val="002A4DAB"/>
    <w:rsid w:val="002A4F0F"/>
    <w:rsid w:val="002A7F12"/>
    <w:rsid w:val="002B1F44"/>
    <w:rsid w:val="002B38FD"/>
    <w:rsid w:val="002B3967"/>
    <w:rsid w:val="002B5078"/>
    <w:rsid w:val="002B5AC6"/>
    <w:rsid w:val="002B6023"/>
    <w:rsid w:val="002B6FD4"/>
    <w:rsid w:val="002C110F"/>
    <w:rsid w:val="002C12E9"/>
    <w:rsid w:val="002C1F2F"/>
    <w:rsid w:val="002C2431"/>
    <w:rsid w:val="002C3255"/>
    <w:rsid w:val="002C3CA9"/>
    <w:rsid w:val="002C6453"/>
    <w:rsid w:val="002D0963"/>
    <w:rsid w:val="002D0AFA"/>
    <w:rsid w:val="002D1C5B"/>
    <w:rsid w:val="002D2EC7"/>
    <w:rsid w:val="002E0CCF"/>
    <w:rsid w:val="002E65DF"/>
    <w:rsid w:val="002F0A6A"/>
    <w:rsid w:val="002F1BCB"/>
    <w:rsid w:val="002F511F"/>
    <w:rsid w:val="002F54AC"/>
    <w:rsid w:val="002F5B17"/>
    <w:rsid w:val="00303EC1"/>
    <w:rsid w:val="00304FEE"/>
    <w:rsid w:val="0031030E"/>
    <w:rsid w:val="0031124A"/>
    <w:rsid w:val="00313ADA"/>
    <w:rsid w:val="00313D07"/>
    <w:rsid w:val="00314D73"/>
    <w:rsid w:val="00315AAF"/>
    <w:rsid w:val="0031615C"/>
    <w:rsid w:val="00317AFE"/>
    <w:rsid w:val="00317C06"/>
    <w:rsid w:val="003211FC"/>
    <w:rsid w:val="003215D9"/>
    <w:rsid w:val="003219D0"/>
    <w:rsid w:val="0032356B"/>
    <w:rsid w:val="00323F20"/>
    <w:rsid w:val="003243A2"/>
    <w:rsid w:val="00325C47"/>
    <w:rsid w:val="003309DC"/>
    <w:rsid w:val="00330A77"/>
    <w:rsid w:val="00332CE4"/>
    <w:rsid w:val="00333CCF"/>
    <w:rsid w:val="0033436D"/>
    <w:rsid w:val="00335695"/>
    <w:rsid w:val="00336C9E"/>
    <w:rsid w:val="00337B5B"/>
    <w:rsid w:val="0034238E"/>
    <w:rsid w:val="00342E19"/>
    <w:rsid w:val="003438E7"/>
    <w:rsid w:val="00347071"/>
    <w:rsid w:val="00347A90"/>
    <w:rsid w:val="00347AED"/>
    <w:rsid w:val="0035331D"/>
    <w:rsid w:val="003561CF"/>
    <w:rsid w:val="00356D58"/>
    <w:rsid w:val="0036683B"/>
    <w:rsid w:val="003675A1"/>
    <w:rsid w:val="00367892"/>
    <w:rsid w:val="003707DE"/>
    <w:rsid w:val="003708BA"/>
    <w:rsid w:val="00370A03"/>
    <w:rsid w:val="003713CC"/>
    <w:rsid w:val="0037253A"/>
    <w:rsid w:val="003736F2"/>
    <w:rsid w:val="00374235"/>
    <w:rsid w:val="00376406"/>
    <w:rsid w:val="0037697E"/>
    <w:rsid w:val="00380D8D"/>
    <w:rsid w:val="003819E9"/>
    <w:rsid w:val="00381DC3"/>
    <w:rsid w:val="00382910"/>
    <w:rsid w:val="003837A5"/>
    <w:rsid w:val="0038399E"/>
    <w:rsid w:val="00385C4B"/>
    <w:rsid w:val="00386485"/>
    <w:rsid w:val="00387435"/>
    <w:rsid w:val="00390264"/>
    <w:rsid w:val="003902CA"/>
    <w:rsid w:val="00391834"/>
    <w:rsid w:val="003922E5"/>
    <w:rsid w:val="00393165"/>
    <w:rsid w:val="00394F64"/>
    <w:rsid w:val="003958D9"/>
    <w:rsid w:val="003A2884"/>
    <w:rsid w:val="003A6364"/>
    <w:rsid w:val="003A76E8"/>
    <w:rsid w:val="003A785D"/>
    <w:rsid w:val="003B016C"/>
    <w:rsid w:val="003B1B2E"/>
    <w:rsid w:val="003B438A"/>
    <w:rsid w:val="003B4531"/>
    <w:rsid w:val="003B4FB6"/>
    <w:rsid w:val="003B55B9"/>
    <w:rsid w:val="003B5ECD"/>
    <w:rsid w:val="003B66E5"/>
    <w:rsid w:val="003B77E9"/>
    <w:rsid w:val="003C438D"/>
    <w:rsid w:val="003C75F0"/>
    <w:rsid w:val="003C7923"/>
    <w:rsid w:val="003D00E6"/>
    <w:rsid w:val="003D0DDE"/>
    <w:rsid w:val="003D2F71"/>
    <w:rsid w:val="003D3282"/>
    <w:rsid w:val="003D77C1"/>
    <w:rsid w:val="003E0B7B"/>
    <w:rsid w:val="003E0E89"/>
    <w:rsid w:val="003E141D"/>
    <w:rsid w:val="003E265D"/>
    <w:rsid w:val="003E2A73"/>
    <w:rsid w:val="003E37CE"/>
    <w:rsid w:val="003E4CE2"/>
    <w:rsid w:val="003E4E15"/>
    <w:rsid w:val="003E4E8D"/>
    <w:rsid w:val="003E7743"/>
    <w:rsid w:val="003E7BBA"/>
    <w:rsid w:val="003F7716"/>
    <w:rsid w:val="003F7A60"/>
    <w:rsid w:val="00400A1C"/>
    <w:rsid w:val="004065E3"/>
    <w:rsid w:val="00406891"/>
    <w:rsid w:val="004070A1"/>
    <w:rsid w:val="00407EB5"/>
    <w:rsid w:val="00407F58"/>
    <w:rsid w:val="00411EE0"/>
    <w:rsid w:val="0041282A"/>
    <w:rsid w:val="004152BF"/>
    <w:rsid w:val="004156C5"/>
    <w:rsid w:val="00416C41"/>
    <w:rsid w:val="004179C2"/>
    <w:rsid w:val="00417C27"/>
    <w:rsid w:val="00417F22"/>
    <w:rsid w:val="0042257A"/>
    <w:rsid w:val="00424240"/>
    <w:rsid w:val="00424BD6"/>
    <w:rsid w:val="00427645"/>
    <w:rsid w:val="0043413E"/>
    <w:rsid w:val="004341C9"/>
    <w:rsid w:val="004352A1"/>
    <w:rsid w:val="004357C1"/>
    <w:rsid w:val="00440064"/>
    <w:rsid w:val="00441F40"/>
    <w:rsid w:val="004424FD"/>
    <w:rsid w:val="00442548"/>
    <w:rsid w:val="00443866"/>
    <w:rsid w:val="00443F2B"/>
    <w:rsid w:val="004457DD"/>
    <w:rsid w:val="00445D04"/>
    <w:rsid w:val="004465B0"/>
    <w:rsid w:val="00447456"/>
    <w:rsid w:val="00451738"/>
    <w:rsid w:val="00452A6D"/>
    <w:rsid w:val="00452ADB"/>
    <w:rsid w:val="00454848"/>
    <w:rsid w:val="00455C39"/>
    <w:rsid w:val="0045677D"/>
    <w:rsid w:val="00456931"/>
    <w:rsid w:val="00461A0B"/>
    <w:rsid w:val="00461BFA"/>
    <w:rsid w:val="00463270"/>
    <w:rsid w:val="0046711D"/>
    <w:rsid w:val="004716FB"/>
    <w:rsid w:val="004720CC"/>
    <w:rsid w:val="004724F3"/>
    <w:rsid w:val="004730F8"/>
    <w:rsid w:val="0047417B"/>
    <w:rsid w:val="00474C5C"/>
    <w:rsid w:val="00475C68"/>
    <w:rsid w:val="00482A3B"/>
    <w:rsid w:val="00485422"/>
    <w:rsid w:val="00490DD4"/>
    <w:rsid w:val="00491948"/>
    <w:rsid w:val="004922F3"/>
    <w:rsid w:val="00493F1B"/>
    <w:rsid w:val="00493FBD"/>
    <w:rsid w:val="00494ACE"/>
    <w:rsid w:val="00495014"/>
    <w:rsid w:val="004966E6"/>
    <w:rsid w:val="00496763"/>
    <w:rsid w:val="00496B8D"/>
    <w:rsid w:val="00496F21"/>
    <w:rsid w:val="00497F0D"/>
    <w:rsid w:val="004A0A94"/>
    <w:rsid w:val="004A10D9"/>
    <w:rsid w:val="004A1C6B"/>
    <w:rsid w:val="004A20BF"/>
    <w:rsid w:val="004A3D4C"/>
    <w:rsid w:val="004A42C3"/>
    <w:rsid w:val="004A4947"/>
    <w:rsid w:val="004A4B3D"/>
    <w:rsid w:val="004A5DB4"/>
    <w:rsid w:val="004A6ECF"/>
    <w:rsid w:val="004B0BCD"/>
    <w:rsid w:val="004B3D08"/>
    <w:rsid w:val="004B43DD"/>
    <w:rsid w:val="004B5972"/>
    <w:rsid w:val="004B65A4"/>
    <w:rsid w:val="004C003F"/>
    <w:rsid w:val="004C1072"/>
    <w:rsid w:val="004C2A8C"/>
    <w:rsid w:val="004C2BA0"/>
    <w:rsid w:val="004C2F07"/>
    <w:rsid w:val="004C445A"/>
    <w:rsid w:val="004C4F54"/>
    <w:rsid w:val="004C513C"/>
    <w:rsid w:val="004C746A"/>
    <w:rsid w:val="004D0FAE"/>
    <w:rsid w:val="004D2412"/>
    <w:rsid w:val="004D432E"/>
    <w:rsid w:val="004D5DBE"/>
    <w:rsid w:val="004D5E32"/>
    <w:rsid w:val="004D610E"/>
    <w:rsid w:val="004D6213"/>
    <w:rsid w:val="004D6B74"/>
    <w:rsid w:val="004E1E46"/>
    <w:rsid w:val="004E2B96"/>
    <w:rsid w:val="004E3E31"/>
    <w:rsid w:val="004E553B"/>
    <w:rsid w:val="004E5701"/>
    <w:rsid w:val="004E5A6E"/>
    <w:rsid w:val="004E68BA"/>
    <w:rsid w:val="004F0CED"/>
    <w:rsid w:val="004F12FE"/>
    <w:rsid w:val="004F23AB"/>
    <w:rsid w:val="004F26DD"/>
    <w:rsid w:val="004F2E0B"/>
    <w:rsid w:val="004F4C93"/>
    <w:rsid w:val="00500532"/>
    <w:rsid w:val="00501700"/>
    <w:rsid w:val="00502CA7"/>
    <w:rsid w:val="00502E93"/>
    <w:rsid w:val="00503225"/>
    <w:rsid w:val="00505B12"/>
    <w:rsid w:val="00505CC6"/>
    <w:rsid w:val="00505DF1"/>
    <w:rsid w:val="00505EAE"/>
    <w:rsid w:val="00506576"/>
    <w:rsid w:val="00506F51"/>
    <w:rsid w:val="005070DF"/>
    <w:rsid w:val="00507210"/>
    <w:rsid w:val="00512BB2"/>
    <w:rsid w:val="00513CD8"/>
    <w:rsid w:val="0052081C"/>
    <w:rsid w:val="00520890"/>
    <w:rsid w:val="00520F9D"/>
    <w:rsid w:val="00523227"/>
    <w:rsid w:val="00523680"/>
    <w:rsid w:val="00523E8A"/>
    <w:rsid w:val="00527382"/>
    <w:rsid w:val="005327DC"/>
    <w:rsid w:val="00532943"/>
    <w:rsid w:val="0053296D"/>
    <w:rsid w:val="00536E34"/>
    <w:rsid w:val="005411BB"/>
    <w:rsid w:val="005412F4"/>
    <w:rsid w:val="00542507"/>
    <w:rsid w:val="00544514"/>
    <w:rsid w:val="00544700"/>
    <w:rsid w:val="005507D3"/>
    <w:rsid w:val="00550AF5"/>
    <w:rsid w:val="0055275D"/>
    <w:rsid w:val="00553264"/>
    <w:rsid w:val="00553CC9"/>
    <w:rsid w:val="00555903"/>
    <w:rsid w:val="005570F1"/>
    <w:rsid w:val="005605D3"/>
    <w:rsid w:val="00561B5A"/>
    <w:rsid w:val="00565259"/>
    <w:rsid w:val="005653D0"/>
    <w:rsid w:val="005670FC"/>
    <w:rsid w:val="00567C95"/>
    <w:rsid w:val="00570C5A"/>
    <w:rsid w:val="005714F6"/>
    <w:rsid w:val="00574175"/>
    <w:rsid w:val="0057542A"/>
    <w:rsid w:val="00580FAC"/>
    <w:rsid w:val="00581002"/>
    <w:rsid w:val="00581BE2"/>
    <w:rsid w:val="00582178"/>
    <w:rsid w:val="00582814"/>
    <w:rsid w:val="00583532"/>
    <w:rsid w:val="005835E3"/>
    <w:rsid w:val="0058495B"/>
    <w:rsid w:val="0058517C"/>
    <w:rsid w:val="00586906"/>
    <w:rsid w:val="005871F1"/>
    <w:rsid w:val="005877DC"/>
    <w:rsid w:val="00591C38"/>
    <w:rsid w:val="0059274E"/>
    <w:rsid w:val="0059493D"/>
    <w:rsid w:val="0059503B"/>
    <w:rsid w:val="0059744E"/>
    <w:rsid w:val="00597F37"/>
    <w:rsid w:val="005A0DFC"/>
    <w:rsid w:val="005A110D"/>
    <w:rsid w:val="005A14F1"/>
    <w:rsid w:val="005A2848"/>
    <w:rsid w:val="005A46E7"/>
    <w:rsid w:val="005B040A"/>
    <w:rsid w:val="005B2648"/>
    <w:rsid w:val="005B2993"/>
    <w:rsid w:val="005B4F84"/>
    <w:rsid w:val="005B5040"/>
    <w:rsid w:val="005B52AA"/>
    <w:rsid w:val="005B5600"/>
    <w:rsid w:val="005B62F5"/>
    <w:rsid w:val="005B6F73"/>
    <w:rsid w:val="005C21F4"/>
    <w:rsid w:val="005C36AF"/>
    <w:rsid w:val="005C4A69"/>
    <w:rsid w:val="005D304A"/>
    <w:rsid w:val="005D436A"/>
    <w:rsid w:val="005D4BE5"/>
    <w:rsid w:val="005E1667"/>
    <w:rsid w:val="005E2D7D"/>
    <w:rsid w:val="005E2E3E"/>
    <w:rsid w:val="005E76DD"/>
    <w:rsid w:val="005F097E"/>
    <w:rsid w:val="005F3814"/>
    <w:rsid w:val="005F6F91"/>
    <w:rsid w:val="00602E59"/>
    <w:rsid w:val="00603C66"/>
    <w:rsid w:val="006055B8"/>
    <w:rsid w:val="00607204"/>
    <w:rsid w:val="00610C1A"/>
    <w:rsid w:val="00610C9E"/>
    <w:rsid w:val="00611CCD"/>
    <w:rsid w:val="00612053"/>
    <w:rsid w:val="00614232"/>
    <w:rsid w:val="006159DA"/>
    <w:rsid w:val="00616C0D"/>
    <w:rsid w:val="00616F55"/>
    <w:rsid w:val="006175F1"/>
    <w:rsid w:val="0061778D"/>
    <w:rsid w:val="00617E09"/>
    <w:rsid w:val="00620109"/>
    <w:rsid w:val="00622625"/>
    <w:rsid w:val="00622E79"/>
    <w:rsid w:val="00622EE6"/>
    <w:rsid w:val="006234A4"/>
    <w:rsid w:val="006243AC"/>
    <w:rsid w:val="00624A67"/>
    <w:rsid w:val="00624D75"/>
    <w:rsid w:val="00631C53"/>
    <w:rsid w:val="00631F6F"/>
    <w:rsid w:val="00635A11"/>
    <w:rsid w:val="00640BF5"/>
    <w:rsid w:val="00642507"/>
    <w:rsid w:val="00642616"/>
    <w:rsid w:val="00642B25"/>
    <w:rsid w:val="006441AE"/>
    <w:rsid w:val="00644318"/>
    <w:rsid w:val="006506CD"/>
    <w:rsid w:val="006512B2"/>
    <w:rsid w:val="00651E60"/>
    <w:rsid w:val="006528FD"/>
    <w:rsid w:val="006629A4"/>
    <w:rsid w:val="006636B4"/>
    <w:rsid w:val="00663BB9"/>
    <w:rsid w:val="00670993"/>
    <w:rsid w:val="00671CA5"/>
    <w:rsid w:val="00677032"/>
    <w:rsid w:val="00677405"/>
    <w:rsid w:val="00680C0F"/>
    <w:rsid w:val="00682AD5"/>
    <w:rsid w:val="006863A9"/>
    <w:rsid w:val="006865B1"/>
    <w:rsid w:val="00692672"/>
    <w:rsid w:val="0069390B"/>
    <w:rsid w:val="00694751"/>
    <w:rsid w:val="00694C03"/>
    <w:rsid w:val="00695F79"/>
    <w:rsid w:val="0069761B"/>
    <w:rsid w:val="006A0E4A"/>
    <w:rsid w:val="006A1F3D"/>
    <w:rsid w:val="006A304B"/>
    <w:rsid w:val="006A3681"/>
    <w:rsid w:val="006A65E0"/>
    <w:rsid w:val="006A7168"/>
    <w:rsid w:val="006A7B51"/>
    <w:rsid w:val="006B4ACE"/>
    <w:rsid w:val="006B4ACF"/>
    <w:rsid w:val="006B4C6B"/>
    <w:rsid w:val="006B62D6"/>
    <w:rsid w:val="006B6600"/>
    <w:rsid w:val="006B77FD"/>
    <w:rsid w:val="006C0999"/>
    <w:rsid w:val="006C11CC"/>
    <w:rsid w:val="006C128A"/>
    <w:rsid w:val="006C1F0C"/>
    <w:rsid w:val="006C2ED3"/>
    <w:rsid w:val="006C3447"/>
    <w:rsid w:val="006C535B"/>
    <w:rsid w:val="006C5EDF"/>
    <w:rsid w:val="006C5F82"/>
    <w:rsid w:val="006C655F"/>
    <w:rsid w:val="006D18CB"/>
    <w:rsid w:val="006D1B41"/>
    <w:rsid w:val="006D3708"/>
    <w:rsid w:val="006D48BE"/>
    <w:rsid w:val="006D6494"/>
    <w:rsid w:val="006D7313"/>
    <w:rsid w:val="006E1371"/>
    <w:rsid w:val="006E144C"/>
    <w:rsid w:val="006E5B40"/>
    <w:rsid w:val="006E628C"/>
    <w:rsid w:val="006F0E2E"/>
    <w:rsid w:val="006F0FD8"/>
    <w:rsid w:val="006F361B"/>
    <w:rsid w:val="006F7A47"/>
    <w:rsid w:val="00700D95"/>
    <w:rsid w:val="00702051"/>
    <w:rsid w:val="00702BD2"/>
    <w:rsid w:val="007033D9"/>
    <w:rsid w:val="00703DB8"/>
    <w:rsid w:val="007055B5"/>
    <w:rsid w:val="00707604"/>
    <w:rsid w:val="00707AF0"/>
    <w:rsid w:val="00710048"/>
    <w:rsid w:val="007110A3"/>
    <w:rsid w:val="00713572"/>
    <w:rsid w:val="007149D9"/>
    <w:rsid w:val="00715B52"/>
    <w:rsid w:val="00715D91"/>
    <w:rsid w:val="0071657E"/>
    <w:rsid w:val="00716C0A"/>
    <w:rsid w:val="00717061"/>
    <w:rsid w:val="00717A6B"/>
    <w:rsid w:val="00717B43"/>
    <w:rsid w:val="00717DFA"/>
    <w:rsid w:val="0072000E"/>
    <w:rsid w:val="0072034D"/>
    <w:rsid w:val="007209F9"/>
    <w:rsid w:val="00724E16"/>
    <w:rsid w:val="00725BA4"/>
    <w:rsid w:val="00732DA8"/>
    <w:rsid w:val="0073365B"/>
    <w:rsid w:val="00736548"/>
    <w:rsid w:val="00741BFB"/>
    <w:rsid w:val="007470DC"/>
    <w:rsid w:val="00750134"/>
    <w:rsid w:val="00752A4D"/>
    <w:rsid w:val="007567BB"/>
    <w:rsid w:val="00756813"/>
    <w:rsid w:val="007573CE"/>
    <w:rsid w:val="007603C3"/>
    <w:rsid w:val="0076177F"/>
    <w:rsid w:val="0076242A"/>
    <w:rsid w:val="007629AB"/>
    <w:rsid w:val="00763297"/>
    <w:rsid w:val="0076536B"/>
    <w:rsid w:val="007723B7"/>
    <w:rsid w:val="00772698"/>
    <w:rsid w:val="007742C8"/>
    <w:rsid w:val="0077467A"/>
    <w:rsid w:val="00774765"/>
    <w:rsid w:val="00775B08"/>
    <w:rsid w:val="00780001"/>
    <w:rsid w:val="007808C6"/>
    <w:rsid w:val="00780E2D"/>
    <w:rsid w:val="00783268"/>
    <w:rsid w:val="007841B6"/>
    <w:rsid w:val="00784FBF"/>
    <w:rsid w:val="00785915"/>
    <w:rsid w:val="007872DA"/>
    <w:rsid w:val="00787EC8"/>
    <w:rsid w:val="007902BE"/>
    <w:rsid w:val="00791062"/>
    <w:rsid w:val="00791B79"/>
    <w:rsid w:val="007930F7"/>
    <w:rsid w:val="007932DD"/>
    <w:rsid w:val="007965BB"/>
    <w:rsid w:val="0079704C"/>
    <w:rsid w:val="007A019B"/>
    <w:rsid w:val="007A198C"/>
    <w:rsid w:val="007A3F7D"/>
    <w:rsid w:val="007A5FBA"/>
    <w:rsid w:val="007B0B2F"/>
    <w:rsid w:val="007B1AA9"/>
    <w:rsid w:val="007B499D"/>
    <w:rsid w:val="007B599C"/>
    <w:rsid w:val="007B6C93"/>
    <w:rsid w:val="007C0260"/>
    <w:rsid w:val="007C2704"/>
    <w:rsid w:val="007C2F1C"/>
    <w:rsid w:val="007C3906"/>
    <w:rsid w:val="007C3D60"/>
    <w:rsid w:val="007C490A"/>
    <w:rsid w:val="007C5C09"/>
    <w:rsid w:val="007C786C"/>
    <w:rsid w:val="007D0A41"/>
    <w:rsid w:val="007D472B"/>
    <w:rsid w:val="007D656C"/>
    <w:rsid w:val="007E05E8"/>
    <w:rsid w:val="007E069A"/>
    <w:rsid w:val="007E1C32"/>
    <w:rsid w:val="007E2A9C"/>
    <w:rsid w:val="007E2C43"/>
    <w:rsid w:val="007E2DFF"/>
    <w:rsid w:val="007E381B"/>
    <w:rsid w:val="007E3831"/>
    <w:rsid w:val="007E3F00"/>
    <w:rsid w:val="007E53B2"/>
    <w:rsid w:val="007F199D"/>
    <w:rsid w:val="007F2653"/>
    <w:rsid w:val="007F3017"/>
    <w:rsid w:val="007F416B"/>
    <w:rsid w:val="007F431D"/>
    <w:rsid w:val="007F5DB4"/>
    <w:rsid w:val="007F6722"/>
    <w:rsid w:val="007F78DB"/>
    <w:rsid w:val="008013FA"/>
    <w:rsid w:val="0080287C"/>
    <w:rsid w:val="00803438"/>
    <w:rsid w:val="00805409"/>
    <w:rsid w:val="00806425"/>
    <w:rsid w:val="008072D5"/>
    <w:rsid w:val="008110E5"/>
    <w:rsid w:val="0081169B"/>
    <w:rsid w:val="00814F25"/>
    <w:rsid w:val="0081656E"/>
    <w:rsid w:val="00820174"/>
    <w:rsid w:val="00822731"/>
    <w:rsid w:val="00823EC5"/>
    <w:rsid w:val="00824CC9"/>
    <w:rsid w:val="0082558E"/>
    <w:rsid w:val="008301AB"/>
    <w:rsid w:val="00830780"/>
    <w:rsid w:val="008315EB"/>
    <w:rsid w:val="008331A7"/>
    <w:rsid w:val="00837117"/>
    <w:rsid w:val="00837812"/>
    <w:rsid w:val="00837E50"/>
    <w:rsid w:val="0084047E"/>
    <w:rsid w:val="00840DA3"/>
    <w:rsid w:val="00840FDC"/>
    <w:rsid w:val="00842C25"/>
    <w:rsid w:val="00845770"/>
    <w:rsid w:val="0084592F"/>
    <w:rsid w:val="0085680F"/>
    <w:rsid w:val="008571A8"/>
    <w:rsid w:val="008633D1"/>
    <w:rsid w:val="00863D05"/>
    <w:rsid w:val="00866165"/>
    <w:rsid w:val="00866B57"/>
    <w:rsid w:val="00872F03"/>
    <w:rsid w:val="00872FD5"/>
    <w:rsid w:val="0087304F"/>
    <w:rsid w:val="00873CC5"/>
    <w:rsid w:val="00875487"/>
    <w:rsid w:val="008768FA"/>
    <w:rsid w:val="00877279"/>
    <w:rsid w:val="0087739E"/>
    <w:rsid w:val="00877451"/>
    <w:rsid w:val="0088055C"/>
    <w:rsid w:val="00880576"/>
    <w:rsid w:val="008823C0"/>
    <w:rsid w:val="00884DB2"/>
    <w:rsid w:val="0088533F"/>
    <w:rsid w:val="00885530"/>
    <w:rsid w:val="00886F10"/>
    <w:rsid w:val="008914D3"/>
    <w:rsid w:val="008922D9"/>
    <w:rsid w:val="008940B3"/>
    <w:rsid w:val="00894725"/>
    <w:rsid w:val="00894D01"/>
    <w:rsid w:val="008A0F51"/>
    <w:rsid w:val="008A2421"/>
    <w:rsid w:val="008A3C06"/>
    <w:rsid w:val="008A426E"/>
    <w:rsid w:val="008A4AAE"/>
    <w:rsid w:val="008A5A99"/>
    <w:rsid w:val="008A7453"/>
    <w:rsid w:val="008B1C1B"/>
    <w:rsid w:val="008B4805"/>
    <w:rsid w:val="008B680E"/>
    <w:rsid w:val="008B7C68"/>
    <w:rsid w:val="008C17E3"/>
    <w:rsid w:val="008C23FD"/>
    <w:rsid w:val="008C3A42"/>
    <w:rsid w:val="008C7219"/>
    <w:rsid w:val="008D108C"/>
    <w:rsid w:val="008D10C0"/>
    <w:rsid w:val="008E0394"/>
    <w:rsid w:val="008E05D8"/>
    <w:rsid w:val="008E2B23"/>
    <w:rsid w:val="008E2BC2"/>
    <w:rsid w:val="008E48BF"/>
    <w:rsid w:val="008E497E"/>
    <w:rsid w:val="008E4B87"/>
    <w:rsid w:val="008E4D9D"/>
    <w:rsid w:val="008E4DB1"/>
    <w:rsid w:val="008E558B"/>
    <w:rsid w:val="008E6125"/>
    <w:rsid w:val="008F0614"/>
    <w:rsid w:val="008F0DBF"/>
    <w:rsid w:val="008F1459"/>
    <w:rsid w:val="008F5AAA"/>
    <w:rsid w:val="008F6D10"/>
    <w:rsid w:val="008F7B64"/>
    <w:rsid w:val="008F7F74"/>
    <w:rsid w:val="00901051"/>
    <w:rsid w:val="0090112B"/>
    <w:rsid w:val="009031FC"/>
    <w:rsid w:val="00904029"/>
    <w:rsid w:val="00905054"/>
    <w:rsid w:val="00905616"/>
    <w:rsid w:val="00907A7D"/>
    <w:rsid w:val="009100DB"/>
    <w:rsid w:val="00910D3A"/>
    <w:rsid w:val="00913790"/>
    <w:rsid w:val="00914DA6"/>
    <w:rsid w:val="00920E9B"/>
    <w:rsid w:val="009234BC"/>
    <w:rsid w:val="00923CCC"/>
    <w:rsid w:val="009254C3"/>
    <w:rsid w:val="00926FB1"/>
    <w:rsid w:val="009275B2"/>
    <w:rsid w:val="00927654"/>
    <w:rsid w:val="00930A38"/>
    <w:rsid w:val="00931134"/>
    <w:rsid w:val="00931F14"/>
    <w:rsid w:val="00932BDA"/>
    <w:rsid w:val="00932FF1"/>
    <w:rsid w:val="00933115"/>
    <w:rsid w:val="0093464E"/>
    <w:rsid w:val="00935243"/>
    <w:rsid w:val="00935270"/>
    <w:rsid w:val="00935B95"/>
    <w:rsid w:val="00940E38"/>
    <w:rsid w:val="00941C78"/>
    <w:rsid w:val="00942289"/>
    <w:rsid w:val="009437A1"/>
    <w:rsid w:val="00944481"/>
    <w:rsid w:val="0094472D"/>
    <w:rsid w:val="00945DF1"/>
    <w:rsid w:val="009466B4"/>
    <w:rsid w:val="009469AF"/>
    <w:rsid w:val="00951A52"/>
    <w:rsid w:val="00952319"/>
    <w:rsid w:val="009534E3"/>
    <w:rsid w:val="0095351A"/>
    <w:rsid w:val="00953843"/>
    <w:rsid w:val="00954CD7"/>
    <w:rsid w:val="0095572D"/>
    <w:rsid w:val="00955B57"/>
    <w:rsid w:val="009560C3"/>
    <w:rsid w:val="00956976"/>
    <w:rsid w:val="00957717"/>
    <w:rsid w:val="00957B98"/>
    <w:rsid w:val="00961BA0"/>
    <w:rsid w:val="00961DB6"/>
    <w:rsid w:val="00962F7E"/>
    <w:rsid w:val="009639C6"/>
    <w:rsid w:val="0096474E"/>
    <w:rsid w:val="009666C4"/>
    <w:rsid w:val="009729F3"/>
    <w:rsid w:val="00975D6F"/>
    <w:rsid w:val="009813C0"/>
    <w:rsid w:val="009836FF"/>
    <w:rsid w:val="00983878"/>
    <w:rsid w:val="00984CDA"/>
    <w:rsid w:val="00985742"/>
    <w:rsid w:val="009862AF"/>
    <w:rsid w:val="009864AB"/>
    <w:rsid w:val="00987EA5"/>
    <w:rsid w:val="009909B7"/>
    <w:rsid w:val="00990D25"/>
    <w:rsid w:val="00991243"/>
    <w:rsid w:val="00995871"/>
    <w:rsid w:val="009A355F"/>
    <w:rsid w:val="009A36A8"/>
    <w:rsid w:val="009A3C77"/>
    <w:rsid w:val="009A6CA3"/>
    <w:rsid w:val="009A7489"/>
    <w:rsid w:val="009A749E"/>
    <w:rsid w:val="009B185F"/>
    <w:rsid w:val="009B35CF"/>
    <w:rsid w:val="009B411E"/>
    <w:rsid w:val="009B42EE"/>
    <w:rsid w:val="009B589C"/>
    <w:rsid w:val="009B65F1"/>
    <w:rsid w:val="009B76BA"/>
    <w:rsid w:val="009B7C71"/>
    <w:rsid w:val="009C0F85"/>
    <w:rsid w:val="009C1377"/>
    <w:rsid w:val="009C192C"/>
    <w:rsid w:val="009C3C0B"/>
    <w:rsid w:val="009C4EA2"/>
    <w:rsid w:val="009C79A6"/>
    <w:rsid w:val="009D049C"/>
    <w:rsid w:val="009D17B9"/>
    <w:rsid w:val="009D29BD"/>
    <w:rsid w:val="009D2C97"/>
    <w:rsid w:val="009D31CF"/>
    <w:rsid w:val="009D351B"/>
    <w:rsid w:val="009D3F3E"/>
    <w:rsid w:val="009D4644"/>
    <w:rsid w:val="009D5674"/>
    <w:rsid w:val="009D75E9"/>
    <w:rsid w:val="009D7AAA"/>
    <w:rsid w:val="009D7D15"/>
    <w:rsid w:val="009E0964"/>
    <w:rsid w:val="009E1273"/>
    <w:rsid w:val="009E2B15"/>
    <w:rsid w:val="009E45FB"/>
    <w:rsid w:val="009E6FF6"/>
    <w:rsid w:val="009F2981"/>
    <w:rsid w:val="009F29BF"/>
    <w:rsid w:val="009F5DCE"/>
    <w:rsid w:val="00A02113"/>
    <w:rsid w:val="00A03233"/>
    <w:rsid w:val="00A03C39"/>
    <w:rsid w:val="00A04F96"/>
    <w:rsid w:val="00A05682"/>
    <w:rsid w:val="00A06C92"/>
    <w:rsid w:val="00A1052B"/>
    <w:rsid w:val="00A11BC9"/>
    <w:rsid w:val="00A128B4"/>
    <w:rsid w:val="00A1333C"/>
    <w:rsid w:val="00A15DF5"/>
    <w:rsid w:val="00A17C53"/>
    <w:rsid w:val="00A213DA"/>
    <w:rsid w:val="00A21A5B"/>
    <w:rsid w:val="00A22197"/>
    <w:rsid w:val="00A2338A"/>
    <w:rsid w:val="00A23896"/>
    <w:rsid w:val="00A24259"/>
    <w:rsid w:val="00A25357"/>
    <w:rsid w:val="00A25844"/>
    <w:rsid w:val="00A262F2"/>
    <w:rsid w:val="00A27AE3"/>
    <w:rsid w:val="00A30D6D"/>
    <w:rsid w:val="00A3208A"/>
    <w:rsid w:val="00A33571"/>
    <w:rsid w:val="00A33615"/>
    <w:rsid w:val="00A41AC6"/>
    <w:rsid w:val="00A41C43"/>
    <w:rsid w:val="00A44F49"/>
    <w:rsid w:val="00A47050"/>
    <w:rsid w:val="00A47B48"/>
    <w:rsid w:val="00A50A3F"/>
    <w:rsid w:val="00A526E2"/>
    <w:rsid w:val="00A532D1"/>
    <w:rsid w:val="00A53A8A"/>
    <w:rsid w:val="00A5451B"/>
    <w:rsid w:val="00A54753"/>
    <w:rsid w:val="00A54C2D"/>
    <w:rsid w:val="00A56850"/>
    <w:rsid w:val="00A574A8"/>
    <w:rsid w:val="00A576F3"/>
    <w:rsid w:val="00A62DFA"/>
    <w:rsid w:val="00A65BDB"/>
    <w:rsid w:val="00A66617"/>
    <w:rsid w:val="00A66ECC"/>
    <w:rsid w:val="00A72CA9"/>
    <w:rsid w:val="00A74DED"/>
    <w:rsid w:val="00A74FA9"/>
    <w:rsid w:val="00A76BC8"/>
    <w:rsid w:val="00A8033C"/>
    <w:rsid w:val="00A818CC"/>
    <w:rsid w:val="00A83F4E"/>
    <w:rsid w:val="00A858D1"/>
    <w:rsid w:val="00A859D7"/>
    <w:rsid w:val="00A85ACB"/>
    <w:rsid w:val="00A87B02"/>
    <w:rsid w:val="00A90C78"/>
    <w:rsid w:val="00A90CDC"/>
    <w:rsid w:val="00A91DBD"/>
    <w:rsid w:val="00A93D12"/>
    <w:rsid w:val="00A93D89"/>
    <w:rsid w:val="00A9559F"/>
    <w:rsid w:val="00A97CFF"/>
    <w:rsid w:val="00AA18EA"/>
    <w:rsid w:val="00AA300E"/>
    <w:rsid w:val="00AA3453"/>
    <w:rsid w:val="00AA4832"/>
    <w:rsid w:val="00AB3212"/>
    <w:rsid w:val="00AB5B73"/>
    <w:rsid w:val="00AB61A7"/>
    <w:rsid w:val="00AC0B99"/>
    <w:rsid w:val="00AC125B"/>
    <w:rsid w:val="00AC2304"/>
    <w:rsid w:val="00AC2E3B"/>
    <w:rsid w:val="00AC3586"/>
    <w:rsid w:val="00AC36FF"/>
    <w:rsid w:val="00AC3714"/>
    <w:rsid w:val="00AC473E"/>
    <w:rsid w:val="00AC529B"/>
    <w:rsid w:val="00AD0168"/>
    <w:rsid w:val="00AD097F"/>
    <w:rsid w:val="00AD0FBD"/>
    <w:rsid w:val="00AD5646"/>
    <w:rsid w:val="00AD7B57"/>
    <w:rsid w:val="00AD7BFE"/>
    <w:rsid w:val="00AE374A"/>
    <w:rsid w:val="00AE395A"/>
    <w:rsid w:val="00AE558A"/>
    <w:rsid w:val="00AE690B"/>
    <w:rsid w:val="00AE7BB1"/>
    <w:rsid w:val="00AF0EC8"/>
    <w:rsid w:val="00AF118E"/>
    <w:rsid w:val="00AF1228"/>
    <w:rsid w:val="00AF1B5D"/>
    <w:rsid w:val="00AF1FCE"/>
    <w:rsid w:val="00AF2CDB"/>
    <w:rsid w:val="00AF4D0F"/>
    <w:rsid w:val="00AF4EF6"/>
    <w:rsid w:val="00AF543B"/>
    <w:rsid w:val="00AF5C6E"/>
    <w:rsid w:val="00AF6871"/>
    <w:rsid w:val="00AF691C"/>
    <w:rsid w:val="00AF69A3"/>
    <w:rsid w:val="00B00512"/>
    <w:rsid w:val="00B011EB"/>
    <w:rsid w:val="00B03097"/>
    <w:rsid w:val="00B11B30"/>
    <w:rsid w:val="00B1504A"/>
    <w:rsid w:val="00B151C7"/>
    <w:rsid w:val="00B15A8E"/>
    <w:rsid w:val="00B164E9"/>
    <w:rsid w:val="00B169D8"/>
    <w:rsid w:val="00B16F46"/>
    <w:rsid w:val="00B20081"/>
    <w:rsid w:val="00B20CF4"/>
    <w:rsid w:val="00B213DC"/>
    <w:rsid w:val="00B21A06"/>
    <w:rsid w:val="00B26EE5"/>
    <w:rsid w:val="00B27FBB"/>
    <w:rsid w:val="00B31100"/>
    <w:rsid w:val="00B33780"/>
    <w:rsid w:val="00B34994"/>
    <w:rsid w:val="00B354FE"/>
    <w:rsid w:val="00B35DCD"/>
    <w:rsid w:val="00B41985"/>
    <w:rsid w:val="00B41B8D"/>
    <w:rsid w:val="00B42C4F"/>
    <w:rsid w:val="00B42D84"/>
    <w:rsid w:val="00B42F8C"/>
    <w:rsid w:val="00B435DB"/>
    <w:rsid w:val="00B4410A"/>
    <w:rsid w:val="00B4491F"/>
    <w:rsid w:val="00B45B47"/>
    <w:rsid w:val="00B50791"/>
    <w:rsid w:val="00B51B19"/>
    <w:rsid w:val="00B55EB0"/>
    <w:rsid w:val="00B56AD0"/>
    <w:rsid w:val="00B61B3F"/>
    <w:rsid w:val="00B62AC8"/>
    <w:rsid w:val="00B63158"/>
    <w:rsid w:val="00B719CF"/>
    <w:rsid w:val="00B76FF8"/>
    <w:rsid w:val="00B77BF7"/>
    <w:rsid w:val="00B8020B"/>
    <w:rsid w:val="00B806C5"/>
    <w:rsid w:val="00B82F09"/>
    <w:rsid w:val="00B8418F"/>
    <w:rsid w:val="00B84CAE"/>
    <w:rsid w:val="00B85D4C"/>
    <w:rsid w:val="00B872B3"/>
    <w:rsid w:val="00B8784B"/>
    <w:rsid w:val="00B87885"/>
    <w:rsid w:val="00B900B9"/>
    <w:rsid w:val="00B9017E"/>
    <w:rsid w:val="00B903A2"/>
    <w:rsid w:val="00B90D33"/>
    <w:rsid w:val="00B91D28"/>
    <w:rsid w:val="00B92132"/>
    <w:rsid w:val="00B934EC"/>
    <w:rsid w:val="00B93EBE"/>
    <w:rsid w:val="00B9548B"/>
    <w:rsid w:val="00BA03EA"/>
    <w:rsid w:val="00BA34B6"/>
    <w:rsid w:val="00BA36D2"/>
    <w:rsid w:val="00BA4AB7"/>
    <w:rsid w:val="00BA54C2"/>
    <w:rsid w:val="00BA5529"/>
    <w:rsid w:val="00BB0187"/>
    <w:rsid w:val="00BB2532"/>
    <w:rsid w:val="00BB25CD"/>
    <w:rsid w:val="00BB36F8"/>
    <w:rsid w:val="00BB3919"/>
    <w:rsid w:val="00BB3CE4"/>
    <w:rsid w:val="00BB40B4"/>
    <w:rsid w:val="00BB5350"/>
    <w:rsid w:val="00BB7602"/>
    <w:rsid w:val="00BB76F9"/>
    <w:rsid w:val="00BC15D1"/>
    <w:rsid w:val="00BC2743"/>
    <w:rsid w:val="00BC7791"/>
    <w:rsid w:val="00BD2F1B"/>
    <w:rsid w:val="00BD4C51"/>
    <w:rsid w:val="00BD65DF"/>
    <w:rsid w:val="00BD66D3"/>
    <w:rsid w:val="00BD696B"/>
    <w:rsid w:val="00BE177B"/>
    <w:rsid w:val="00BE406F"/>
    <w:rsid w:val="00BE4721"/>
    <w:rsid w:val="00BE553C"/>
    <w:rsid w:val="00BE58BD"/>
    <w:rsid w:val="00BE6644"/>
    <w:rsid w:val="00BE7A87"/>
    <w:rsid w:val="00BF0CE0"/>
    <w:rsid w:val="00BF180B"/>
    <w:rsid w:val="00BF2559"/>
    <w:rsid w:val="00BF3ACC"/>
    <w:rsid w:val="00BF4BA8"/>
    <w:rsid w:val="00C01770"/>
    <w:rsid w:val="00C05181"/>
    <w:rsid w:val="00C053E4"/>
    <w:rsid w:val="00C110E4"/>
    <w:rsid w:val="00C213C6"/>
    <w:rsid w:val="00C2195F"/>
    <w:rsid w:val="00C22A96"/>
    <w:rsid w:val="00C23FE5"/>
    <w:rsid w:val="00C26C2B"/>
    <w:rsid w:val="00C27654"/>
    <w:rsid w:val="00C328B0"/>
    <w:rsid w:val="00C333E5"/>
    <w:rsid w:val="00C34B78"/>
    <w:rsid w:val="00C3504B"/>
    <w:rsid w:val="00C35ECB"/>
    <w:rsid w:val="00C371D6"/>
    <w:rsid w:val="00C400BC"/>
    <w:rsid w:val="00C40C3D"/>
    <w:rsid w:val="00C42ADC"/>
    <w:rsid w:val="00C4412B"/>
    <w:rsid w:val="00C52079"/>
    <w:rsid w:val="00C52D1E"/>
    <w:rsid w:val="00C53127"/>
    <w:rsid w:val="00C536F9"/>
    <w:rsid w:val="00C53D4E"/>
    <w:rsid w:val="00C53EDD"/>
    <w:rsid w:val="00C54267"/>
    <w:rsid w:val="00C54A81"/>
    <w:rsid w:val="00C55BC3"/>
    <w:rsid w:val="00C56E48"/>
    <w:rsid w:val="00C605C2"/>
    <w:rsid w:val="00C606C4"/>
    <w:rsid w:val="00C6286A"/>
    <w:rsid w:val="00C65093"/>
    <w:rsid w:val="00C65233"/>
    <w:rsid w:val="00C653CA"/>
    <w:rsid w:val="00C71060"/>
    <w:rsid w:val="00C72B37"/>
    <w:rsid w:val="00C74751"/>
    <w:rsid w:val="00C75BDE"/>
    <w:rsid w:val="00C76FDF"/>
    <w:rsid w:val="00C82E88"/>
    <w:rsid w:val="00C82EFE"/>
    <w:rsid w:val="00C83C85"/>
    <w:rsid w:val="00C84575"/>
    <w:rsid w:val="00C8472E"/>
    <w:rsid w:val="00C85936"/>
    <w:rsid w:val="00C8715D"/>
    <w:rsid w:val="00C87ADA"/>
    <w:rsid w:val="00C90466"/>
    <w:rsid w:val="00C915C1"/>
    <w:rsid w:val="00C91658"/>
    <w:rsid w:val="00C920F5"/>
    <w:rsid w:val="00C929B5"/>
    <w:rsid w:val="00C9374F"/>
    <w:rsid w:val="00C93F49"/>
    <w:rsid w:val="00C94886"/>
    <w:rsid w:val="00C94D48"/>
    <w:rsid w:val="00C961FA"/>
    <w:rsid w:val="00C97C84"/>
    <w:rsid w:val="00CA09C1"/>
    <w:rsid w:val="00CA18F3"/>
    <w:rsid w:val="00CA1DEF"/>
    <w:rsid w:val="00CA21B0"/>
    <w:rsid w:val="00CA4E1A"/>
    <w:rsid w:val="00CA5570"/>
    <w:rsid w:val="00CB0881"/>
    <w:rsid w:val="00CB14C7"/>
    <w:rsid w:val="00CB21EF"/>
    <w:rsid w:val="00CB236B"/>
    <w:rsid w:val="00CB2E40"/>
    <w:rsid w:val="00CB340C"/>
    <w:rsid w:val="00CB5439"/>
    <w:rsid w:val="00CB6F32"/>
    <w:rsid w:val="00CB6FC2"/>
    <w:rsid w:val="00CB7268"/>
    <w:rsid w:val="00CC09A3"/>
    <w:rsid w:val="00CC1143"/>
    <w:rsid w:val="00CC2820"/>
    <w:rsid w:val="00CC3FEC"/>
    <w:rsid w:val="00CC4994"/>
    <w:rsid w:val="00CD100A"/>
    <w:rsid w:val="00CD18B3"/>
    <w:rsid w:val="00CD37F8"/>
    <w:rsid w:val="00CD4DE2"/>
    <w:rsid w:val="00CE0BCC"/>
    <w:rsid w:val="00CE0CB7"/>
    <w:rsid w:val="00CE1EB4"/>
    <w:rsid w:val="00CE32E0"/>
    <w:rsid w:val="00CE3E23"/>
    <w:rsid w:val="00CE4B0F"/>
    <w:rsid w:val="00CE4BD2"/>
    <w:rsid w:val="00CE5C6E"/>
    <w:rsid w:val="00CE6E47"/>
    <w:rsid w:val="00CF0581"/>
    <w:rsid w:val="00CF0A02"/>
    <w:rsid w:val="00CF14E5"/>
    <w:rsid w:val="00CF186B"/>
    <w:rsid w:val="00CF2EB8"/>
    <w:rsid w:val="00CF4868"/>
    <w:rsid w:val="00D017D6"/>
    <w:rsid w:val="00D018C9"/>
    <w:rsid w:val="00D01C63"/>
    <w:rsid w:val="00D0394A"/>
    <w:rsid w:val="00D070B4"/>
    <w:rsid w:val="00D10D5F"/>
    <w:rsid w:val="00D117C1"/>
    <w:rsid w:val="00D1366B"/>
    <w:rsid w:val="00D13913"/>
    <w:rsid w:val="00D14884"/>
    <w:rsid w:val="00D154F7"/>
    <w:rsid w:val="00D15567"/>
    <w:rsid w:val="00D16873"/>
    <w:rsid w:val="00D16E61"/>
    <w:rsid w:val="00D210F0"/>
    <w:rsid w:val="00D21D2A"/>
    <w:rsid w:val="00D24035"/>
    <w:rsid w:val="00D250BC"/>
    <w:rsid w:val="00D251D0"/>
    <w:rsid w:val="00D25305"/>
    <w:rsid w:val="00D27E82"/>
    <w:rsid w:val="00D32B25"/>
    <w:rsid w:val="00D33D6E"/>
    <w:rsid w:val="00D34AD0"/>
    <w:rsid w:val="00D34E27"/>
    <w:rsid w:val="00D35517"/>
    <w:rsid w:val="00D368D1"/>
    <w:rsid w:val="00D3746B"/>
    <w:rsid w:val="00D4178C"/>
    <w:rsid w:val="00D42288"/>
    <w:rsid w:val="00D44509"/>
    <w:rsid w:val="00D44C3A"/>
    <w:rsid w:val="00D4618F"/>
    <w:rsid w:val="00D462A6"/>
    <w:rsid w:val="00D4702B"/>
    <w:rsid w:val="00D47192"/>
    <w:rsid w:val="00D47E38"/>
    <w:rsid w:val="00D508F3"/>
    <w:rsid w:val="00D54F0A"/>
    <w:rsid w:val="00D60A26"/>
    <w:rsid w:val="00D64D07"/>
    <w:rsid w:val="00D661EB"/>
    <w:rsid w:val="00D6699E"/>
    <w:rsid w:val="00D67BBB"/>
    <w:rsid w:val="00D70481"/>
    <w:rsid w:val="00D7203A"/>
    <w:rsid w:val="00D7524F"/>
    <w:rsid w:val="00D76054"/>
    <w:rsid w:val="00D8073B"/>
    <w:rsid w:val="00D8108F"/>
    <w:rsid w:val="00D85CF6"/>
    <w:rsid w:val="00D87570"/>
    <w:rsid w:val="00D90150"/>
    <w:rsid w:val="00D9288C"/>
    <w:rsid w:val="00D93F15"/>
    <w:rsid w:val="00D95018"/>
    <w:rsid w:val="00D95FC0"/>
    <w:rsid w:val="00D9782C"/>
    <w:rsid w:val="00DA1A39"/>
    <w:rsid w:val="00DA418E"/>
    <w:rsid w:val="00DB05A2"/>
    <w:rsid w:val="00DB59FE"/>
    <w:rsid w:val="00DB6229"/>
    <w:rsid w:val="00DB7515"/>
    <w:rsid w:val="00DB7D85"/>
    <w:rsid w:val="00DC2EB3"/>
    <w:rsid w:val="00DC3A7E"/>
    <w:rsid w:val="00DC549A"/>
    <w:rsid w:val="00DC612D"/>
    <w:rsid w:val="00DC7134"/>
    <w:rsid w:val="00DD014F"/>
    <w:rsid w:val="00DD088A"/>
    <w:rsid w:val="00DD0975"/>
    <w:rsid w:val="00DD1472"/>
    <w:rsid w:val="00DD3A1E"/>
    <w:rsid w:val="00DD5465"/>
    <w:rsid w:val="00DD573F"/>
    <w:rsid w:val="00DD5BDC"/>
    <w:rsid w:val="00DD62FD"/>
    <w:rsid w:val="00DD7D88"/>
    <w:rsid w:val="00DE2DF1"/>
    <w:rsid w:val="00DE4CE5"/>
    <w:rsid w:val="00DF0D01"/>
    <w:rsid w:val="00DF0D76"/>
    <w:rsid w:val="00DF12AC"/>
    <w:rsid w:val="00DF39A7"/>
    <w:rsid w:val="00DF4876"/>
    <w:rsid w:val="00DF4F20"/>
    <w:rsid w:val="00E023D1"/>
    <w:rsid w:val="00E0255B"/>
    <w:rsid w:val="00E03C78"/>
    <w:rsid w:val="00E066A7"/>
    <w:rsid w:val="00E06923"/>
    <w:rsid w:val="00E11140"/>
    <w:rsid w:val="00E114D5"/>
    <w:rsid w:val="00E11BDA"/>
    <w:rsid w:val="00E11EC6"/>
    <w:rsid w:val="00E13F67"/>
    <w:rsid w:val="00E15025"/>
    <w:rsid w:val="00E15976"/>
    <w:rsid w:val="00E166F2"/>
    <w:rsid w:val="00E169BF"/>
    <w:rsid w:val="00E16C28"/>
    <w:rsid w:val="00E16EB3"/>
    <w:rsid w:val="00E21984"/>
    <w:rsid w:val="00E226E4"/>
    <w:rsid w:val="00E23908"/>
    <w:rsid w:val="00E24B6E"/>
    <w:rsid w:val="00E311B8"/>
    <w:rsid w:val="00E32F6D"/>
    <w:rsid w:val="00E345FC"/>
    <w:rsid w:val="00E34C16"/>
    <w:rsid w:val="00E45700"/>
    <w:rsid w:val="00E46909"/>
    <w:rsid w:val="00E4754D"/>
    <w:rsid w:val="00E52924"/>
    <w:rsid w:val="00E5321B"/>
    <w:rsid w:val="00E5387F"/>
    <w:rsid w:val="00E54ADC"/>
    <w:rsid w:val="00E54FB4"/>
    <w:rsid w:val="00E557C7"/>
    <w:rsid w:val="00E6230A"/>
    <w:rsid w:val="00E626DD"/>
    <w:rsid w:val="00E63054"/>
    <w:rsid w:val="00E70BD5"/>
    <w:rsid w:val="00E7117D"/>
    <w:rsid w:val="00E7496E"/>
    <w:rsid w:val="00E77540"/>
    <w:rsid w:val="00E7767A"/>
    <w:rsid w:val="00E80308"/>
    <w:rsid w:val="00E8037D"/>
    <w:rsid w:val="00E81DA9"/>
    <w:rsid w:val="00E8458F"/>
    <w:rsid w:val="00E85E4F"/>
    <w:rsid w:val="00E9067C"/>
    <w:rsid w:val="00E92258"/>
    <w:rsid w:val="00E9242A"/>
    <w:rsid w:val="00E947B4"/>
    <w:rsid w:val="00EA1ABF"/>
    <w:rsid w:val="00EA20B9"/>
    <w:rsid w:val="00EA22DC"/>
    <w:rsid w:val="00EA2358"/>
    <w:rsid w:val="00EA300E"/>
    <w:rsid w:val="00EA3468"/>
    <w:rsid w:val="00EA549D"/>
    <w:rsid w:val="00EA5E5D"/>
    <w:rsid w:val="00EB189E"/>
    <w:rsid w:val="00EB4E5A"/>
    <w:rsid w:val="00EB55B5"/>
    <w:rsid w:val="00EB6D3C"/>
    <w:rsid w:val="00EB74EB"/>
    <w:rsid w:val="00EB762A"/>
    <w:rsid w:val="00EC0698"/>
    <w:rsid w:val="00EC0F4B"/>
    <w:rsid w:val="00EC32B6"/>
    <w:rsid w:val="00EC3985"/>
    <w:rsid w:val="00EC4858"/>
    <w:rsid w:val="00EC524E"/>
    <w:rsid w:val="00EC7252"/>
    <w:rsid w:val="00ED1ECD"/>
    <w:rsid w:val="00ED3373"/>
    <w:rsid w:val="00ED3E9E"/>
    <w:rsid w:val="00ED6A07"/>
    <w:rsid w:val="00EE0038"/>
    <w:rsid w:val="00EE2CF7"/>
    <w:rsid w:val="00EE5FF9"/>
    <w:rsid w:val="00EF21ED"/>
    <w:rsid w:val="00EF352F"/>
    <w:rsid w:val="00EF6CCB"/>
    <w:rsid w:val="00F00F5D"/>
    <w:rsid w:val="00F012E7"/>
    <w:rsid w:val="00F02363"/>
    <w:rsid w:val="00F03000"/>
    <w:rsid w:val="00F0390B"/>
    <w:rsid w:val="00F04A7C"/>
    <w:rsid w:val="00F04A99"/>
    <w:rsid w:val="00F066C8"/>
    <w:rsid w:val="00F06904"/>
    <w:rsid w:val="00F07A03"/>
    <w:rsid w:val="00F07E76"/>
    <w:rsid w:val="00F1543D"/>
    <w:rsid w:val="00F159BD"/>
    <w:rsid w:val="00F16770"/>
    <w:rsid w:val="00F16E18"/>
    <w:rsid w:val="00F17C9F"/>
    <w:rsid w:val="00F2023B"/>
    <w:rsid w:val="00F21438"/>
    <w:rsid w:val="00F235C6"/>
    <w:rsid w:val="00F23FCC"/>
    <w:rsid w:val="00F245B4"/>
    <w:rsid w:val="00F25512"/>
    <w:rsid w:val="00F255E7"/>
    <w:rsid w:val="00F2596C"/>
    <w:rsid w:val="00F263EB"/>
    <w:rsid w:val="00F27587"/>
    <w:rsid w:val="00F349BE"/>
    <w:rsid w:val="00F35D7B"/>
    <w:rsid w:val="00F37674"/>
    <w:rsid w:val="00F40A4A"/>
    <w:rsid w:val="00F40FEF"/>
    <w:rsid w:val="00F4117B"/>
    <w:rsid w:val="00F41DA1"/>
    <w:rsid w:val="00F42D4D"/>
    <w:rsid w:val="00F44146"/>
    <w:rsid w:val="00F51291"/>
    <w:rsid w:val="00F51DFC"/>
    <w:rsid w:val="00F52437"/>
    <w:rsid w:val="00F579C9"/>
    <w:rsid w:val="00F57DF7"/>
    <w:rsid w:val="00F6121C"/>
    <w:rsid w:val="00F6294E"/>
    <w:rsid w:val="00F633D8"/>
    <w:rsid w:val="00F645C5"/>
    <w:rsid w:val="00F65E3C"/>
    <w:rsid w:val="00F66483"/>
    <w:rsid w:val="00F667D3"/>
    <w:rsid w:val="00F6769B"/>
    <w:rsid w:val="00F71C34"/>
    <w:rsid w:val="00F72273"/>
    <w:rsid w:val="00F76040"/>
    <w:rsid w:val="00F777C5"/>
    <w:rsid w:val="00F800FB"/>
    <w:rsid w:val="00F81DBB"/>
    <w:rsid w:val="00F82B04"/>
    <w:rsid w:val="00F833CB"/>
    <w:rsid w:val="00F8430A"/>
    <w:rsid w:val="00F85DAC"/>
    <w:rsid w:val="00F861AC"/>
    <w:rsid w:val="00F86B35"/>
    <w:rsid w:val="00F90A42"/>
    <w:rsid w:val="00F91D8E"/>
    <w:rsid w:val="00F92CCA"/>
    <w:rsid w:val="00F93551"/>
    <w:rsid w:val="00F93623"/>
    <w:rsid w:val="00F93B86"/>
    <w:rsid w:val="00F94B70"/>
    <w:rsid w:val="00F95BD4"/>
    <w:rsid w:val="00F96001"/>
    <w:rsid w:val="00F96D3C"/>
    <w:rsid w:val="00F96F63"/>
    <w:rsid w:val="00F97405"/>
    <w:rsid w:val="00FA212C"/>
    <w:rsid w:val="00FA23F8"/>
    <w:rsid w:val="00FA3DF5"/>
    <w:rsid w:val="00FA5E11"/>
    <w:rsid w:val="00FA7207"/>
    <w:rsid w:val="00FB01F7"/>
    <w:rsid w:val="00FB18C5"/>
    <w:rsid w:val="00FB2179"/>
    <w:rsid w:val="00FB227A"/>
    <w:rsid w:val="00FB30AF"/>
    <w:rsid w:val="00FB3C1F"/>
    <w:rsid w:val="00FB4233"/>
    <w:rsid w:val="00FB56C4"/>
    <w:rsid w:val="00FB6117"/>
    <w:rsid w:val="00FC31C1"/>
    <w:rsid w:val="00FC4876"/>
    <w:rsid w:val="00FC6072"/>
    <w:rsid w:val="00FC7214"/>
    <w:rsid w:val="00FD0264"/>
    <w:rsid w:val="00FD0D69"/>
    <w:rsid w:val="00FD2036"/>
    <w:rsid w:val="00FD323C"/>
    <w:rsid w:val="00FD5122"/>
    <w:rsid w:val="00FD6578"/>
    <w:rsid w:val="00FD7A1D"/>
    <w:rsid w:val="00FD7C4B"/>
    <w:rsid w:val="00FE454A"/>
    <w:rsid w:val="00FE5901"/>
    <w:rsid w:val="00FE7C75"/>
    <w:rsid w:val="00FE7EC4"/>
    <w:rsid w:val="00FF4352"/>
    <w:rsid w:val="00FF71B0"/>
    <w:rsid w:val="00FF71DB"/>
    <w:rsid w:val="010C37B8"/>
    <w:rsid w:val="015F510E"/>
    <w:rsid w:val="018B4F0E"/>
    <w:rsid w:val="021B0306"/>
    <w:rsid w:val="034F063F"/>
    <w:rsid w:val="03AC17DD"/>
    <w:rsid w:val="03AE09E2"/>
    <w:rsid w:val="04D40E56"/>
    <w:rsid w:val="05500BDA"/>
    <w:rsid w:val="05D0030C"/>
    <w:rsid w:val="06937913"/>
    <w:rsid w:val="06BA2894"/>
    <w:rsid w:val="06C36380"/>
    <w:rsid w:val="07362663"/>
    <w:rsid w:val="0769695A"/>
    <w:rsid w:val="07717124"/>
    <w:rsid w:val="07BA655A"/>
    <w:rsid w:val="07DC178A"/>
    <w:rsid w:val="080F762A"/>
    <w:rsid w:val="08136441"/>
    <w:rsid w:val="0856053C"/>
    <w:rsid w:val="08D42C9A"/>
    <w:rsid w:val="09AC2BFA"/>
    <w:rsid w:val="09E120C7"/>
    <w:rsid w:val="09E15AC5"/>
    <w:rsid w:val="0AA91C8A"/>
    <w:rsid w:val="0ADE1287"/>
    <w:rsid w:val="0B0F050F"/>
    <w:rsid w:val="0B173483"/>
    <w:rsid w:val="0B695072"/>
    <w:rsid w:val="0B7E43E8"/>
    <w:rsid w:val="0BE7652C"/>
    <w:rsid w:val="0E245572"/>
    <w:rsid w:val="0F0054EF"/>
    <w:rsid w:val="0F0D0671"/>
    <w:rsid w:val="0F386207"/>
    <w:rsid w:val="0F8E67C6"/>
    <w:rsid w:val="0F990A98"/>
    <w:rsid w:val="10645D0C"/>
    <w:rsid w:val="108A6665"/>
    <w:rsid w:val="11006C5A"/>
    <w:rsid w:val="11260552"/>
    <w:rsid w:val="11EF5424"/>
    <w:rsid w:val="131E2669"/>
    <w:rsid w:val="138F699E"/>
    <w:rsid w:val="13A4324F"/>
    <w:rsid w:val="17131F18"/>
    <w:rsid w:val="177E3240"/>
    <w:rsid w:val="18B34FF1"/>
    <w:rsid w:val="19B9259B"/>
    <w:rsid w:val="1A4A249C"/>
    <w:rsid w:val="1AF92832"/>
    <w:rsid w:val="1B956D17"/>
    <w:rsid w:val="1BE83D11"/>
    <w:rsid w:val="1C1121E0"/>
    <w:rsid w:val="1DF67E59"/>
    <w:rsid w:val="1E460817"/>
    <w:rsid w:val="1EEF4FF5"/>
    <w:rsid w:val="1FD55B0C"/>
    <w:rsid w:val="20920B7F"/>
    <w:rsid w:val="21D02FC7"/>
    <w:rsid w:val="22CA56D0"/>
    <w:rsid w:val="22E92572"/>
    <w:rsid w:val="236A5AF4"/>
    <w:rsid w:val="25290DD6"/>
    <w:rsid w:val="25592039"/>
    <w:rsid w:val="267F6A8F"/>
    <w:rsid w:val="26D406C1"/>
    <w:rsid w:val="277C1DD4"/>
    <w:rsid w:val="28ED3EC6"/>
    <w:rsid w:val="29502FD4"/>
    <w:rsid w:val="2A1C08F7"/>
    <w:rsid w:val="2A2E12BE"/>
    <w:rsid w:val="2A305EC5"/>
    <w:rsid w:val="2BC479A6"/>
    <w:rsid w:val="2C18479F"/>
    <w:rsid w:val="2C3E5C25"/>
    <w:rsid w:val="2CE90E48"/>
    <w:rsid w:val="2CF96358"/>
    <w:rsid w:val="2D8F6A5B"/>
    <w:rsid w:val="2DEC2A4B"/>
    <w:rsid w:val="2DFB67B9"/>
    <w:rsid w:val="2E906D29"/>
    <w:rsid w:val="2E9F50DC"/>
    <w:rsid w:val="2EB343A5"/>
    <w:rsid w:val="2ED86995"/>
    <w:rsid w:val="2FD9134A"/>
    <w:rsid w:val="30296190"/>
    <w:rsid w:val="30487576"/>
    <w:rsid w:val="30666D1B"/>
    <w:rsid w:val="30DA1D03"/>
    <w:rsid w:val="31054C4C"/>
    <w:rsid w:val="313A697A"/>
    <w:rsid w:val="31417A53"/>
    <w:rsid w:val="32094CEA"/>
    <w:rsid w:val="32BD0DAD"/>
    <w:rsid w:val="351350D9"/>
    <w:rsid w:val="352E79B9"/>
    <w:rsid w:val="35B971D4"/>
    <w:rsid w:val="35CA1D1F"/>
    <w:rsid w:val="36DF4EB1"/>
    <w:rsid w:val="36E05C97"/>
    <w:rsid w:val="37933AA8"/>
    <w:rsid w:val="379D1A2B"/>
    <w:rsid w:val="38106BDF"/>
    <w:rsid w:val="38853481"/>
    <w:rsid w:val="388F565A"/>
    <w:rsid w:val="39437ECD"/>
    <w:rsid w:val="3ACC7DDF"/>
    <w:rsid w:val="3AEA7057"/>
    <w:rsid w:val="3BC85C93"/>
    <w:rsid w:val="3BD209B2"/>
    <w:rsid w:val="3C4D6CFE"/>
    <w:rsid w:val="3DBB36D3"/>
    <w:rsid w:val="3DD9394C"/>
    <w:rsid w:val="3DDE6EF4"/>
    <w:rsid w:val="3DFA2BBE"/>
    <w:rsid w:val="3EF1519A"/>
    <w:rsid w:val="3F5D194E"/>
    <w:rsid w:val="3F965B0C"/>
    <w:rsid w:val="3FED04DA"/>
    <w:rsid w:val="40683C09"/>
    <w:rsid w:val="40851A25"/>
    <w:rsid w:val="40C33288"/>
    <w:rsid w:val="41273303"/>
    <w:rsid w:val="422C17F2"/>
    <w:rsid w:val="423A2FBB"/>
    <w:rsid w:val="426D27BF"/>
    <w:rsid w:val="428B16D3"/>
    <w:rsid w:val="42D05543"/>
    <w:rsid w:val="4338101D"/>
    <w:rsid w:val="44277E60"/>
    <w:rsid w:val="44834F4B"/>
    <w:rsid w:val="44B034E0"/>
    <w:rsid w:val="44E0180C"/>
    <w:rsid w:val="44E309C1"/>
    <w:rsid w:val="4549123C"/>
    <w:rsid w:val="45676DA7"/>
    <w:rsid w:val="45DB2D29"/>
    <w:rsid w:val="462660D5"/>
    <w:rsid w:val="46A82899"/>
    <w:rsid w:val="480470B5"/>
    <w:rsid w:val="481A105A"/>
    <w:rsid w:val="4986661E"/>
    <w:rsid w:val="49C52531"/>
    <w:rsid w:val="4A0849CA"/>
    <w:rsid w:val="4A753E31"/>
    <w:rsid w:val="4AE56F6F"/>
    <w:rsid w:val="4AF221A8"/>
    <w:rsid w:val="4C787AB1"/>
    <w:rsid w:val="4C8147A2"/>
    <w:rsid w:val="4CA70172"/>
    <w:rsid w:val="4D9E137E"/>
    <w:rsid w:val="4E325B06"/>
    <w:rsid w:val="4E605CE6"/>
    <w:rsid w:val="4F8F08F2"/>
    <w:rsid w:val="4FCC1AD8"/>
    <w:rsid w:val="4FDF5473"/>
    <w:rsid w:val="51F8100B"/>
    <w:rsid w:val="525C0D2F"/>
    <w:rsid w:val="52756C76"/>
    <w:rsid w:val="52D62BF7"/>
    <w:rsid w:val="53195734"/>
    <w:rsid w:val="541F198E"/>
    <w:rsid w:val="5430151D"/>
    <w:rsid w:val="54EF2778"/>
    <w:rsid w:val="5547593D"/>
    <w:rsid w:val="55503E2A"/>
    <w:rsid w:val="55630302"/>
    <w:rsid w:val="56002CAA"/>
    <w:rsid w:val="56C97471"/>
    <w:rsid w:val="57F434CA"/>
    <w:rsid w:val="58EF7B18"/>
    <w:rsid w:val="5A1A4D66"/>
    <w:rsid w:val="5A58672D"/>
    <w:rsid w:val="5AC41B26"/>
    <w:rsid w:val="5B1D5D6B"/>
    <w:rsid w:val="5C122919"/>
    <w:rsid w:val="5C373CF4"/>
    <w:rsid w:val="5D4C3BC5"/>
    <w:rsid w:val="5E0F4645"/>
    <w:rsid w:val="5E4601F2"/>
    <w:rsid w:val="5EC318C4"/>
    <w:rsid w:val="600C2B98"/>
    <w:rsid w:val="603E4CBA"/>
    <w:rsid w:val="603F3F47"/>
    <w:rsid w:val="60E93F37"/>
    <w:rsid w:val="60F116F1"/>
    <w:rsid w:val="60F73B9E"/>
    <w:rsid w:val="62321D9C"/>
    <w:rsid w:val="63175EDC"/>
    <w:rsid w:val="63376540"/>
    <w:rsid w:val="63F511B0"/>
    <w:rsid w:val="64F362B7"/>
    <w:rsid w:val="655E1028"/>
    <w:rsid w:val="664E1D04"/>
    <w:rsid w:val="66A065EB"/>
    <w:rsid w:val="67DA156C"/>
    <w:rsid w:val="6862661F"/>
    <w:rsid w:val="68642A54"/>
    <w:rsid w:val="687C4877"/>
    <w:rsid w:val="68DA5A5C"/>
    <w:rsid w:val="691C30C2"/>
    <w:rsid w:val="6924696F"/>
    <w:rsid w:val="69294B4D"/>
    <w:rsid w:val="6988688A"/>
    <w:rsid w:val="69E95FC1"/>
    <w:rsid w:val="6A8302B8"/>
    <w:rsid w:val="6B831E16"/>
    <w:rsid w:val="6BA505A7"/>
    <w:rsid w:val="6BB805D1"/>
    <w:rsid w:val="6CA35F05"/>
    <w:rsid w:val="6D581734"/>
    <w:rsid w:val="6EA074F2"/>
    <w:rsid w:val="6F26014A"/>
    <w:rsid w:val="6F2B3C59"/>
    <w:rsid w:val="70692EBC"/>
    <w:rsid w:val="70A06492"/>
    <w:rsid w:val="70A8483C"/>
    <w:rsid w:val="71EF5B86"/>
    <w:rsid w:val="728F499A"/>
    <w:rsid w:val="734022A1"/>
    <w:rsid w:val="73495D0F"/>
    <w:rsid w:val="73723BC4"/>
    <w:rsid w:val="738575B3"/>
    <w:rsid w:val="738A04E1"/>
    <w:rsid w:val="74433D0A"/>
    <w:rsid w:val="74630A2A"/>
    <w:rsid w:val="747A6937"/>
    <w:rsid w:val="74AC70F1"/>
    <w:rsid w:val="74C200EA"/>
    <w:rsid w:val="75CB56EE"/>
    <w:rsid w:val="761743D5"/>
    <w:rsid w:val="76783F09"/>
    <w:rsid w:val="76C74689"/>
    <w:rsid w:val="76F94A76"/>
    <w:rsid w:val="77902BB7"/>
    <w:rsid w:val="78664D0E"/>
    <w:rsid w:val="78F6617F"/>
    <w:rsid w:val="79393B8B"/>
    <w:rsid w:val="79741AD3"/>
    <w:rsid w:val="79BD656A"/>
    <w:rsid w:val="7A5170D8"/>
    <w:rsid w:val="7B3D2094"/>
    <w:rsid w:val="7BB73158"/>
    <w:rsid w:val="7C136D8E"/>
    <w:rsid w:val="7C147FB9"/>
    <w:rsid w:val="7C672621"/>
    <w:rsid w:val="7D5124CC"/>
    <w:rsid w:val="7D8723EA"/>
    <w:rsid w:val="7EC421BD"/>
    <w:rsid w:val="7F0E0E48"/>
    <w:rsid w:val="7F435763"/>
    <w:rsid w:val="7FE7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iPriority="99"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3"/>
    <w:qFormat/>
    <w:uiPriority w:val="0"/>
    <w:pPr>
      <w:keepNext/>
      <w:keepLines/>
      <w:spacing w:before="400" w:after="330" w:line="579" w:lineRule="auto"/>
      <w:outlineLvl w:val="0"/>
    </w:pPr>
    <w:rPr>
      <w:rFonts w:ascii="Calibri" w:hAnsi="Calibri"/>
      <w:b/>
      <w:bCs/>
      <w:kern w:val="44"/>
      <w:sz w:val="44"/>
      <w:szCs w:val="44"/>
    </w:rPr>
  </w:style>
  <w:style w:type="paragraph" w:styleId="4">
    <w:name w:val="heading 2"/>
    <w:basedOn w:val="1"/>
    <w:next w:val="1"/>
    <w:link w:val="11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56"/>
    <w:qFormat/>
    <w:uiPriority w:val="0"/>
    <w:pPr>
      <w:keepNext/>
      <w:keepLines/>
      <w:spacing w:before="260" w:after="260" w:line="416" w:lineRule="auto"/>
      <w:outlineLvl w:val="2"/>
    </w:pPr>
    <w:rPr>
      <w:b/>
      <w:bCs/>
      <w:sz w:val="32"/>
      <w:szCs w:val="32"/>
    </w:rPr>
  </w:style>
  <w:style w:type="paragraph" w:styleId="6">
    <w:name w:val="heading 4"/>
    <w:basedOn w:val="1"/>
    <w:next w:val="1"/>
    <w:link w:val="14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07"/>
    <w:qFormat/>
    <w:uiPriority w:val="0"/>
    <w:pPr>
      <w:keepNext/>
      <w:keepLines/>
      <w:spacing w:before="280" w:after="290" w:line="376" w:lineRule="auto"/>
      <w:outlineLvl w:val="4"/>
    </w:pPr>
    <w:rPr>
      <w:b/>
      <w:bCs/>
      <w:sz w:val="28"/>
      <w:szCs w:val="28"/>
    </w:rPr>
  </w:style>
  <w:style w:type="paragraph" w:styleId="8">
    <w:name w:val="heading 6"/>
    <w:basedOn w:val="1"/>
    <w:next w:val="1"/>
    <w:link w:val="267"/>
    <w:qFormat/>
    <w:uiPriority w:val="0"/>
    <w:pPr>
      <w:keepNext/>
      <w:keepLines/>
      <w:tabs>
        <w:tab w:val="left" w:pos="1152"/>
      </w:tabs>
      <w:spacing w:before="240" w:after="64" w:line="320" w:lineRule="auto"/>
      <w:ind w:left="1152" w:hanging="1152"/>
      <w:outlineLvl w:val="5"/>
    </w:pPr>
    <w:rPr>
      <w:rFonts w:ascii="Arial" w:hAnsi="Arial" w:eastAsia="黑体"/>
      <w:b/>
      <w:bCs/>
      <w:kern w:val="0"/>
      <w:sz w:val="24"/>
      <w:szCs w:val="24"/>
    </w:rPr>
  </w:style>
  <w:style w:type="paragraph" w:styleId="9">
    <w:name w:val="heading 7"/>
    <w:basedOn w:val="1"/>
    <w:next w:val="1"/>
    <w:link w:val="268"/>
    <w:qFormat/>
    <w:uiPriority w:val="0"/>
    <w:pPr>
      <w:keepNext/>
      <w:keepLines/>
      <w:tabs>
        <w:tab w:val="left" w:pos="1296"/>
      </w:tabs>
      <w:spacing w:before="240" w:after="64" w:line="320" w:lineRule="auto"/>
      <w:ind w:left="1296" w:hanging="1296"/>
      <w:outlineLvl w:val="6"/>
    </w:pPr>
    <w:rPr>
      <w:b/>
      <w:bCs/>
      <w:kern w:val="0"/>
      <w:sz w:val="24"/>
      <w:szCs w:val="24"/>
    </w:rPr>
  </w:style>
  <w:style w:type="paragraph" w:styleId="10">
    <w:name w:val="heading 8"/>
    <w:basedOn w:val="1"/>
    <w:next w:val="1"/>
    <w:link w:val="269"/>
    <w:qFormat/>
    <w:uiPriority w:val="0"/>
    <w:pPr>
      <w:keepNext/>
      <w:keepLines/>
      <w:tabs>
        <w:tab w:val="left" w:pos="1440"/>
      </w:tabs>
      <w:spacing w:before="240" w:after="64" w:line="320" w:lineRule="auto"/>
      <w:ind w:left="1440" w:hanging="1440"/>
      <w:outlineLvl w:val="7"/>
    </w:pPr>
    <w:rPr>
      <w:rFonts w:ascii="Arial" w:hAnsi="Arial" w:eastAsia="黑体"/>
      <w:kern w:val="0"/>
      <w:sz w:val="24"/>
      <w:szCs w:val="24"/>
    </w:rPr>
  </w:style>
  <w:style w:type="paragraph" w:styleId="11">
    <w:name w:val="heading 9"/>
    <w:basedOn w:val="1"/>
    <w:next w:val="1"/>
    <w:link w:val="270"/>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macro"/>
    <w:link w:val="2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39"/>
    <w:pPr>
      <w:ind w:left="1260"/>
      <w:jc w:val="left"/>
    </w:pPr>
    <w:rPr>
      <w:rFonts w:asciiTheme="minorHAnsi" w:eastAsiaTheme="minorHAnsi"/>
      <w:sz w:val="18"/>
      <w:szCs w:val="18"/>
    </w:rPr>
  </w:style>
  <w:style w:type="paragraph" w:styleId="14">
    <w:name w:val="List Number 2"/>
    <w:basedOn w:val="1"/>
    <w:qFormat/>
    <w:uiPriority w:val="0"/>
    <w:pPr>
      <w:tabs>
        <w:tab w:val="left" w:pos="780"/>
      </w:tabs>
      <w:ind w:left="780" w:hanging="360"/>
    </w:pPr>
    <w:rPr>
      <w:rFonts w:ascii="宋体" w:hAnsi="宋体"/>
      <w:color w:val="000000"/>
      <w:szCs w:val="21"/>
    </w:rPr>
  </w:style>
  <w:style w:type="paragraph" w:styleId="15">
    <w:name w:val="table of authorities"/>
    <w:basedOn w:val="1"/>
    <w:next w:val="1"/>
    <w:qFormat/>
    <w:uiPriority w:val="0"/>
    <w:pPr>
      <w:ind w:left="210" w:hanging="210"/>
      <w:jc w:val="left"/>
    </w:pPr>
    <w:rPr>
      <w:sz w:val="20"/>
      <w:szCs w:val="20"/>
    </w:rPr>
  </w:style>
  <w:style w:type="paragraph" w:styleId="16">
    <w:name w:val="List Number"/>
    <w:basedOn w:val="1"/>
    <w:qFormat/>
    <w:uiPriority w:val="0"/>
    <w:pPr>
      <w:tabs>
        <w:tab w:val="left" w:pos="360"/>
      </w:tabs>
      <w:ind w:left="360" w:hanging="360"/>
    </w:pPr>
    <w:rPr>
      <w:rFonts w:ascii="宋体" w:hAnsi="宋体"/>
      <w:color w:val="000000"/>
      <w:szCs w:val="21"/>
    </w:rPr>
  </w:style>
  <w:style w:type="paragraph" w:styleId="17">
    <w:name w:val="Normal Indent"/>
    <w:basedOn w:val="1"/>
    <w:link w:val="137"/>
    <w:qFormat/>
    <w:uiPriority w:val="0"/>
    <w:pPr>
      <w:spacing w:line="420" w:lineRule="exact"/>
      <w:ind w:firstLine="420"/>
    </w:pPr>
    <w:rPr>
      <w:sz w:val="24"/>
      <w:szCs w:val="28"/>
    </w:rPr>
  </w:style>
  <w:style w:type="paragraph" w:styleId="18">
    <w:name w:val="caption"/>
    <w:basedOn w:val="1"/>
    <w:next w:val="1"/>
    <w:link w:val="144"/>
    <w:qFormat/>
    <w:uiPriority w:val="35"/>
    <w:rPr>
      <w:rFonts w:ascii="Arial" w:hAnsi="Arial" w:eastAsia="黑体" w:cs="Arial"/>
      <w:sz w:val="20"/>
      <w:szCs w:val="20"/>
    </w:rPr>
  </w:style>
  <w:style w:type="paragraph" w:styleId="19">
    <w:name w:val="List Bullet"/>
    <w:basedOn w:val="1"/>
    <w:qFormat/>
    <w:uiPriority w:val="0"/>
    <w:pPr>
      <w:tabs>
        <w:tab w:val="left" w:pos="360"/>
      </w:tabs>
      <w:ind w:left="360" w:hanging="1005"/>
    </w:pPr>
    <w:rPr>
      <w:szCs w:val="24"/>
    </w:rPr>
  </w:style>
  <w:style w:type="paragraph" w:styleId="20">
    <w:name w:val="Document Map"/>
    <w:basedOn w:val="1"/>
    <w:link w:val="106"/>
    <w:qFormat/>
    <w:uiPriority w:val="99"/>
    <w:rPr>
      <w:rFonts w:ascii="宋体"/>
      <w:sz w:val="18"/>
      <w:szCs w:val="18"/>
    </w:rPr>
  </w:style>
  <w:style w:type="paragraph" w:styleId="21">
    <w:name w:val="toa heading"/>
    <w:basedOn w:val="1"/>
    <w:next w:val="1"/>
    <w:qFormat/>
    <w:uiPriority w:val="0"/>
    <w:pPr>
      <w:spacing w:before="120"/>
    </w:pPr>
    <w:rPr>
      <w:rFonts w:ascii="Cambria" w:hAnsi="Cambria"/>
      <w:sz w:val="24"/>
      <w:szCs w:val="24"/>
    </w:rPr>
  </w:style>
  <w:style w:type="paragraph" w:styleId="22">
    <w:name w:val="annotation text"/>
    <w:basedOn w:val="1"/>
    <w:link w:val="276"/>
    <w:qFormat/>
    <w:uiPriority w:val="0"/>
    <w:pPr>
      <w:jc w:val="left"/>
    </w:pPr>
    <w:rPr>
      <w:kern w:val="0"/>
      <w:sz w:val="28"/>
      <w:szCs w:val="24"/>
    </w:rPr>
  </w:style>
  <w:style w:type="paragraph" w:styleId="23">
    <w:name w:val="Body Text 3"/>
    <w:basedOn w:val="1"/>
    <w:link w:val="278"/>
    <w:qFormat/>
    <w:uiPriority w:val="0"/>
    <w:pPr>
      <w:spacing w:after="120" w:line="360" w:lineRule="auto"/>
      <w:ind w:firstLine="420" w:firstLineChars="200"/>
    </w:pPr>
    <w:rPr>
      <w:kern w:val="0"/>
      <w:sz w:val="16"/>
      <w:szCs w:val="16"/>
    </w:rPr>
  </w:style>
  <w:style w:type="paragraph" w:styleId="24">
    <w:name w:val="Body Text"/>
    <w:basedOn w:val="1"/>
    <w:link w:val="143"/>
    <w:qFormat/>
    <w:uiPriority w:val="0"/>
    <w:pPr>
      <w:spacing w:after="120"/>
    </w:pPr>
    <w:rPr>
      <w:szCs w:val="20"/>
    </w:rPr>
  </w:style>
  <w:style w:type="paragraph" w:styleId="25">
    <w:name w:val="Body Text Indent"/>
    <w:basedOn w:val="1"/>
    <w:link w:val="114"/>
    <w:qFormat/>
    <w:uiPriority w:val="0"/>
    <w:pPr>
      <w:ind w:firstLine="560" w:firstLineChars="200"/>
    </w:pPr>
    <w:rPr>
      <w:sz w:val="28"/>
      <w:szCs w:val="24"/>
    </w:rPr>
  </w:style>
  <w:style w:type="paragraph" w:styleId="26">
    <w:name w:val="List 2"/>
    <w:basedOn w:val="1"/>
    <w:qFormat/>
    <w:uiPriority w:val="0"/>
    <w:pPr>
      <w:ind w:left="100" w:leftChars="200" w:hanging="200" w:hangingChars="200"/>
    </w:pPr>
    <w:rPr>
      <w:szCs w:val="24"/>
    </w:rPr>
  </w:style>
  <w:style w:type="paragraph" w:styleId="27">
    <w:name w:val="Block Text"/>
    <w:basedOn w:val="1"/>
    <w:qFormat/>
    <w:uiPriority w:val="0"/>
    <w:pPr>
      <w:widowControl/>
      <w:spacing w:after="200" w:line="276" w:lineRule="auto"/>
      <w:ind w:left="113" w:right="113" w:firstLine="200" w:firstLineChars="200"/>
      <w:jc w:val="center"/>
    </w:pPr>
    <w:rPr>
      <w:rFonts w:ascii="Arial" w:hAnsi="Arial" w:cs="Arial"/>
      <w:spacing w:val="6"/>
      <w:kern w:val="0"/>
      <w:sz w:val="22"/>
      <w:szCs w:val="28"/>
      <w:lang w:val="ru-RU" w:eastAsia="ru-RU" w:bidi="en-US"/>
    </w:rPr>
  </w:style>
  <w:style w:type="paragraph" w:styleId="28">
    <w:name w:val="List Bullet 2"/>
    <w:basedOn w:val="1"/>
    <w:qFormat/>
    <w:uiPriority w:val="0"/>
    <w:pPr>
      <w:widowControl/>
      <w:tabs>
        <w:tab w:val="left" w:pos="360"/>
      </w:tabs>
      <w:adjustRightInd w:val="0"/>
      <w:spacing w:after="200" w:line="276" w:lineRule="auto"/>
      <w:ind w:left="360" w:hanging="360" w:firstLineChars="200"/>
      <w:jc w:val="left"/>
      <w:textAlignment w:val="baseline"/>
    </w:pPr>
    <w:rPr>
      <w:rFonts w:ascii="昆仑仿宋" w:hAnsi="Calibri" w:eastAsia="昆仑仿宋" w:cs="宋体"/>
      <w:spacing w:val="6"/>
      <w:kern w:val="0"/>
      <w:sz w:val="22"/>
      <w:szCs w:val="20"/>
      <w:lang w:eastAsia="en-US" w:bidi="en-US"/>
    </w:rPr>
  </w:style>
  <w:style w:type="paragraph" w:styleId="29">
    <w:name w:val="toc 5"/>
    <w:basedOn w:val="1"/>
    <w:next w:val="1"/>
    <w:qFormat/>
    <w:uiPriority w:val="39"/>
    <w:pPr>
      <w:ind w:left="840"/>
      <w:jc w:val="left"/>
    </w:pPr>
    <w:rPr>
      <w:rFonts w:asciiTheme="minorHAnsi" w:eastAsiaTheme="minorHAnsi"/>
      <w:sz w:val="18"/>
      <w:szCs w:val="18"/>
    </w:rPr>
  </w:style>
  <w:style w:type="paragraph" w:styleId="30">
    <w:name w:val="toc 3"/>
    <w:basedOn w:val="1"/>
    <w:next w:val="1"/>
    <w:link w:val="148"/>
    <w:qFormat/>
    <w:uiPriority w:val="39"/>
    <w:pPr>
      <w:ind w:left="420"/>
      <w:jc w:val="left"/>
    </w:pPr>
    <w:rPr>
      <w:rFonts w:asciiTheme="minorHAnsi" w:eastAsiaTheme="minorHAnsi"/>
      <w:i/>
      <w:iCs/>
      <w:sz w:val="20"/>
      <w:szCs w:val="20"/>
    </w:rPr>
  </w:style>
  <w:style w:type="paragraph" w:styleId="31">
    <w:name w:val="Plain Text"/>
    <w:basedOn w:val="1"/>
    <w:link w:val="281"/>
    <w:qFormat/>
    <w:uiPriority w:val="0"/>
    <w:rPr>
      <w:rFonts w:ascii="宋体" w:hAnsi="Courier New"/>
      <w:szCs w:val="21"/>
    </w:rPr>
  </w:style>
  <w:style w:type="paragraph" w:styleId="32">
    <w:name w:val="toc 8"/>
    <w:basedOn w:val="1"/>
    <w:next w:val="1"/>
    <w:qFormat/>
    <w:uiPriority w:val="39"/>
    <w:pPr>
      <w:ind w:left="1470"/>
      <w:jc w:val="left"/>
    </w:pPr>
    <w:rPr>
      <w:rFonts w:asciiTheme="minorHAnsi" w:eastAsiaTheme="minorHAnsi"/>
      <w:sz w:val="18"/>
      <w:szCs w:val="18"/>
    </w:rPr>
  </w:style>
  <w:style w:type="paragraph" w:styleId="33">
    <w:name w:val="Date"/>
    <w:basedOn w:val="1"/>
    <w:next w:val="1"/>
    <w:link w:val="282"/>
    <w:qFormat/>
    <w:uiPriority w:val="0"/>
    <w:pPr>
      <w:ind w:left="100" w:leftChars="2500"/>
    </w:pPr>
    <w:rPr>
      <w:szCs w:val="24"/>
    </w:rPr>
  </w:style>
  <w:style w:type="paragraph" w:styleId="34">
    <w:name w:val="Body Text Indent 2"/>
    <w:basedOn w:val="1"/>
    <w:link w:val="118"/>
    <w:qFormat/>
    <w:uiPriority w:val="0"/>
    <w:pPr>
      <w:ind w:firstLine="225"/>
    </w:pPr>
    <w:rPr>
      <w:sz w:val="28"/>
      <w:szCs w:val="24"/>
    </w:rPr>
  </w:style>
  <w:style w:type="paragraph" w:styleId="35">
    <w:name w:val="endnote text"/>
    <w:basedOn w:val="1"/>
    <w:link w:val="285"/>
    <w:qFormat/>
    <w:uiPriority w:val="0"/>
    <w:pPr>
      <w:widowControl/>
      <w:snapToGrid w:val="0"/>
      <w:spacing w:after="200" w:line="276" w:lineRule="auto"/>
      <w:ind w:firstLine="200" w:firstLineChars="200"/>
      <w:jc w:val="left"/>
    </w:pPr>
    <w:rPr>
      <w:rFonts w:ascii="Calibri" w:hAnsi="Calibri" w:cs="宋体"/>
      <w:spacing w:val="6"/>
      <w:kern w:val="0"/>
      <w:sz w:val="24"/>
      <w:szCs w:val="20"/>
      <w:lang w:eastAsia="en-US" w:bidi="en-US"/>
    </w:rPr>
  </w:style>
  <w:style w:type="paragraph" w:styleId="36">
    <w:name w:val="Balloon Text"/>
    <w:basedOn w:val="1"/>
    <w:link w:val="286"/>
    <w:qFormat/>
    <w:uiPriority w:val="0"/>
    <w:rPr>
      <w:sz w:val="18"/>
      <w:szCs w:val="18"/>
    </w:rPr>
  </w:style>
  <w:style w:type="paragraph" w:styleId="37">
    <w:name w:val="footer"/>
    <w:basedOn w:val="1"/>
    <w:link w:val="160"/>
    <w:qFormat/>
    <w:uiPriority w:val="99"/>
    <w:pPr>
      <w:tabs>
        <w:tab w:val="center" w:pos="4153"/>
        <w:tab w:val="right" w:pos="8306"/>
      </w:tabs>
      <w:snapToGrid w:val="0"/>
      <w:jc w:val="left"/>
    </w:pPr>
    <w:rPr>
      <w:sz w:val="18"/>
      <w:szCs w:val="18"/>
    </w:rPr>
  </w:style>
  <w:style w:type="paragraph" w:styleId="38">
    <w:name w:val="header"/>
    <w:basedOn w:val="1"/>
    <w:link w:val="88"/>
    <w:qFormat/>
    <w:uiPriority w:val="0"/>
    <w:pPr>
      <w:pBdr>
        <w:bottom w:val="single" w:color="auto" w:sz="6" w:space="1"/>
      </w:pBdr>
      <w:tabs>
        <w:tab w:val="center" w:pos="4153"/>
        <w:tab w:val="right" w:pos="8306"/>
      </w:tabs>
      <w:snapToGrid w:val="0"/>
      <w:jc w:val="center"/>
    </w:pPr>
    <w:rPr>
      <w:rFonts w:eastAsia="仿宋_GB2312"/>
      <w:sz w:val="18"/>
      <w:szCs w:val="18"/>
    </w:rPr>
  </w:style>
  <w:style w:type="paragraph" w:styleId="39">
    <w:name w:val="toc 1"/>
    <w:basedOn w:val="1"/>
    <w:next w:val="1"/>
    <w:qFormat/>
    <w:uiPriority w:val="39"/>
    <w:pPr>
      <w:spacing w:before="120" w:after="120"/>
      <w:jc w:val="left"/>
    </w:pPr>
    <w:rPr>
      <w:rFonts w:asciiTheme="minorHAnsi" w:eastAsiaTheme="minorHAnsi"/>
      <w:b/>
      <w:bCs/>
      <w:caps/>
      <w:sz w:val="20"/>
      <w:szCs w:val="20"/>
    </w:rPr>
  </w:style>
  <w:style w:type="paragraph" w:styleId="40">
    <w:name w:val="List Continue 4"/>
    <w:basedOn w:val="1"/>
    <w:qFormat/>
    <w:uiPriority w:val="0"/>
    <w:pPr>
      <w:widowControl/>
      <w:spacing w:after="120" w:line="276" w:lineRule="auto"/>
      <w:ind w:left="1680" w:leftChars="800" w:firstLine="200" w:firstLineChars="200"/>
      <w:jc w:val="left"/>
    </w:pPr>
    <w:rPr>
      <w:rFonts w:ascii="Calibri" w:hAnsi="Calibri" w:cs="宋体"/>
      <w:spacing w:val="6"/>
      <w:kern w:val="0"/>
      <w:sz w:val="24"/>
      <w:szCs w:val="28"/>
      <w:lang w:eastAsia="en-US" w:bidi="en-US"/>
    </w:rPr>
  </w:style>
  <w:style w:type="paragraph" w:styleId="41">
    <w:name w:val="toc 4"/>
    <w:basedOn w:val="1"/>
    <w:next w:val="1"/>
    <w:qFormat/>
    <w:uiPriority w:val="39"/>
    <w:pPr>
      <w:ind w:left="630"/>
      <w:jc w:val="left"/>
    </w:pPr>
    <w:rPr>
      <w:rFonts w:asciiTheme="minorHAnsi" w:eastAsiaTheme="minorHAnsi"/>
      <w:sz w:val="18"/>
      <w:szCs w:val="18"/>
    </w:rPr>
  </w:style>
  <w:style w:type="paragraph" w:styleId="42">
    <w:name w:val="Subtitle"/>
    <w:basedOn w:val="1"/>
    <w:next w:val="1"/>
    <w:link w:val="92"/>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ind w:left="2040" w:leftChars="800" w:hanging="360"/>
    </w:pPr>
    <w:rPr>
      <w:szCs w:val="24"/>
    </w:rPr>
  </w:style>
  <w:style w:type="paragraph" w:styleId="44">
    <w:name w:val="List"/>
    <w:basedOn w:val="1"/>
    <w:qFormat/>
    <w:uiPriority w:val="0"/>
    <w:pPr>
      <w:ind w:left="200" w:hanging="200" w:hangingChars="200"/>
    </w:pPr>
    <w:rPr>
      <w:szCs w:val="24"/>
    </w:rPr>
  </w:style>
  <w:style w:type="paragraph" w:styleId="45">
    <w:name w:val="footnote text"/>
    <w:basedOn w:val="1"/>
    <w:link w:val="289"/>
    <w:qFormat/>
    <w:uiPriority w:val="0"/>
    <w:pPr>
      <w:snapToGrid w:val="0"/>
      <w:jc w:val="left"/>
    </w:pPr>
    <w:rPr>
      <w:kern w:val="0"/>
      <w:sz w:val="18"/>
      <w:szCs w:val="18"/>
    </w:rPr>
  </w:style>
  <w:style w:type="paragraph" w:styleId="46">
    <w:name w:val="toc 6"/>
    <w:basedOn w:val="1"/>
    <w:next w:val="1"/>
    <w:qFormat/>
    <w:uiPriority w:val="39"/>
    <w:pPr>
      <w:ind w:left="1050"/>
      <w:jc w:val="left"/>
    </w:pPr>
    <w:rPr>
      <w:rFonts w:asciiTheme="minorHAnsi" w:eastAsiaTheme="minorHAnsi"/>
      <w:sz w:val="18"/>
      <w:szCs w:val="18"/>
    </w:rPr>
  </w:style>
  <w:style w:type="paragraph" w:styleId="47">
    <w:name w:val="List 5"/>
    <w:basedOn w:val="1"/>
    <w:qFormat/>
    <w:uiPriority w:val="0"/>
    <w:pPr>
      <w:widowControl/>
      <w:spacing w:after="200" w:line="276" w:lineRule="auto"/>
      <w:ind w:left="100" w:leftChars="800" w:hanging="200" w:hangingChars="200"/>
      <w:jc w:val="left"/>
    </w:pPr>
    <w:rPr>
      <w:rFonts w:ascii="Calibri" w:hAnsi="Calibri" w:cs="宋体"/>
      <w:spacing w:val="6"/>
      <w:kern w:val="0"/>
      <w:sz w:val="24"/>
      <w:szCs w:val="28"/>
      <w:lang w:eastAsia="en-US" w:bidi="en-US"/>
    </w:rPr>
  </w:style>
  <w:style w:type="paragraph" w:styleId="48">
    <w:name w:val="Body Text Indent 3"/>
    <w:basedOn w:val="1"/>
    <w:link w:val="128"/>
    <w:qFormat/>
    <w:uiPriority w:val="0"/>
    <w:pPr>
      <w:spacing w:after="120"/>
      <w:ind w:left="420" w:leftChars="200"/>
    </w:pPr>
    <w:rPr>
      <w:sz w:val="16"/>
      <w:szCs w:val="16"/>
    </w:rPr>
  </w:style>
  <w:style w:type="paragraph" w:styleId="49">
    <w:name w:val="table of figures"/>
    <w:basedOn w:val="1"/>
    <w:next w:val="1"/>
    <w:qFormat/>
    <w:uiPriority w:val="0"/>
    <w:pPr>
      <w:ind w:left="200" w:leftChars="200" w:hanging="200" w:hangingChars="200"/>
    </w:pPr>
    <w:rPr>
      <w:sz w:val="24"/>
    </w:rPr>
  </w:style>
  <w:style w:type="paragraph" w:styleId="50">
    <w:name w:val="toc 2"/>
    <w:basedOn w:val="1"/>
    <w:next w:val="1"/>
    <w:link w:val="158"/>
    <w:qFormat/>
    <w:uiPriority w:val="39"/>
    <w:pPr>
      <w:ind w:left="210"/>
      <w:jc w:val="left"/>
    </w:pPr>
    <w:rPr>
      <w:rFonts w:asciiTheme="minorHAnsi" w:eastAsiaTheme="minorHAnsi"/>
      <w:smallCaps/>
      <w:sz w:val="20"/>
      <w:szCs w:val="20"/>
    </w:rPr>
  </w:style>
  <w:style w:type="paragraph" w:styleId="51">
    <w:name w:val="toc 9"/>
    <w:basedOn w:val="1"/>
    <w:next w:val="1"/>
    <w:qFormat/>
    <w:uiPriority w:val="39"/>
    <w:pPr>
      <w:ind w:left="1680"/>
      <w:jc w:val="left"/>
    </w:pPr>
    <w:rPr>
      <w:rFonts w:asciiTheme="minorHAnsi" w:eastAsiaTheme="minorHAnsi"/>
      <w:sz w:val="18"/>
      <w:szCs w:val="18"/>
    </w:rPr>
  </w:style>
  <w:style w:type="paragraph" w:styleId="52">
    <w:name w:val="Body Text 2"/>
    <w:basedOn w:val="1"/>
    <w:link w:val="291"/>
    <w:qFormat/>
    <w:uiPriority w:val="0"/>
    <w:pPr>
      <w:spacing w:after="120" w:line="480" w:lineRule="auto"/>
    </w:pPr>
    <w:rPr>
      <w:szCs w:val="24"/>
    </w:rPr>
  </w:style>
  <w:style w:type="paragraph" w:styleId="53">
    <w:name w:val="List 4"/>
    <w:basedOn w:val="1"/>
    <w:qFormat/>
    <w:uiPriority w:val="0"/>
    <w:pPr>
      <w:widowControl/>
      <w:spacing w:after="200" w:line="276" w:lineRule="auto"/>
      <w:ind w:left="100" w:leftChars="600" w:hanging="200" w:hangingChars="200"/>
      <w:jc w:val="left"/>
    </w:pPr>
    <w:rPr>
      <w:rFonts w:ascii="Calibri" w:hAnsi="Calibri" w:cs="宋体"/>
      <w:spacing w:val="6"/>
      <w:kern w:val="0"/>
      <w:sz w:val="24"/>
      <w:szCs w:val="28"/>
      <w:lang w:eastAsia="en-US" w:bidi="en-US"/>
    </w:rPr>
  </w:style>
  <w:style w:type="paragraph" w:styleId="54">
    <w:name w:val="List Continue 2"/>
    <w:basedOn w:val="1"/>
    <w:qFormat/>
    <w:uiPriority w:val="0"/>
    <w:pPr>
      <w:widowControl/>
      <w:spacing w:after="120" w:line="276" w:lineRule="auto"/>
      <w:ind w:left="840" w:leftChars="400" w:firstLine="200" w:firstLineChars="200"/>
      <w:jc w:val="left"/>
    </w:pPr>
    <w:rPr>
      <w:rFonts w:ascii="Calibri" w:hAnsi="Calibri" w:cs="宋体"/>
      <w:spacing w:val="6"/>
      <w:kern w:val="0"/>
      <w:sz w:val="24"/>
      <w:szCs w:val="28"/>
      <w:lang w:eastAsia="en-US" w:bidi="en-US"/>
    </w:rPr>
  </w:style>
  <w:style w:type="paragraph" w:styleId="55">
    <w:name w:val="HTML Preformatted"/>
    <w:basedOn w:val="1"/>
    <w:link w:val="2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6">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57">
    <w:name w:val="List Continue 3"/>
    <w:basedOn w:val="1"/>
    <w:qFormat/>
    <w:uiPriority w:val="0"/>
    <w:pPr>
      <w:widowControl/>
      <w:spacing w:after="120" w:line="276" w:lineRule="auto"/>
      <w:ind w:left="1260" w:leftChars="600" w:firstLine="200" w:firstLineChars="200"/>
      <w:jc w:val="left"/>
    </w:pPr>
    <w:rPr>
      <w:rFonts w:ascii="Calibri" w:hAnsi="Calibri" w:cs="宋体"/>
      <w:spacing w:val="6"/>
      <w:kern w:val="0"/>
      <w:sz w:val="24"/>
      <w:szCs w:val="28"/>
      <w:lang w:eastAsia="en-US" w:bidi="en-US"/>
    </w:rPr>
  </w:style>
  <w:style w:type="paragraph" w:styleId="58">
    <w:name w:val="index 1"/>
    <w:basedOn w:val="1"/>
    <w:next w:val="1"/>
    <w:qFormat/>
    <w:uiPriority w:val="0"/>
    <w:rPr>
      <w:rFonts w:eastAsia="仿宋_GB2312"/>
      <w:szCs w:val="24"/>
    </w:rPr>
  </w:style>
  <w:style w:type="paragraph" w:styleId="59">
    <w:name w:val="index 2"/>
    <w:basedOn w:val="1"/>
    <w:next w:val="1"/>
    <w:qFormat/>
    <w:uiPriority w:val="0"/>
    <w:pPr>
      <w:spacing w:line="360" w:lineRule="auto"/>
      <w:ind w:left="560" w:leftChars="200" w:firstLine="560" w:firstLineChars="200"/>
    </w:pPr>
    <w:rPr>
      <w:rFonts w:eastAsia="仿宋_GB2312"/>
      <w:sz w:val="28"/>
      <w:szCs w:val="28"/>
    </w:rPr>
  </w:style>
  <w:style w:type="paragraph" w:styleId="60">
    <w:name w:val="Title"/>
    <w:basedOn w:val="7"/>
    <w:next w:val="1"/>
    <w:link w:val="161"/>
    <w:qFormat/>
    <w:uiPriority w:val="0"/>
  </w:style>
  <w:style w:type="paragraph" w:styleId="61">
    <w:name w:val="annotation subject"/>
    <w:basedOn w:val="22"/>
    <w:next w:val="22"/>
    <w:link w:val="296"/>
    <w:qFormat/>
    <w:uiPriority w:val="0"/>
    <w:rPr>
      <w:b/>
      <w:bCs/>
    </w:rPr>
  </w:style>
  <w:style w:type="paragraph" w:styleId="62">
    <w:name w:val="Body Text First Indent"/>
    <w:basedOn w:val="24"/>
    <w:link w:val="157"/>
    <w:qFormat/>
    <w:uiPriority w:val="0"/>
    <w:pPr>
      <w:ind w:firstLine="420" w:firstLineChars="100"/>
    </w:pPr>
    <w:rPr>
      <w:rFonts w:ascii="Calibri" w:hAnsi="Calibri"/>
      <w:szCs w:val="22"/>
    </w:rPr>
  </w:style>
  <w:style w:type="paragraph" w:styleId="63">
    <w:name w:val="Body Text First Indent 2"/>
    <w:basedOn w:val="25"/>
    <w:link w:val="1011"/>
    <w:qFormat/>
    <w:uiPriority w:val="0"/>
    <w:pPr>
      <w:spacing w:after="120"/>
      <w:ind w:left="420" w:leftChars="200" w:firstLine="420"/>
    </w:pPr>
    <w:rPr>
      <w:sz w:val="21"/>
      <w:szCs w:val="22"/>
    </w:rPr>
  </w:style>
  <w:style w:type="table" w:styleId="65">
    <w:name w:val="Table Grid"/>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bCs/>
    </w:rPr>
  </w:style>
  <w:style w:type="character" w:styleId="68">
    <w:name w:val="endnote reference"/>
    <w:qFormat/>
    <w:uiPriority w:val="0"/>
    <w:rPr>
      <w:rFonts w:ascii="宋体" w:hAnsi="宋体" w:eastAsia="黑体"/>
      <w:b/>
      <w:kern w:val="2"/>
      <w:sz w:val="24"/>
      <w:szCs w:val="30"/>
      <w:vertAlign w:val="superscript"/>
      <w:lang w:val="en-US" w:eastAsia="zh-CN" w:bidi="ar-SA"/>
    </w:rPr>
  </w:style>
  <w:style w:type="character" w:styleId="69">
    <w:name w:val="page number"/>
    <w:basedOn w:val="66"/>
    <w:qFormat/>
    <w:uiPriority w:val="0"/>
  </w:style>
  <w:style w:type="character" w:styleId="70">
    <w:name w:val="FollowedHyperlink"/>
    <w:qFormat/>
    <w:uiPriority w:val="99"/>
    <w:rPr>
      <w:color w:val="800080"/>
      <w:u w:val="single"/>
    </w:rPr>
  </w:style>
  <w:style w:type="character" w:styleId="71">
    <w:name w:val="Emphasis"/>
    <w:qFormat/>
    <w:uiPriority w:val="20"/>
    <w:rPr>
      <w:color w:val="CC0033"/>
    </w:rPr>
  </w:style>
  <w:style w:type="character" w:styleId="72">
    <w:name w:val="HTML Definition"/>
    <w:unhideWhenUsed/>
    <w:qFormat/>
    <w:uiPriority w:val="99"/>
  </w:style>
  <w:style w:type="character" w:styleId="73">
    <w:name w:val="HTML Typewriter"/>
    <w:unhideWhenUsed/>
    <w:qFormat/>
    <w:uiPriority w:val="99"/>
    <w:rPr>
      <w:rFonts w:hint="default" w:ascii="Courier New" w:hAnsi="Courier New" w:cs="Courier New"/>
      <w:sz w:val="20"/>
    </w:rPr>
  </w:style>
  <w:style w:type="character" w:styleId="74">
    <w:name w:val="HTML Acronym"/>
    <w:unhideWhenUsed/>
    <w:qFormat/>
    <w:uiPriority w:val="99"/>
  </w:style>
  <w:style w:type="character" w:styleId="75">
    <w:name w:val="HTML Variable"/>
    <w:qFormat/>
    <w:uiPriority w:val="99"/>
    <w:rPr>
      <w:i/>
      <w:iCs/>
    </w:rPr>
  </w:style>
  <w:style w:type="character" w:styleId="76">
    <w:name w:val="Hyperlink"/>
    <w:qFormat/>
    <w:uiPriority w:val="99"/>
    <w:rPr>
      <w:color w:val="0000FF"/>
      <w:u w:val="single"/>
    </w:rPr>
  </w:style>
  <w:style w:type="character" w:styleId="77">
    <w:name w:val="HTML Code"/>
    <w:unhideWhenUsed/>
    <w:qFormat/>
    <w:uiPriority w:val="99"/>
    <w:rPr>
      <w:rFonts w:hint="default" w:ascii="Courier New" w:hAnsi="Courier New" w:cs="Courier New"/>
      <w:sz w:val="20"/>
    </w:rPr>
  </w:style>
  <w:style w:type="character" w:styleId="78">
    <w:name w:val="annotation reference"/>
    <w:qFormat/>
    <w:uiPriority w:val="0"/>
    <w:rPr>
      <w:sz w:val="21"/>
      <w:szCs w:val="21"/>
    </w:rPr>
  </w:style>
  <w:style w:type="character" w:styleId="79">
    <w:name w:val="HTML Cite"/>
    <w:unhideWhenUsed/>
    <w:qFormat/>
    <w:uiPriority w:val="99"/>
    <w:rPr>
      <w:color w:val="222222"/>
      <w:u w:val="none"/>
    </w:rPr>
  </w:style>
  <w:style w:type="character" w:styleId="80">
    <w:name w:val="footnote reference"/>
    <w:qFormat/>
    <w:uiPriority w:val="0"/>
    <w:rPr>
      <w:vertAlign w:val="superscript"/>
    </w:rPr>
  </w:style>
  <w:style w:type="character" w:styleId="81">
    <w:name w:val="HTML Keyboard"/>
    <w:unhideWhenUsed/>
    <w:qFormat/>
    <w:uiPriority w:val="99"/>
    <w:rPr>
      <w:rFonts w:hint="default" w:ascii="Courier New" w:hAnsi="Courier New" w:cs="Courier New"/>
      <w:sz w:val="20"/>
    </w:rPr>
  </w:style>
  <w:style w:type="character" w:styleId="82">
    <w:name w:val="HTML Sample"/>
    <w:unhideWhenUsed/>
    <w:qFormat/>
    <w:uiPriority w:val="99"/>
    <w:rPr>
      <w:rFonts w:ascii="Courier New" w:hAnsi="Courier New" w:cs="Courier New"/>
    </w:rPr>
  </w:style>
  <w:style w:type="paragraph" w:customStyle="1" w:styleId="83">
    <w:name w:val="Normal Indent1"/>
    <w:basedOn w:val="1"/>
    <w:qFormat/>
    <w:uiPriority w:val="0"/>
    <w:pPr>
      <w:ind w:firstLine="420" w:firstLineChars="200"/>
    </w:pPr>
    <w:rPr>
      <w:rFonts w:ascii="Times New Roman" w:hAnsi="Times New Roman" w:eastAsia="宋体" w:cs="Times New Roman"/>
    </w:rPr>
  </w:style>
  <w:style w:type="character" w:customStyle="1" w:styleId="84">
    <w:name w:val="wangxy Char Char"/>
    <w:link w:val="85"/>
    <w:qFormat/>
    <w:uiPriority w:val="0"/>
    <w:rPr>
      <w:rFonts w:ascii="宋体" w:eastAsia="宋体"/>
      <w:spacing w:val="14"/>
      <w:kern w:val="2"/>
      <w:sz w:val="24"/>
      <w:lang w:val="en-US" w:eastAsia="zh-CN" w:bidi="ar-SA"/>
    </w:rPr>
  </w:style>
  <w:style w:type="paragraph" w:customStyle="1" w:styleId="85">
    <w:name w:val="wangxy"/>
    <w:basedOn w:val="1"/>
    <w:link w:val="84"/>
    <w:qFormat/>
    <w:uiPriority w:val="0"/>
    <w:pPr>
      <w:spacing w:before="156" w:beforeLines="50" w:after="156" w:afterLines="50" w:line="360" w:lineRule="auto"/>
      <w:ind w:firstLine="200" w:firstLineChars="200"/>
    </w:pPr>
    <w:rPr>
      <w:rFonts w:ascii="宋体"/>
      <w:spacing w:val="14"/>
      <w:sz w:val="24"/>
      <w:szCs w:val="20"/>
    </w:rPr>
  </w:style>
  <w:style w:type="character" w:customStyle="1" w:styleId="86">
    <w:name w:val="font01"/>
    <w:qFormat/>
    <w:uiPriority w:val="0"/>
    <w:rPr>
      <w:rFonts w:hint="eastAsia" w:ascii="仿宋_GB2312" w:eastAsia="仿宋_GB2312" w:cs="仿宋_GB2312"/>
      <w:color w:val="000000"/>
      <w:sz w:val="24"/>
      <w:szCs w:val="24"/>
      <w:u w:val="none"/>
    </w:rPr>
  </w:style>
  <w:style w:type="character" w:customStyle="1" w:styleId="87">
    <w:name w:val="样式5 Char Char"/>
    <w:basedOn w:val="88"/>
    <w:link w:val="89"/>
    <w:qFormat/>
    <w:uiPriority w:val="0"/>
    <w:rPr>
      <w:rFonts w:eastAsia="仿宋_GB2312"/>
      <w:kern w:val="2"/>
      <w:sz w:val="18"/>
      <w:szCs w:val="18"/>
    </w:rPr>
  </w:style>
  <w:style w:type="character" w:customStyle="1" w:styleId="88">
    <w:name w:val="页眉 字符"/>
    <w:link w:val="38"/>
    <w:qFormat/>
    <w:uiPriority w:val="0"/>
    <w:rPr>
      <w:rFonts w:eastAsia="仿宋_GB2312"/>
      <w:kern w:val="2"/>
      <w:sz w:val="18"/>
      <w:szCs w:val="18"/>
    </w:rPr>
  </w:style>
  <w:style w:type="paragraph" w:customStyle="1" w:styleId="89">
    <w:name w:val="样式5"/>
    <w:basedOn w:val="38"/>
    <w:link w:val="87"/>
    <w:qFormat/>
    <w:uiPriority w:val="0"/>
  </w:style>
  <w:style w:type="character" w:customStyle="1" w:styleId="90">
    <w:name w:val="cj正文 Char Char"/>
    <w:link w:val="91"/>
    <w:qFormat/>
    <w:uiPriority w:val="0"/>
    <w:rPr>
      <w:rFonts w:eastAsia="宋体"/>
      <w:kern w:val="2"/>
      <w:sz w:val="24"/>
      <w:szCs w:val="24"/>
      <w:lang w:val="en-US" w:eastAsia="zh-CN" w:bidi="ar-SA"/>
    </w:rPr>
  </w:style>
  <w:style w:type="paragraph" w:customStyle="1" w:styleId="91">
    <w:name w:val="cj正文"/>
    <w:basedOn w:val="1"/>
    <w:link w:val="90"/>
    <w:qFormat/>
    <w:uiPriority w:val="0"/>
    <w:pPr>
      <w:spacing w:line="360" w:lineRule="auto"/>
      <w:ind w:firstLine="200" w:firstLineChars="200"/>
    </w:pPr>
    <w:rPr>
      <w:sz w:val="24"/>
      <w:szCs w:val="24"/>
    </w:rPr>
  </w:style>
  <w:style w:type="character" w:customStyle="1" w:styleId="92">
    <w:name w:val="副标题 字符"/>
    <w:link w:val="42"/>
    <w:qFormat/>
    <w:uiPriority w:val="0"/>
    <w:rPr>
      <w:rFonts w:ascii="Cambria" w:hAnsi="Cambria" w:cs="Times New Roman"/>
      <w:b/>
      <w:bCs/>
      <w:kern w:val="28"/>
      <w:sz w:val="32"/>
      <w:szCs w:val="32"/>
    </w:rPr>
  </w:style>
  <w:style w:type="character" w:customStyle="1" w:styleId="93">
    <w:name w:val="标题 1 字符"/>
    <w:link w:val="3"/>
    <w:qFormat/>
    <w:uiPriority w:val="0"/>
    <w:rPr>
      <w:rFonts w:ascii="Calibri" w:hAnsi="Calibri" w:eastAsia="宋体"/>
      <w:b/>
      <w:bCs/>
      <w:kern w:val="44"/>
      <w:sz w:val="44"/>
      <w:szCs w:val="44"/>
    </w:rPr>
  </w:style>
  <w:style w:type="character" w:customStyle="1" w:styleId="94">
    <w:name w:val="样式 样式 小四 段前: 7.8 磅 段后: 7.8 磅 行距: 1.5 倍行距 + 首行缩进:  2 字符 Char Char"/>
    <w:link w:val="95"/>
    <w:qFormat/>
    <w:uiPriority w:val="0"/>
    <w:rPr>
      <w:rFonts w:ascii="宋体" w:hAnsi="宋体" w:eastAsia="宋体"/>
      <w:color w:val="0000FF"/>
      <w:spacing w:val="20"/>
      <w:kern w:val="2"/>
      <w:sz w:val="28"/>
      <w:lang w:val="en-US" w:eastAsia="zh-CN" w:bidi="ar-SA"/>
    </w:rPr>
  </w:style>
  <w:style w:type="paragraph" w:customStyle="1" w:styleId="95">
    <w:name w:val="样式 样式 小四 段前: 7.8 磅 段后: 7.8 磅 行距: 1.5 倍行距 + 首行缩进:  2 字符"/>
    <w:basedOn w:val="1"/>
    <w:link w:val="94"/>
    <w:qFormat/>
    <w:uiPriority w:val="0"/>
    <w:pPr>
      <w:spacing w:line="520" w:lineRule="exact"/>
      <w:ind w:left="-3" w:leftChars="-1" w:firstLine="640" w:firstLineChars="200"/>
    </w:pPr>
    <w:rPr>
      <w:rFonts w:ascii="宋体" w:hAnsi="宋体"/>
      <w:color w:val="0000FF"/>
      <w:spacing w:val="20"/>
      <w:sz w:val="28"/>
      <w:szCs w:val="20"/>
    </w:rPr>
  </w:style>
  <w:style w:type="character" w:customStyle="1" w:styleId="96">
    <w:name w:val="表格 Char Char"/>
    <w:link w:val="97"/>
    <w:qFormat/>
    <w:uiPriority w:val="0"/>
    <w:rPr>
      <w:rFonts w:ascii="宋体" w:hAnsi="宋体" w:eastAsia="宋体"/>
      <w:bCs/>
      <w:kern w:val="2"/>
      <w:sz w:val="24"/>
      <w:lang w:val="en-US" w:eastAsia="zh-CN" w:bidi="ar-SA"/>
    </w:rPr>
  </w:style>
  <w:style w:type="paragraph" w:customStyle="1" w:styleId="97">
    <w:name w:val="表格"/>
    <w:basedOn w:val="1"/>
    <w:link w:val="96"/>
    <w:qFormat/>
    <w:uiPriority w:val="0"/>
    <w:pPr>
      <w:keepLines/>
      <w:adjustRightInd w:val="0"/>
      <w:snapToGrid w:val="0"/>
    </w:pPr>
    <w:rPr>
      <w:rFonts w:ascii="宋体" w:hAnsi="宋体"/>
      <w:bCs/>
      <w:sz w:val="24"/>
      <w:szCs w:val="20"/>
    </w:rPr>
  </w:style>
  <w:style w:type="character" w:customStyle="1" w:styleId="98">
    <w:name w:val="段落1 Char Char Char Char Char Char Char"/>
    <w:link w:val="99"/>
    <w:qFormat/>
    <w:uiPriority w:val="0"/>
    <w:rPr>
      <w:rFonts w:ascii="宋体" w:hAnsi="Times New Roman"/>
      <w:snapToGrid/>
      <w:spacing w:val="30"/>
      <w:kern w:val="2"/>
      <w:sz w:val="28"/>
      <w:szCs w:val="24"/>
    </w:rPr>
  </w:style>
  <w:style w:type="paragraph" w:customStyle="1" w:styleId="99">
    <w:name w:val="段落1 Char Char Char Char Char"/>
    <w:basedOn w:val="1"/>
    <w:link w:val="98"/>
    <w:qFormat/>
    <w:uiPriority w:val="0"/>
    <w:pPr>
      <w:adjustRightInd w:val="0"/>
      <w:snapToGrid w:val="0"/>
      <w:spacing w:line="500" w:lineRule="exact"/>
      <w:ind w:firstLine="680" w:firstLineChars="200"/>
    </w:pPr>
    <w:rPr>
      <w:rFonts w:ascii="宋体"/>
      <w:spacing w:val="30"/>
      <w:sz w:val="28"/>
      <w:szCs w:val="24"/>
    </w:rPr>
  </w:style>
  <w:style w:type="character" w:customStyle="1" w:styleId="100">
    <w:name w:val="gyy正文 Char2"/>
    <w:link w:val="101"/>
    <w:qFormat/>
    <w:uiPriority w:val="0"/>
    <w:rPr>
      <w:rFonts w:eastAsia="宋体"/>
      <w:snapToGrid w:val="0"/>
      <w:color w:val="000000"/>
      <w:sz w:val="24"/>
      <w:lang w:bidi="ar-SA"/>
    </w:rPr>
  </w:style>
  <w:style w:type="paragraph" w:customStyle="1" w:styleId="101">
    <w:name w:val="gyy正文"/>
    <w:basedOn w:val="1"/>
    <w:link w:val="100"/>
    <w:qFormat/>
    <w:uiPriority w:val="0"/>
    <w:pPr>
      <w:snapToGrid w:val="0"/>
      <w:spacing w:line="360" w:lineRule="auto"/>
      <w:ind w:firstLine="200" w:firstLineChars="200"/>
    </w:pPr>
    <w:rPr>
      <w:snapToGrid w:val="0"/>
      <w:color w:val="000000"/>
      <w:kern w:val="0"/>
      <w:sz w:val="24"/>
      <w:szCs w:val="20"/>
    </w:rPr>
  </w:style>
  <w:style w:type="character" w:customStyle="1" w:styleId="102">
    <w:name w:val="正文文字 Char Char"/>
    <w:link w:val="103"/>
    <w:qFormat/>
    <w:uiPriority w:val="0"/>
    <w:rPr>
      <w:rFonts w:ascii="宋体" w:hAnsi="宋体" w:eastAsia="宋体" w:cs="Courier New"/>
      <w:sz w:val="24"/>
      <w:szCs w:val="24"/>
      <w:lang w:val="en-US" w:eastAsia="zh-CN" w:bidi="ar-SA"/>
    </w:rPr>
  </w:style>
  <w:style w:type="paragraph" w:customStyle="1" w:styleId="103">
    <w:name w:val="正文文字"/>
    <w:basedOn w:val="1"/>
    <w:link w:val="102"/>
    <w:qFormat/>
    <w:uiPriority w:val="0"/>
    <w:pPr>
      <w:spacing w:line="480" w:lineRule="exact"/>
      <w:ind w:firstLine="480" w:firstLineChars="200"/>
    </w:pPr>
    <w:rPr>
      <w:rFonts w:ascii="宋体" w:hAnsi="宋体" w:cs="Courier New"/>
      <w:kern w:val="0"/>
      <w:sz w:val="24"/>
      <w:szCs w:val="24"/>
    </w:rPr>
  </w:style>
  <w:style w:type="character" w:customStyle="1" w:styleId="104">
    <w:name w:val="样式 样式 宋体 红色 行距: 1.5 倍行距 + 首行缩进:  2 字符 Char Char"/>
    <w:link w:val="105"/>
    <w:qFormat/>
    <w:uiPriority w:val="0"/>
    <w:rPr>
      <w:rFonts w:eastAsia="宋体"/>
      <w:kern w:val="2"/>
      <w:sz w:val="28"/>
      <w:lang w:val="en-US" w:eastAsia="zh-CN" w:bidi="ar-SA"/>
    </w:rPr>
  </w:style>
  <w:style w:type="paragraph" w:customStyle="1" w:styleId="105">
    <w:name w:val="样式 样式 宋体 红色 行距: 1.5 倍行距 + 首行缩进:  2 字符"/>
    <w:basedOn w:val="1"/>
    <w:link w:val="104"/>
    <w:qFormat/>
    <w:uiPriority w:val="0"/>
    <w:pPr>
      <w:ind w:firstLine="560" w:firstLineChars="200"/>
    </w:pPr>
    <w:rPr>
      <w:sz w:val="28"/>
      <w:szCs w:val="20"/>
    </w:rPr>
  </w:style>
  <w:style w:type="character" w:customStyle="1" w:styleId="106">
    <w:name w:val="文档结构图 字符"/>
    <w:link w:val="20"/>
    <w:qFormat/>
    <w:uiPriority w:val="0"/>
    <w:rPr>
      <w:rFonts w:ascii="宋体"/>
      <w:kern w:val="2"/>
      <w:sz w:val="18"/>
      <w:szCs w:val="18"/>
    </w:rPr>
  </w:style>
  <w:style w:type="character" w:customStyle="1" w:styleId="107">
    <w:name w:val="标题 5 字符"/>
    <w:link w:val="7"/>
    <w:qFormat/>
    <w:uiPriority w:val="0"/>
    <w:rPr>
      <w:b/>
      <w:bCs/>
      <w:kern w:val="2"/>
      <w:sz w:val="28"/>
      <w:szCs w:val="28"/>
    </w:rPr>
  </w:style>
  <w:style w:type="character" w:customStyle="1" w:styleId="108">
    <w:name w:val="方案正文 Char Char"/>
    <w:link w:val="109"/>
    <w:qFormat/>
    <w:uiPriority w:val="0"/>
    <w:rPr>
      <w:rFonts w:eastAsia="宋体"/>
      <w:spacing w:val="14"/>
      <w:kern w:val="2"/>
      <w:sz w:val="24"/>
      <w:szCs w:val="24"/>
      <w:lang w:val="en-US" w:eastAsia="zh-CN" w:bidi="ar-SA"/>
    </w:rPr>
  </w:style>
  <w:style w:type="paragraph" w:customStyle="1" w:styleId="109">
    <w:name w:val="方案正文"/>
    <w:basedOn w:val="1"/>
    <w:link w:val="108"/>
    <w:qFormat/>
    <w:uiPriority w:val="0"/>
    <w:pPr>
      <w:spacing w:before="156" w:beforeLines="50" w:after="156" w:afterLines="50" w:line="360" w:lineRule="auto"/>
      <w:ind w:firstLine="200" w:firstLineChars="200"/>
    </w:pPr>
    <w:rPr>
      <w:spacing w:val="14"/>
      <w:sz w:val="24"/>
      <w:szCs w:val="24"/>
    </w:rPr>
  </w:style>
  <w:style w:type="character" w:customStyle="1" w:styleId="110">
    <w:name w:val="正文修改 Char Char"/>
    <w:link w:val="111"/>
    <w:qFormat/>
    <w:uiPriority w:val="0"/>
    <w:rPr>
      <w:rFonts w:eastAsia="宋体"/>
      <w:color w:val="0000FF"/>
      <w:kern w:val="2"/>
      <w:sz w:val="24"/>
      <w:szCs w:val="24"/>
      <w:lang w:bidi="ar-SA"/>
    </w:rPr>
  </w:style>
  <w:style w:type="paragraph" w:customStyle="1" w:styleId="111">
    <w:name w:val="正文修改"/>
    <w:basedOn w:val="1"/>
    <w:link w:val="110"/>
    <w:qFormat/>
    <w:uiPriority w:val="0"/>
    <w:pPr>
      <w:tabs>
        <w:tab w:val="left" w:pos="993"/>
      </w:tabs>
      <w:adjustRightInd w:val="0"/>
      <w:snapToGrid w:val="0"/>
      <w:spacing w:before="60" w:after="60" w:line="360" w:lineRule="auto"/>
      <w:ind w:firstLine="480" w:firstLineChars="200"/>
    </w:pPr>
    <w:rPr>
      <w:color w:val="0000FF"/>
      <w:sz w:val="24"/>
      <w:szCs w:val="24"/>
    </w:rPr>
  </w:style>
  <w:style w:type="character" w:customStyle="1" w:styleId="112">
    <w:name w:val="报告正文 Char2"/>
    <w:link w:val="113"/>
    <w:qFormat/>
    <w:uiPriority w:val="0"/>
    <w:rPr>
      <w:rFonts w:eastAsia="宋体"/>
      <w:spacing w:val="10"/>
      <w:sz w:val="24"/>
      <w:lang w:val="en-US" w:eastAsia="zh-CN" w:bidi="ar-SA"/>
    </w:rPr>
  </w:style>
  <w:style w:type="paragraph" w:customStyle="1" w:styleId="113">
    <w:name w:val="报告正文"/>
    <w:basedOn w:val="1"/>
    <w:link w:val="112"/>
    <w:qFormat/>
    <w:uiPriority w:val="0"/>
    <w:pPr>
      <w:spacing w:line="360" w:lineRule="auto"/>
      <w:ind w:firstLine="520" w:firstLineChars="200"/>
    </w:pPr>
    <w:rPr>
      <w:spacing w:val="10"/>
      <w:kern w:val="0"/>
      <w:sz w:val="24"/>
      <w:szCs w:val="20"/>
    </w:rPr>
  </w:style>
  <w:style w:type="character" w:customStyle="1" w:styleId="114">
    <w:name w:val="正文文本缩进 字符"/>
    <w:link w:val="25"/>
    <w:qFormat/>
    <w:uiPriority w:val="0"/>
    <w:rPr>
      <w:rFonts w:ascii="Times New Roman" w:hAnsi="Times New Roman"/>
      <w:kern w:val="2"/>
      <w:sz w:val="28"/>
      <w:szCs w:val="24"/>
    </w:rPr>
  </w:style>
  <w:style w:type="character" w:customStyle="1" w:styleId="115">
    <w:name w:val="font51"/>
    <w:qFormat/>
    <w:uiPriority w:val="0"/>
    <w:rPr>
      <w:rFonts w:hint="eastAsia" w:ascii="仿宋_GB2312" w:eastAsia="仿宋_GB2312" w:cs="仿宋_GB2312"/>
      <w:color w:val="000000"/>
      <w:sz w:val="21"/>
      <w:szCs w:val="21"/>
      <w:u w:val="none"/>
    </w:rPr>
  </w:style>
  <w:style w:type="character" w:customStyle="1" w:styleId="116">
    <w:name w:val="标题 2 字符"/>
    <w:link w:val="4"/>
    <w:qFormat/>
    <w:uiPriority w:val="0"/>
    <w:rPr>
      <w:rFonts w:ascii="Cambria" w:hAnsi="Cambria" w:eastAsia="宋体" w:cs="Times New Roman"/>
      <w:b/>
      <w:bCs/>
      <w:kern w:val="2"/>
      <w:sz w:val="32"/>
      <w:szCs w:val="32"/>
    </w:rPr>
  </w:style>
  <w:style w:type="character" w:customStyle="1" w:styleId="117">
    <w:name w:val="Char Char Char8"/>
    <w:qFormat/>
    <w:uiPriority w:val="0"/>
    <w:rPr>
      <w:rFonts w:eastAsia="宋体"/>
      <w:kern w:val="2"/>
      <w:sz w:val="18"/>
      <w:szCs w:val="18"/>
      <w:lang w:val="en-US" w:eastAsia="zh-CN" w:bidi="ar-SA"/>
    </w:rPr>
  </w:style>
  <w:style w:type="character" w:customStyle="1" w:styleId="118">
    <w:name w:val="正文文本缩进 2 字符"/>
    <w:link w:val="34"/>
    <w:qFormat/>
    <w:uiPriority w:val="0"/>
    <w:rPr>
      <w:rFonts w:ascii="Times New Roman" w:hAnsi="Times New Roman"/>
      <w:kern w:val="2"/>
      <w:sz w:val="28"/>
      <w:szCs w:val="24"/>
    </w:rPr>
  </w:style>
  <w:style w:type="character" w:customStyle="1" w:styleId="119">
    <w:name w:val="font31"/>
    <w:qFormat/>
    <w:uiPriority w:val="0"/>
    <w:rPr>
      <w:rFonts w:hint="eastAsia" w:ascii="仿宋_GB2312" w:eastAsia="仿宋_GB2312" w:cs="仿宋_GB2312"/>
      <w:color w:val="000000"/>
      <w:sz w:val="20"/>
      <w:szCs w:val="20"/>
      <w:u w:val="none"/>
    </w:rPr>
  </w:style>
  <w:style w:type="character" w:customStyle="1" w:styleId="120">
    <w:name w:val="2 Char Char"/>
    <w:link w:val="121"/>
    <w:qFormat/>
    <w:uiPriority w:val="0"/>
    <w:rPr>
      <w:rFonts w:ascii="宋体" w:hAnsi="宋体" w:eastAsia="宋体"/>
      <w:b/>
      <w:bCs/>
      <w:kern w:val="2"/>
      <w:sz w:val="30"/>
      <w:szCs w:val="30"/>
      <w:lang w:val="en-US" w:eastAsia="zh-CN" w:bidi="ar-SA"/>
    </w:rPr>
  </w:style>
  <w:style w:type="paragraph" w:customStyle="1" w:styleId="121">
    <w:name w:val="2"/>
    <w:basedOn w:val="4"/>
    <w:link w:val="120"/>
    <w:qFormat/>
    <w:uiPriority w:val="0"/>
    <w:rPr>
      <w:rFonts w:ascii="宋体" w:hAnsi="宋体"/>
      <w:sz w:val="30"/>
      <w:szCs w:val="30"/>
    </w:rPr>
  </w:style>
  <w:style w:type="character" w:customStyle="1" w:styleId="122">
    <w:name w:val="font21"/>
    <w:qFormat/>
    <w:uiPriority w:val="0"/>
    <w:rPr>
      <w:rFonts w:hint="eastAsia" w:ascii="仿宋_GB2312" w:eastAsia="仿宋_GB2312" w:cs="仿宋_GB2312"/>
      <w:color w:val="000000"/>
      <w:sz w:val="22"/>
      <w:szCs w:val="22"/>
      <w:u w:val="none"/>
      <w:vertAlign w:val="superscript"/>
    </w:rPr>
  </w:style>
  <w:style w:type="character" w:customStyle="1" w:styleId="123">
    <w:name w:val="正文文本（使用1） Char Char"/>
    <w:link w:val="124"/>
    <w:qFormat/>
    <w:uiPriority w:val="0"/>
    <w:rPr>
      <w:rFonts w:hAnsi="宋体" w:eastAsia="宋体"/>
      <w:color w:val="0000FF"/>
      <w:sz w:val="24"/>
      <w:szCs w:val="24"/>
      <w:lang w:val="en-US" w:eastAsia="zh-CN" w:bidi="ar-SA"/>
    </w:rPr>
  </w:style>
  <w:style w:type="paragraph" w:customStyle="1" w:styleId="124">
    <w:name w:val="正文文本（使用1）"/>
    <w:basedOn w:val="1"/>
    <w:link w:val="123"/>
    <w:qFormat/>
    <w:uiPriority w:val="0"/>
    <w:pPr>
      <w:adjustRightInd w:val="0"/>
      <w:snapToGrid w:val="0"/>
      <w:spacing w:line="520" w:lineRule="exact"/>
      <w:ind w:firstLine="480" w:firstLineChars="200"/>
    </w:pPr>
    <w:rPr>
      <w:rFonts w:hAnsi="宋体"/>
      <w:color w:val="0000FF"/>
      <w:kern w:val="0"/>
      <w:sz w:val="24"/>
      <w:szCs w:val="24"/>
    </w:rPr>
  </w:style>
  <w:style w:type="character" w:customStyle="1" w:styleId="125">
    <w:name w:val="4 Char Char"/>
    <w:link w:val="126"/>
    <w:qFormat/>
    <w:uiPriority w:val="0"/>
    <w:rPr>
      <w:rFonts w:ascii="宋体" w:hAnsi="宋体" w:eastAsia="宋体"/>
      <w:kern w:val="2"/>
      <w:sz w:val="28"/>
      <w:szCs w:val="28"/>
      <w:lang w:val="en-US" w:eastAsia="zh-CN" w:bidi="ar-SA"/>
    </w:rPr>
  </w:style>
  <w:style w:type="paragraph" w:customStyle="1" w:styleId="126">
    <w:name w:val="4"/>
    <w:basedOn w:val="1"/>
    <w:link w:val="125"/>
    <w:qFormat/>
    <w:uiPriority w:val="0"/>
    <w:pPr>
      <w:spacing w:line="360" w:lineRule="auto"/>
      <w:ind w:firstLine="482"/>
    </w:pPr>
    <w:rPr>
      <w:rFonts w:ascii="宋体" w:hAnsi="宋体"/>
      <w:sz w:val="28"/>
      <w:szCs w:val="28"/>
    </w:rPr>
  </w:style>
  <w:style w:type="character" w:customStyle="1" w:styleId="127">
    <w:name w:val="标题 3 Char"/>
    <w:qFormat/>
    <w:uiPriority w:val="0"/>
    <w:rPr>
      <w:rFonts w:eastAsia="宋体"/>
      <w:b/>
      <w:bCs/>
      <w:kern w:val="2"/>
      <w:sz w:val="32"/>
      <w:szCs w:val="32"/>
      <w:lang w:val="en-US" w:eastAsia="zh-CN" w:bidi="ar-SA"/>
    </w:rPr>
  </w:style>
  <w:style w:type="character" w:customStyle="1" w:styleId="128">
    <w:name w:val="正文文本缩进 3 字符"/>
    <w:link w:val="48"/>
    <w:qFormat/>
    <w:uiPriority w:val="0"/>
    <w:rPr>
      <w:kern w:val="2"/>
      <w:sz w:val="16"/>
      <w:szCs w:val="16"/>
    </w:rPr>
  </w:style>
  <w:style w:type="character" w:customStyle="1" w:styleId="129">
    <w:name w:val="报告书正文 Char2"/>
    <w:link w:val="130"/>
    <w:qFormat/>
    <w:uiPriority w:val="0"/>
    <w:rPr>
      <w:rFonts w:ascii="Times New Roman" w:hAnsi="Times New Roman"/>
      <w:kern w:val="2"/>
      <w:sz w:val="24"/>
    </w:rPr>
  </w:style>
  <w:style w:type="paragraph" w:customStyle="1" w:styleId="130">
    <w:name w:val="报告书正文"/>
    <w:basedOn w:val="1"/>
    <w:link w:val="129"/>
    <w:qFormat/>
    <w:uiPriority w:val="0"/>
    <w:pPr>
      <w:spacing w:line="300" w:lineRule="auto"/>
      <w:ind w:firstLine="200" w:firstLineChars="200"/>
    </w:pPr>
    <w:rPr>
      <w:sz w:val="24"/>
      <w:szCs w:val="20"/>
    </w:rPr>
  </w:style>
  <w:style w:type="character" w:customStyle="1" w:styleId="131">
    <w:name w:val="[正文格式] Char Char"/>
    <w:link w:val="132"/>
    <w:qFormat/>
    <w:uiPriority w:val="0"/>
    <w:rPr>
      <w:sz w:val="24"/>
      <w:lang w:bidi="ar-SA"/>
    </w:rPr>
  </w:style>
  <w:style w:type="paragraph" w:customStyle="1" w:styleId="132">
    <w:name w:val="[正文格式]"/>
    <w:basedOn w:val="1"/>
    <w:link w:val="131"/>
    <w:qFormat/>
    <w:uiPriority w:val="0"/>
    <w:pPr>
      <w:adjustRightInd w:val="0"/>
      <w:snapToGrid w:val="0"/>
      <w:spacing w:line="360" w:lineRule="auto"/>
      <w:ind w:firstLine="200" w:firstLineChars="200"/>
    </w:pPr>
    <w:rPr>
      <w:kern w:val="0"/>
      <w:sz w:val="24"/>
      <w:szCs w:val="20"/>
    </w:rPr>
  </w:style>
  <w:style w:type="character" w:customStyle="1" w:styleId="133">
    <w:name w:val="正文1 Char3"/>
    <w:link w:val="134"/>
    <w:qFormat/>
    <w:uiPriority w:val="0"/>
    <w:rPr>
      <w:rFonts w:ascii="宋体"/>
      <w:spacing w:val="10"/>
      <w:sz w:val="24"/>
      <w:lang w:val="en-US" w:eastAsia="zh-CN" w:bidi="ar-SA"/>
    </w:rPr>
  </w:style>
  <w:style w:type="paragraph" w:customStyle="1" w:styleId="134">
    <w:name w:val="正文1"/>
    <w:link w:val="133"/>
    <w:qFormat/>
    <w:uiPriority w:val="0"/>
    <w:pPr>
      <w:widowControl w:val="0"/>
      <w:adjustRightInd w:val="0"/>
      <w:snapToGrid w:val="0"/>
      <w:spacing w:after="156" w:afterLines="50" w:line="300" w:lineRule="auto"/>
      <w:ind w:firstLine="200" w:firstLineChars="200"/>
      <w:jc w:val="both"/>
    </w:pPr>
    <w:rPr>
      <w:rFonts w:ascii="宋体" w:hAnsi="Times New Roman" w:eastAsia="宋体" w:cs="Times New Roman"/>
      <w:spacing w:val="10"/>
      <w:sz w:val="24"/>
      <w:lang w:val="en-US" w:eastAsia="zh-CN" w:bidi="ar-SA"/>
    </w:rPr>
  </w:style>
  <w:style w:type="character" w:customStyle="1" w:styleId="135">
    <w:name w:val="样式 正文1 + 首行缩进:  2 字符 Char3"/>
    <w:link w:val="136"/>
    <w:qFormat/>
    <w:uiPriority w:val="0"/>
    <w:rPr>
      <w:rFonts w:ascii="宋体" w:eastAsia="宋体"/>
      <w:kern w:val="2"/>
      <w:sz w:val="24"/>
      <w:lang w:val="en-US" w:eastAsia="zh-CN" w:bidi="ar-SA"/>
    </w:rPr>
  </w:style>
  <w:style w:type="paragraph" w:customStyle="1" w:styleId="136">
    <w:name w:val="样式 正文1 + 首行缩进:  2 字符"/>
    <w:basedOn w:val="1"/>
    <w:link w:val="135"/>
    <w:qFormat/>
    <w:uiPriority w:val="0"/>
    <w:pPr>
      <w:spacing w:line="360" w:lineRule="auto"/>
      <w:ind w:firstLine="200" w:firstLineChars="200"/>
    </w:pPr>
    <w:rPr>
      <w:rFonts w:ascii="宋体"/>
      <w:sz w:val="24"/>
      <w:szCs w:val="20"/>
    </w:rPr>
  </w:style>
  <w:style w:type="character" w:customStyle="1" w:styleId="137">
    <w:name w:val="正文缩进 字符"/>
    <w:link w:val="17"/>
    <w:qFormat/>
    <w:uiPriority w:val="0"/>
    <w:rPr>
      <w:rFonts w:eastAsia="宋体"/>
      <w:kern w:val="2"/>
      <w:sz w:val="24"/>
      <w:szCs w:val="28"/>
      <w:lang w:val="en-US" w:eastAsia="zh-CN" w:bidi="ar-SA"/>
    </w:rPr>
  </w:style>
  <w:style w:type="character" w:customStyle="1" w:styleId="138">
    <w:name w:val="标题 3 Char1"/>
    <w:qFormat/>
    <w:uiPriority w:val="0"/>
    <w:rPr>
      <w:rFonts w:eastAsia="宋体"/>
      <w:b/>
      <w:bCs/>
      <w:kern w:val="2"/>
      <w:sz w:val="32"/>
      <w:szCs w:val="32"/>
      <w:lang w:val="en-US" w:eastAsia="zh-CN" w:bidi="ar-SA"/>
    </w:rPr>
  </w:style>
  <w:style w:type="character" w:customStyle="1" w:styleId="139">
    <w:name w:val="样式 样式 样式 正文1 + 首行缩进:  2 字符 + (符号) 宋体 首行缩进:  2 字符 + 首行缩进:  2 字符 Char Char"/>
    <w:link w:val="140"/>
    <w:qFormat/>
    <w:uiPriority w:val="0"/>
    <w:rPr>
      <w:rFonts w:ascii="宋体" w:hAnsi="宋体" w:eastAsia="宋体"/>
      <w:snapToGrid w:val="0"/>
      <w:kern w:val="2"/>
      <w:sz w:val="24"/>
      <w:lang w:val="en-US" w:eastAsia="zh-CN" w:bidi="ar-SA"/>
    </w:rPr>
  </w:style>
  <w:style w:type="paragraph" w:customStyle="1" w:styleId="140">
    <w:name w:val="样式 样式 样式 正文1 + 首行缩进:  2 字符 + (符号) 宋体 首行缩进:  2 字符 + 首行缩进:  2 字符"/>
    <w:basedOn w:val="1"/>
    <w:link w:val="139"/>
    <w:qFormat/>
    <w:uiPriority w:val="0"/>
    <w:pPr>
      <w:spacing w:line="360" w:lineRule="auto"/>
      <w:ind w:firstLine="480" w:firstLineChars="200"/>
    </w:pPr>
    <w:rPr>
      <w:rFonts w:ascii="宋体" w:hAnsi="宋体"/>
      <w:snapToGrid w:val="0"/>
      <w:sz w:val="24"/>
      <w:szCs w:val="20"/>
    </w:rPr>
  </w:style>
  <w:style w:type="character" w:customStyle="1" w:styleId="141">
    <w:name w:val="cucd-0 Char1"/>
    <w:link w:val="142"/>
    <w:qFormat/>
    <w:uiPriority w:val="0"/>
    <w:rPr>
      <w:kern w:val="2"/>
      <w:sz w:val="24"/>
      <w:szCs w:val="24"/>
      <w:lang w:val="en-US" w:eastAsia="zh-CN" w:bidi="ar-SA"/>
    </w:rPr>
  </w:style>
  <w:style w:type="paragraph" w:customStyle="1" w:styleId="142">
    <w:name w:val="cucd-0"/>
    <w:link w:val="141"/>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43">
    <w:name w:val="正文文本 字符"/>
    <w:link w:val="24"/>
    <w:qFormat/>
    <w:uiPriority w:val="0"/>
    <w:rPr>
      <w:rFonts w:eastAsia="宋体"/>
      <w:kern w:val="2"/>
      <w:sz w:val="21"/>
      <w:lang w:val="en-US" w:eastAsia="zh-CN" w:bidi="ar-SA"/>
    </w:rPr>
  </w:style>
  <w:style w:type="character" w:customStyle="1" w:styleId="144">
    <w:name w:val="题注 字符"/>
    <w:link w:val="18"/>
    <w:qFormat/>
    <w:uiPriority w:val="0"/>
    <w:rPr>
      <w:rFonts w:ascii="Arial" w:hAnsi="Arial" w:eastAsia="黑体" w:cs="Arial"/>
      <w:kern w:val="2"/>
      <w:lang w:val="en-US" w:eastAsia="zh-CN" w:bidi="ar-SA"/>
    </w:rPr>
  </w:style>
  <w:style w:type="character" w:customStyle="1" w:styleId="145">
    <w:name w:val="gyy表内文字 Char Char"/>
    <w:link w:val="146"/>
    <w:qFormat/>
    <w:uiPriority w:val="0"/>
    <w:rPr>
      <w:rFonts w:eastAsia="宋体"/>
      <w:color w:val="000000"/>
      <w:kern w:val="28"/>
      <w:sz w:val="18"/>
      <w:szCs w:val="21"/>
      <w:lang w:bidi="ar-SA"/>
    </w:rPr>
  </w:style>
  <w:style w:type="paragraph" w:customStyle="1" w:styleId="146">
    <w:name w:val="gyy表内文字"/>
    <w:basedOn w:val="1"/>
    <w:link w:val="145"/>
    <w:qFormat/>
    <w:uiPriority w:val="0"/>
    <w:pPr>
      <w:snapToGrid w:val="0"/>
      <w:jc w:val="center"/>
    </w:pPr>
    <w:rPr>
      <w:color w:val="000000"/>
      <w:kern w:val="28"/>
      <w:sz w:val="18"/>
      <w:szCs w:val="21"/>
    </w:rPr>
  </w:style>
  <w:style w:type="character" w:customStyle="1" w:styleId="147">
    <w:name w:val="H2 Char"/>
    <w:qFormat/>
    <w:uiPriority w:val="0"/>
    <w:rPr>
      <w:rFonts w:eastAsia="宋体"/>
      <w:b/>
      <w:kern w:val="2"/>
      <w:sz w:val="30"/>
      <w:lang w:val="en-US" w:eastAsia="zh-CN" w:bidi="ar-SA"/>
    </w:rPr>
  </w:style>
  <w:style w:type="character" w:customStyle="1" w:styleId="148">
    <w:name w:val="TOC 3 字符"/>
    <w:link w:val="30"/>
    <w:qFormat/>
    <w:uiPriority w:val="39"/>
    <w:rPr>
      <w:rFonts w:asciiTheme="minorHAnsi" w:eastAsiaTheme="minorHAnsi"/>
      <w:i/>
      <w:iCs/>
      <w:kern w:val="2"/>
    </w:rPr>
  </w:style>
  <w:style w:type="character" w:customStyle="1" w:styleId="149">
    <w:name w:val="标题 4 字符"/>
    <w:link w:val="6"/>
    <w:qFormat/>
    <w:uiPriority w:val="0"/>
    <w:rPr>
      <w:rFonts w:ascii="Cambria" w:hAnsi="Cambria" w:eastAsia="宋体" w:cs="Times New Roman"/>
      <w:b/>
      <w:bCs/>
      <w:kern w:val="2"/>
      <w:sz w:val="28"/>
      <w:szCs w:val="28"/>
    </w:rPr>
  </w:style>
  <w:style w:type="character" w:customStyle="1" w:styleId="150">
    <w:name w:val="25正文 Char Char"/>
    <w:link w:val="151"/>
    <w:qFormat/>
    <w:uiPriority w:val="0"/>
    <w:rPr>
      <w:rFonts w:eastAsia="宋体"/>
      <w:kern w:val="2"/>
      <w:sz w:val="28"/>
      <w:lang w:val="en-US" w:eastAsia="zh-CN" w:bidi="ar-SA"/>
    </w:rPr>
  </w:style>
  <w:style w:type="paragraph" w:customStyle="1" w:styleId="151">
    <w:name w:val="25正文"/>
    <w:basedOn w:val="1"/>
    <w:link w:val="150"/>
    <w:qFormat/>
    <w:uiPriority w:val="0"/>
    <w:pPr>
      <w:spacing w:line="500" w:lineRule="exact"/>
      <w:ind w:firstLine="567"/>
    </w:pPr>
    <w:rPr>
      <w:sz w:val="28"/>
      <w:szCs w:val="20"/>
    </w:rPr>
  </w:style>
  <w:style w:type="character" w:customStyle="1" w:styleId="152">
    <w:name w:val="表标题 Char Char"/>
    <w:link w:val="153"/>
    <w:qFormat/>
    <w:uiPriority w:val="0"/>
    <w:rPr>
      <w:rFonts w:ascii="黑体" w:hAnsi="宋体" w:eastAsia="黑体"/>
      <w:snapToGrid w:val="0"/>
      <w:spacing w:val="20"/>
      <w:sz w:val="28"/>
      <w:lang w:val="en-US" w:eastAsia="zh-CN" w:bidi="ar-SA"/>
    </w:rPr>
  </w:style>
  <w:style w:type="paragraph" w:customStyle="1" w:styleId="153">
    <w:name w:val="表标题"/>
    <w:basedOn w:val="1"/>
    <w:next w:val="1"/>
    <w:link w:val="152"/>
    <w:qFormat/>
    <w:uiPriority w:val="0"/>
    <w:pPr>
      <w:adjustRightInd w:val="0"/>
      <w:snapToGrid w:val="0"/>
      <w:spacing w:before="156" w:beforeLines="50" w:after="62" w:afterLines="20"/>
      <w:ind w:firstLine="300" w:firstLineChars="300"/>
      <w:jc w:val="center"/>
      <w:textAlignment w:val="baseline"/>
    </w:pPr>
    <w:rPr>
      <w:rFonts w:ascii="黑体" w:hAnsi="宋体" w:eastAsia="黑体"/>
      <w:snapToGrid w:val="0"/>
      <w:spacing w:val="20"/>
      <w:kern w:val="0"/>
      <w:sz w:val="28"/>
      <w:szCs w:val="20"/>
    </w:rPr>
  </w:style>
  <w:style w:type="character" w:customStyle="1" w:styleId="154">
    <w:name w:val="表头 Char Char"/>
    <w:link w:val="155"/>
    <w:qFormat/>
    <w:uiPriority w:val="0"/>
    <w:rPr>
      <w:rFonts w:ascii="黑体" w:hAnsi="黑体" w:eastAsia="黑体"/>
      <w:color w:val="000000"/>
      <w:kern w:val="2"/>
      <w:sz w:val="21"/>
      <w:szCs w:val="21"/>
      <w:lang w:bidi="ar-SA"/>
    </w:rPr>
  </w:style>
  <w:style w:type="paragraph" w:customStyle="1" w:styleId="155">
    <w:name w:val="表头"/>
    <w:basedOn w:val="1"/>
    <w:link w:val="154"/>
    <w:qFormat/>
    <w:uiPriority w:val="0"/>
    <w:pPr>
      <w:adjustRightInd w:val="0"/>
      <w:snapToGrid w:val="0"/>
      <w:spacing w:before="60" w:after="60"/>
      <w:jc w:val="center"/>
    </w:pPr>
    <w:rPr>
      <w:rFonts w:ascii="黑体" w:hAnsi="黑体" w:eastAsia="黑体"/>
      <w:color w:val="000000"/>
      <w:szCs w:val="21"/>
    </w:rPr>
  </w:style>
  <w:style w:type="character" w:customStyle="1" w:styleId="156">
    <w:name w:val="标题 3 字符"/>
    <w:link w:val="5"/>
    <w:qFormat/>
    <w:uiPriority w:val="0"/>
    <w:rPr>
      <w:b/>
      <w:bCs/>
      <w:kern w:val="2"/>
      <w:sz w:val="32"/>
      <w:szCs w:val="32"/>
    </w:rPr>
  </w:style>
  <w:style w:type="character" w:customStyle="1" w:styleId="157">
    <w:name w:val="正文文本首行缩进 字符"/>
    <w:link w:val="62"/>
    <w:qFormat/>
    <w:uiPriority w:val="0"/>
    <w:rPr>
      <w:rFonts w:ascii="Calibri" w:hAnsi="Calibri" w:eastAsia="宋体"/>
      <w:kern w:val="2"/>
      <w:sz w:val="21"/>
      <w:szCs w:val="22"/>
      <w:lang w:val="en-US" w:eastAsia="zh-CN" w:bidi="ar-SA"/>
    </w:rPr>
  </w:style>
  <w:style w:type="character" w:customStyle="1" w:styleId="158">
    <w:name w:val="TOC 2 字符"/>
    <w:link w:val="50"/>
    <w:qFormat/>
    <w:uiPriority w:val="39"/>
    <w:rPr>
      <w:rFonts w:asciiTheme="minorHAnsi" w:eastAsiaTheme="minorHAnsi"/>
      <w:smallCaps/>
      <w:kern w:val="2"/>
    </w:rPr>
  </w:style>
  <w:style w:type="character" w:customStyle="1" w:styleId="159">
    <w:name w:val="正文（首行缩进两字） Char Char"/>
    <w:qFormat/>
    <w:uiPriority w:val="0"/>
    <w:rPr>
      <w:rFonts w:eastAsia="宋体"/>
      <w:spacing w:val="15"/>
      <w:kern w:val="2"/>
      <w:sz w:val="28"/>
      <w:szCs w:val="24"/>
      <w:lang w:val="en-US" w:eastAsia="zh-CN" w:bidi="ar-SA"/>
    </w:rPr>
  </w:style>
  <w:style w:type="character" w:customStyle="1" w:styleId="160">
    <w:name w:val="页脚 字符"/>
    <w:link w:val="37"/>
    <w:qFormat/>
    <w:uiPriority w:val="99"/>
    <w:rPr>
      <w:kern w:val="2"/>
      <w:sz w:val="18"/>
      <w:szCs w:val="18"/>
    </w:rPr>
  </w:style>
  <w:style w:type="character" w:customStyle="1" w:styleId="161">
    <w:name w:val="标题 字符"/>
    <w:link w:val="60"/>
    <w:qFormat/>
    <w:uiPriority w:val="0"/>
    <w:rPr>
      <w:b/>
      <w:bCs/>
      <w:kern w:val="2"/>
      <w:sz w:val="28"/>
      <w:szCs w:val="28"/>
    </w:rPr>
  </w:style>
  <w:style w:type="character" w:customStyle="1" w:styleId="162">
    <w:name w:val="font41"/>
    <w:qFormat/>
    <w:uiPriority w:val="0"/>
    <w:rPr>
      <w:rFonts w:hint="eastAsia" w:ascii="仿宋_GB2312" w:eastAsia="仿宋_GB2312" w:cs="仿宋_GB2312"/>
      <w:color w:val="00B050"/>
      <w:sz w:val="18"/>
      <w:szCs w:val="18"/>
      <w:u w:val="none"/>
    </w:rPr>
  </w:style>
  <w:style w:type="paragraph" w:customStyle="1" w:styleId="1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4">
    <w:name w:val="样式 标题 21.11.1标题 2三号宋体居中行距2倍标题2 + 首行缩进:  2 字符"/>
    <w:basedOn w:val="4"/>
    <w:qFormat/>
    <w:uiPriority w:val="0"/>
    <w:pPr>
      <w:spacing w:line="360" w:lineRule="auto"/>
    </w:pPr>
    <w:rPr>
      <w:rFonts w:ascii="黑体" w:hAnsi="宋体" w:eastAsia="黑体" w:cs="宋体"/>
      <w:szCs w:val="20"/>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4"/>
      <w:szCs w:val="24"/>
    </w:rPr>
  </w:style>
  <w:style w:type="paragraph" w:customStyle="1" w:styleId="166">
    <w:name w:val="样式6"/>
    <w:basedOn w:val="38"/>
    <w:link w:val="546"/>
    <w:qFormat/>
    <w:uiPriority w:val="0"/>
    <w:pPr>
      <w:pBdr>
        <w:bottom w:val="none" w:color="auto" w:sz="0" w:space="0"/>
      </w:pBdr>
    </w:pPr>
  </w:style>
  <w:style w:type="paragraph" w:customStyle="1" w:styleId="167">
    <w:name w:val="样式 样式 首行缩进:  2字符 + 首行缩进:  2 字符"/>
    <w:basedOn w:val="1"/>
    <w:qFormat/>
    <w:uiPriority w:val="0"/>
    <w:pPr>
      <w:adjustRightInd w:val="0"/>
      <w:spacing w:line="360" w:lineRule="auto"/>
      <w:ind w:left="616"/>
      <w:jc w:val="left"/>
      <w:textAlignment w:val="baseline"/>
    </w:pPr>
    <w:rPr>
      <w:rFonts w:cs="宋体"/>
      <w:spacing w:val="14"/>
      <w:kern w:val="0"/>
      <w:sz w:val="28"/>
      <w:szCs w:val="20"/>
    </w:rPr>
  </w:style>
  <w:style w:type="paragraph" w:customStyle="1" w:styleId="168">
    <w:name w:val="标题4（使用1）"/>
    <w:basedOn w:val="6"/>
    <w:qFormat/>
    <w:uiPriority w:val="0"/>
    <w:pPr>
      <w:adjustRightInd w:val="0"/>
      <w:snapToGrid w:val="0"/>
      <w:spacing w:before="156" w:beforeLines="50" w:after="156" w:afterLines="50" w:line="360" w:lineRule="auto"/>
    </w:pPr>
    <w:rPr>
      <w:rFonts w:ascii="Times New Roman" w:hAnsi="Times New Roman" w:eastAsia="黑体"/>
      <w:b w:val="0"/>
      <w:color w:val="000000"/>
      <w:sz w:val="24"/>
      <w:szCs w:val="24"/>
    </w:rPr>
  </w:style>
  <w:style w:type="paragraph" w:customStyle="1" w:styleId="169">
    <w:name w:val="样式 正文缩进 +"/>
    <w:basedOn w:val="17"/>
    <w:qFormat/>
    <w:uiPriority w:val="0"/>
    <w:pPr>
      <w:spacing w:line="360" w:lineRule="auto"/>
      <w:ind w:firstLine="200" w:firstLineChars="200"/>
    </w:pPr>
    <w:rPr>
      <w:kern w:val="0"/>
      <w:sz w:val="28"/>
      <w:szCs w:val="20"/>
    </w:rPr>
  </w:style>
  <w:style w:type="paragraph" w:customStyle="1" w:styleId="1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4"/>
      <w:szCs w:val="24"/>
    </w:rPr>
  </w:style>
  <w:style w:type="paragraph" w:customStyle="1" w:styleId="174">
    <w:name w:val="样式 样式 样式 样式1 + 宋体 首行缩进:  2 字符 + 首行缩进:  2 字符 + 首行缩进:  2 字符"/>
    <w:basedOn w:val="1"/>
    <w:qFormat/>
    <w:uiPriority w:val="0"/>
    <w:pPr>
      <w:overflowPunct w:val="0"/>
      <w:spacing w:line="360" w:lineRule="auto"/>
      <w:ind w:firstLine="200" w:firstLineChars="200"/>
      <w:jc w:val="left"/>
    </w:pPr>
    <w:rPr>
      <w:rFonts w:ascii="宋体" w:hAnsi="宋体" w:cs="宋体"/>
      <w:kern w:val="0"/>
      <w:sz w:val="24"/>
      <w:szCs w:val="20"/>
    </w:rPr>
  </w:style>
  <w:style w:type="paragraph" w:customStyle="1" w:styleId="17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font7"/>
    <w:basedOn w:val="1"/>
    <w:qFormat/>
    <w:uiPriority w:val="0"/>
    <w:pPr>
      <w:widowControl/>
      <w:spacing w:before="100" w:beforeAutospacing="1" w:after="100" w:afterAutospacing="1"/>
      <w:jc w:val="left"/>
    </w:pPr>
    <w:rPr>
      <w:kern w:val="0"/>
      <w:sz w:val="20"/>
      <w:szCs w:val="20"/>
    </w:rPr>
  </w:style>
  <w:style w:type="paragraph" w:customStyle="1" w:styleId="177">
    <w:name w:val="Char Char Char Char Char Char Char Char Char Char Char Char Char Char Char Char Char Char Char Char Char Char Char Char Char"/>
    <w:basedOn w:val="1"/>
    <w:qFormat/>
    <w:uiPriority w:val="0"/>
    <w:rPr>
      <w:szCs w:val="24"/>
    </w:rPr>
  </w:style>
  <w:style w:type="paragraph" w:customStyle="1" w:styleId="178">
    <w:name w:val="样式1"/>
    <w:basedOn w:val="38"/>
    <w:link w:val="436"/>
    <w:qFormat/>
    <w:uiPriority w:val="0"/>
    <w:pPr>
      <w:pBdr>
        <w:bottom w:val="none" w:color="auto" w:sz="0" w:space="0"/>
      </w:pBdr>
    </w:pPr>
  </w:style>
  <w:style w:type="paragraph" w:customStyle="1" w:styleId="1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样式7"/>
    <w:basedOn w:val="38"/>
    <w:link w:val="421"/>
    <w:qFormat/>
    <w:uiPriority w:val="0"/>
    <w:pPr>
      <w:pBdr>
        <w:bottom w:val="none" w:color="auto" w:sz="0" w:space="0"/>
      </w:pBdr>
    </w:pPr>
  </w:style>
  <w:style w:type="paragraph" w:customStyle="1" w:styleId="18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样式 z1 + 首行缩进:  2 字符"/>
    <w:basedOn w:val="1"/>
    <w:qFormat/>
    <w:uiPriority w:val="0"/>
    <w:pPr>
      <w:spacing w:line="360" w:lineRule="auto"/>
      <w:ind w:firstLine="480" w:firstLineChars="200"/>
    </w:pPr>
    <w:rPr>
      <w:rFonts w:cs="宋体"/>
      <w:sz w:val="24"/>
      <w:szCs w:val="20"/>
    </w:rPr>
  </w:style>
  <w:style w:type="paragraph" w:customStyle="1" w:styleId="186">
    <w:name w:val="样式13"/>
    <w:basedOn w:val="1"/>
    <w:qFormat/>
    <w:uiPriority w:val="0"/>
  </w:style>
  <w:style w:type="paragraph" w:customStyle="1" w:styleId="187">
    <w:name w:val="Char Char Char Char Char Char Char"/>
    <w:basedOn w:val="1"/>
    <w:qFormat/>
    <w:uiPriority w:val="0"/>
    <w:pPr>
      <w:spacing w:line="520" w:lineRule="exact"/>
    </w:pPr>
    <w:rPr>
      <w:rFonts w:ascii="宋体" w:hAnsi="宋体"/>
      <w:szCs w:val="24"/>
    </w:rPr>
  </w:style>
  <w:style w:type="paragraph" w:customStyle="1" w:styleId="188">
    <w:name w:val="表文1"/>
    <w:basedOn w:val="1"/>
    <w:qFormat/>
    <w:uiPriority w:val="0"/>
    <w:pPr>
      <w:overflowPunct w:val="0"/>
      <w:adjustRightInd w:val="0"/>
      <w:snapToGrid w:val="0"/>
      <w:spacing w:line="280" w:lineRule="exact"/>
      <w:jc w:val="center"/>
    </w:pPr>
    <w:rPr>
      <w:color w:val="000000"/>
      <w:sz w:val="18"/>
      <w:szCs w:val="21"/>
    </w:rPr>
  </w:style>
  <w:style w:type="paragraph" w:customStyle="1" w:styleId="189">
    <w:name w:val="样式 首行缩进:  2 字符"/>
    <w:basedOn w:val="1"/>
    <w:link w:val="785"/>
    <w:qFormat/>
    <w:uiPriority w:val="0"/>
    <w:pPr>
      <w:spacing w:line="360" w:lineRule="auto"/>
      <w:ind w:firstLine="560" w:firstLineChars="200"/>
    </w:pPr>
    <w:rPr>
      <w:rFonts w:cs="宋体"/>
      <w:spacing w:val="14"/>
      <w:sz w:val="28"/>
      <w:szCs w:val="28"/>
    </w:rPr>
  </w:style>
  <w:style w:type="paragraph" w:customStyle="1" w:styleId="190">
    <w:name w:val="Char Char Char Char Char Char Char1"/>
    <w:basedOn w:val="1"/>
    <w:qFormat/>
    <w:uiPriority w:val="0"/>
    <w:pPr>
      <w:spacing w:line="520" w:lineRule="exact"/>
    </w:pPr>
    <w:rPr>
      <w:rFonts w:ascii="宋体" w:hAnsi="宋体"/>
      <w:szCs w:val="24"/>
    </w:rPr>
  </w:style>
  <w:style w:type="paragraph" w:customStyle="1" w:styleId="1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93">
    <w:name w:val="样式9"/>
    <w:basedOn w:val="38"/>
    <w:qFormat/>
    <w:uiPriority w:val="0"/>
    <w:pPr>
      <w:pBdr>
        <w:bottom w:val="none" w:color="auto" w:sz="0" w:space="0"/>
      </w:pBdr>
    </w:p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95">
    <w:name w:val="表格名"/>
    <w:basedOn w:val="1"/>
    <w:qFormat/>
    <w:uiPriority w:val="0"/>
    <w:pPr>
      <w:widowControl/>
      <w:jc w:val="center"/>
    </w:pPr>
    <w:rPr>
      <w:rFonts w:ascii="宋体" w:hAnsi="宋体"/>
      <w:color w:val="000000"/>
      <w:kern w:val="0"/>
      <w:sz w:val="24"/>
      <w:szCs w:val="21"/>
      <w:lang w:eastAsia="en-US" w:bidi="en-US"/>
    </w:rPr>
  </w:style>
  <w:style w:type="paragraph" w:customStyle="1" w:styleId="196">
    <w:name w:val="表格1"/>
    <w:basedOn w:val="1"/>
    <w:qFormat/>
    <w:uiPriority w:val="0"/>
    <w:pPr>
      <w:spacing w:before="46" w:beforeLines="15" w:after="78" w:afterLines="25"/>
      <w:jc w:val="center"/>
    </w:pPr>
    <w:rPr>
      <w:w w:val="95"/>
      <w:kern w:val="0"/>
      <w:sz w:val="24"/>
      <w:szCs w:val="20"/>
    </w:rPr>
  </w:style>
  <w:style w:type="paragraph" w:customStyle="1" w:styleId="197">
    <w:name w:val="样式 标题 3 + (西文) 宋体 小三 行距: 单倍行距"/>
    <w:basedOn w:val="5"/>
    <w:qFormat/>
    <w:uiPriority w:val="0"/>
    <w:pPr>
      <w:spacing w:before="20" w:after="20" w:line="240" w:lineRule="auto"/>
    </w:pPr>
    <w:rPr>
      <w:rFonts w:ascii="宋体" w:hAnsi="宋体" w:cs="宋体"/>
      <w:sz w:val="30"/>
      <w:szCs w:val="20"/>
    </w:rPr>
  </w:style>
  <w:style w:type="paragraph" w:customStyle="1" w:styleId="1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9">
    <w:name w:val="样1"/>
    <w:basedOn w:val="1"/>
    <w:qFormat/>
    <w:uiPriority w:val="0"/>
    <w:pPr>
      <w:autoSpaceDE w:val="0"/>
      <w:autoSpaceDN w:val="0"/>
      <w:adjustRightInd w:val="0"/>
      <w:spacing w:line="360" w:lineRule="auto"/>
      <w:ind w:right="232"/>
      <w:jc w:val="center"/>
      <w:textAlignment w:val="bottom"/>
    </w:pPr>
    <w:rPr>
      <w:kern w:val="0"/>
      <w:sz w:val="24"/>
      <w:szCs w:val="20"/>
    </w:rPr>
  </w:style>
  <w:style w:type="paragraph" w:customStyle="1" w:styleId="2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样式 小四 段前: 7.8 磅 段后: 7.8 磅 行距: 1.5 倍行距"/>
    <w:basedOn w:val="1"/>
    <w:qFormat/>
    <w:uiPriority w:val="0"/>
    <w:pPr>
      <w:spacing w:before="156" w:after="156" w:line="360" w:lineRule="auto"/>
      <w:ind w:firstLine="536" w:firstLineChars="200"/>
    </w:pPr>
    <w:rPr>
      <w:color w:val="FF0000"/>
      <w:spacing w:val="15"/>
      <w:sz w:val="24"/>
      <w:szCs w:val="20"/>
    </w:rPr>
  </w:style>
  <w:style w:type="paragraph" w:customStyle="1" w:styleId="202">
    <w:name w:val="样式 标题 2 + (西文) 宋体"/>
    <w:basedOn w:val="4"/>
    <w:qFormat/>
    <w:uiPriority w:val="0"/>
    <w:pPr>
      <w:spacing w:before="20" w:after="20"/>
    </w:pPr>
    <w:rPr>
      <w:rFonts w:ascii="宋体" w:hAnsi="宋体"/>
    </w:rPr>
  </w:style>
  <w:style w:type="paragraph" w:customStyle="1" w:styleId="203">
    <w:name w:val="标2"/>
    <w:basedOn w:val="4"/>
    <w:next w:val="1"/>
    <w:qFormat/>
    <w:uiPriority w:val="0"/>
    <w:pPr>
      <w:autoSpaceDE w:val="0"/>
      <w:autoSpaceDN w:val="0"/>
      <w:adjustRightInd w:val="0"/>
      <w:spacing w:before="312" w:beforeLines="100" w:after="40" w:line="360" w:lineRule="auto"/>
      <w:ind w:firstLine="200" w:firstLineChars="200"/>
      <w:textAlignment w:val="baseline"/>
      <w:outlineLvl w:val="9"/>
    </w:pPr>
    <w:rPr>
      <w:rFonts w:ascii="Times New Roman" w:hAnsi="Times New Roman" w:eastAsia="黑体"/>
      <w:b w:val="0"/>
      <w:bCs w:val="0"/>
      <w:kern w:val="0"/>
      <w:sz w:val="30"/>
      <w:szCs w:val="20"/>
    </w:rPr>
  </w:style>
  <w:style w:type="paragraph" w:customStyle="1" w:styleId="204">
    <w:name w:val="zyy样式 Char Char Char"/>
    <w:basedOn w:val="1"/>
    <w:qFormat/>
    <w:uiPriority w:val="0"/>
    <w:pPr>
      <w:spacing w:before="156" w:beforeLines="50" w:after="156" w:afterLines="50" w:line="360" w:lineRule="auto"/>
      <w:ind w:firstLine="536" w:firstLineChars="200"/>
    </w:pPr>
    <w:rPr>
      <w:spacing w:val="14"/>
      <w:sz w:val="24"/>
      <w:szCs w:val="24"/>
    </w:rPr>
  </w:style>
  <w:style w:type="paragraph" w:customStyle="1" w:styleId="205">
    <w:name w:val="Char Char Char Char Char Char Char Char Char"/>
    <w:basedOn w:val="1"/>
    <w:qFormat/>
    <w:uiPriority w:val="0"/>
    <w:pPr>
      <w:jc w:val="left"/>
    </w:pPr>
    <w:rPr>
      <w:rFonts w:ascii="宋体" w:hAnsi="宋体" w:cs="宋体"/>
      <w:kern w:val="0"/>
      <w:sz w:val="24"/>
      <w:szCs w:val="24"/>
    </w:rPr>
  </w:style>
  <w:style w:type="paragraph" w:customStyle="1" w:styleId="206">
    <w:name w:val="gyy正文文字"/>
    <w:basedOn w:val="1"/>
    <w:link w:val="488"/>
    <w:qFormat/>
    <w:uiPriority w:val="0"/>
    <w:pPr>
      <w:spacing w:line="360" w:lineRule="auto"/>
      <w:ind w:firstLine="471"/>
    </w:pPr>
    <w:rPr>
      <w:rFonts w:cs="宋体"/>
      <w:color w:val="000000"/>
      <w:spacing w:val="14"/>
      <w:sz w:val="24"/>
    </w:rPr>
  </w:style>
  <w:style w:type="paragraph" w:customStyle="1" w:styleId="207">
    <w:name w:val="样式8"/>
    <w:basedOn w:val="38"/>
    <w:qFormat/>
    <w:uiPriority w:val="0"/>
    <w:pPr>
      <w:pBdr>
        <w:bottom w:val="none" w:color="auto" w:sz="0" w:space="0"/>
      </w:pBdr>
    </w:pPr>
  </w:style>
  <w:style w:type="paragraph" w:customStyle="1" w:styleId="208">
    <w:name w:val="Char"/>
    <w:basedOn w:val="1"/>
    <w:qFormat/>
    <w:uiPriority w:val="0"/>
    <w:rPr>
      <w:szCs w:val="24"/>
    </w:rPr>
  </w:style>
  <w:style w:type="paragraph" w:customStyle="1" w:styleId="209">
    <w:name w:val="样式 标题 3 + (西文) 宋体 四号"/>
    <w:basedOn w:val="5"/>
    <w:qFormat/>
    <w:uiPriority w:val="0"/>
    <w:pPr>
      <w:spacing w:before="380" w:after="380" w:line="240" w:lineRule="auto"/>
    </w:pPr>
    <w:rPr>
      <w:rFonts w:ascii="宋体" w:hAnsi="宋体"/>
      <w:sz w:val="28"/>
    </w:rPr>
  </w:style>
  <w:style w:type="paragraph" w:customStyle="1" w:styleId="2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文章正文"/>
    <w:basedOn w:val="1"/>
    <w:qFormat/>
    <w:uiPriority w:val="0"/>
    <w:pPr>
      <w:spacing w:line="360" w:lineRule="auto"/>
      <w:ind w:left="420" w:leftChars="200" w:firstLine="560" w:firstLineChars="200"/>
    </w:pPr>
    <w:rPr>
      <w:rFonts w:ascii="宋体" w:hAnsi="宋体"/>
      <w:sz w:val="28"/>
    </w:rPr>
  </w:style>
  <w:style w:type="paragraph" w:customStyle="1" w:styleId="2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3">
    <w:name w:val="样式4"/>
    <w:basedOn w:val="38"/>
    <w:link w:val="373"/>
    <w:qFormat/>
    <w:uiPriority w:val="0"/>
    <w:pPr>
      <w:pBdr>
        <w:bottom w:val="none" w:color="auto" w:sz="0" w:space="0"/>
      </w:pBdr>
    </w:pPr>
  </w:style>
  <w:style w:type="paragraph" w:customStyle="1" w:styleId="214">
    <w:name w:val="正文缩进2"/>
    <w:basedOn w:val="1"/>
    <w:qFormat/>
    <w:uiPriority w:val="0"/>
    <w:pPr>
      <w:spacing w:line="480" w:lineRule="exact"/>
      <w:ind w:firstLine="200" w:firstLineChars="200"/>
    </w:pPr>
    <w:rPr>
      <w:sz w:val="24"/>
      <w:szCs w:val="24"/>
    </w:rPr>
  </w:style>
  <w:style w:type="paragraph" w:customStyle="1" w:styleId="215">
    <w:name w:val="样式12"/>
    <w:basedOn w:val="38"/>
    <w:qFormat/>
    <w:uiPriority w:val="0"/>
    <w:pPr>
      <w:pBdr>
        <w:bottom w:val="none" w:color="auto" w:sz="0" w:space="0"/>
      </w:pBdr>
    </w:pPr>
  </w:style>
  <w:style w:type="paragraph" w:customStyle="1" w:styleId="216">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图片"/>
    <w:basedOn w:val="1"/>
    <w:next w:val="18"/>
    <w:qFormat/>
    <w:uiPriority w:val="0"/>
    <w:pPr>
      <w:keepNext/>
      <w:contextualSpacing/>
    </w:pPr>
    <w:rPr>
      <w:szCs w:val="20"/>
    </w:rPr>
  </w:style>
  <w:style w:type="paragraph" w:customStyle="1" w:styleId="218">
    <w:name w:val="正文 + 宋体"/>
    <w:basedOn w:val="25"/>
    <w:link w:val="393"/>
    <w:qFormat/>
    <w:uiPriority w:val="0"/>
    <w:pPr>
      <w:spacing w:line="360" w:lineRule="auto"/>
      <w:ind w:firstLine="588"/>
    </w:pPr>
    <w:rPr>
      <w:rFonts w:ascii="宋体" w:hAnsi="宋体"/>
      <w:spacing w:val="7"/>
      <w:kern w:val="0"/>
    </w:rPr>
  </w:style>
  <w:style w:type="paragraph" w:customStyle="1" w:styleId="219">
    <w:name w:val="样式10"/>
    <w:basedOn w:val="38"/>
    <w:link w:val="435"/>
    <w:qFormat/>
    <w:uiPriority w:val="0"/>
    <w:pPr>
      <w:pBdr>
        <w:bottom w:val="none" w:color="auto" w:sz="0" w:space="0"/>
      </w:pBdr>
    </w:pPr>
  </w:style>
  <w:style w:type="paragraph" w:customStyle="1" w:styleId="220">
    <w:name w:val="列表段落1"/>
    <w:basedOn w:val="1"/>
    <w:qFormat/>
    <w:uiPriority w:val="0"/>
    <w:pPr>
      <w:ind w:firstLine="420" w:firstLineChars="200"/>
    </w:pPr>
    <w:rPr>
      <w:szCs w:val="24"/>
    </w:rPr>
  </w:style>
  <w:style w:type="paragraph" w:customStyle="1" w:styleId="221">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2">
    <w:name w:val="样式3"/>
    <w:basedOn w:val="38"/>
    <w:qFormat/>
    <w:uiPriority w:val="0"/>
    <w:pPr>
      <w:pBdr>
        <w:bottom w:val="none" w:color="auto" w:sz="0" w:space="0"/>
      </w:pBdr>
    </w:pPr>
  </w:style>
  <w:style w:type="paragraph" w:customStyle="1" w:styleId="223">
    <w:name w:val="样式 正文（首行缩进两字） + 首行缩进:  2 字符"/>
    <w:basedOn w:val="17"/>
    <w:qFormat/>
    <w:uiPriority w:val="0"/>
    <w:pPr>
      <w:spacing w:line="360" w:lineRule="auto"/>
      <w:ind w:firstLine="616" w:firstLineChars="200"/>
    </w:pPr>
    <w:rPr>
      <w:rFonts w:cs="宋体"/>
      <w:spacing w:val="14"/>
      <w:sz w:val="28"/>
    </w:rPr>
  </w:style>
  <w:style w:type="paragraph" w:customStyle="1" w:styleId="224">
    <w:name w:val="默认段落字体 Para Char Char Char Char"/>
    <w:basedOn w:val="1"/>
    <w:qFormat/>
    <w:uiPriority w:val="0"/>
    <w:rPr>
      <w:spacing w:val="-2"/>
      <w:kern w:val="0"/>
      <w:sz w:val="24"/>
      <w:szCs w:val="24"/>
    </w:rPr>
  </w:style>
  <w:style w:type="paragraph" w:customStyle="1" w:styleId="225">
    <w:name w:val="标准正文"/>
    <w:basedOn w:val="1"/>
    <w:qFormat/>
    <w:uiPriority w:val="0"/>
    <w:pPr>
      <w:adjustRightInd w:val="0"/>
      <w:snapToGrid w:val="0"/>
      <w:spacing w:line="360" w:lineRule="auto"/>
      <w:ind w:firstLine="600" w:firstLineChars="250"/>
      <w:textAlignment w:val="baseline"/>
    </w:pPr>
    <w:rPr>
      <w:bCs/>
      <w:color w:val="000000"/>
      <w:sz w:val="24"/>
      <w:szCs w:val="24"/>
    </w:rPr>
  </w:style>
  <w:style w:type="paragraph" w:customStyle="1" w:styleId="226">
    <w:name w:val="样式11"/>
    <w:basedOn w:val="38"/>
    <w:qFormat/>
    <w:uiPriority w:val="0"/>
    <w:pPr>
      <w:pBdr>
        <w:bottom w:val="none" w:color="auto" w:sz="0" w:space="0"/>
      </w:pBdr>
    </w:pPr>
  </w:style>
  <w:style w:type="paragraph" w:customStyle="1" w:styleId="227">
    <w:name w:val="Char Char Char Char Char Char Char1 Char Char Char Char Char Char Char Char Char Char Char Char"/>
    <w:basedOn w:val="1"/>
    <w:qFormat/>
    <w:uiPriority w:val="0"/>
    <w:pPr>
      <w:adjustRightInd w:val="0"/>
      <w:spacing w:line="0" w:lineRule="atLeast"/>
      <w:textAlignment w:val="baseline"/>
    </w:pPr>
    <w:rPr>
      <w:szCs w:val="24"/>
    </w:rPr>
  </w:style>
  <w:style w:type="paragraph" w:customStyle="1" w:styleId="228">
    <w:name w:val="Char Char Char Char Char Char1 Char Char Char Char Char Char Char Char Char Char"/>
    <w:basedOn w:val="1"/>
    <w:qFormat/>
    <w:uiPriority w:val="0"/>
    <w:rPr>
      <w:szCs w:val="24"/>
    </w:rPr>
  </w:style>
  <w:style w:type="paragraph" w:customStyle="1" w:styleId="229">
    <w:name w:val="样2"/>
    <w:basedOn w:val="1"/>
    <w:next w:val="1"/>
    <w:qFormat/>
    <w:uiPriority w:val="0"/>
    <w:pPr>
      <w:adjustRightInd w:val="0"/>
      <w:jc w:val="center"/>
      <w:textAlignment w:val="baseline"/>
    </w:pPr>
    <w:rPr>
      <w:kern w:val="0"/>
      <w:szCs w:val="20"/>
    </w:rPr>
  </w:style>
  <w:style w:type="paragraph" w:customStyle="1" w:styleId="2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2">
    <w:name w:val="样式 宋体 左 首行缩进:  2 字符 右侧:  0.05 厘米 行距: 固定值 25 磅"/>
    <w:basedOn w:val="1"/>
    <w:qFormat/>
    <w:uiPriority w:val="0"/>
    <w:pPr>
      <w:spacing w:line="500" w:lineRule="exact"/>
      <w:ind w:firstLine="567"/>
      <w:jc w:val="left"/>
    </w:pPr>
    <w:rPr>
      <w:rFonts w:ascii="宋体" w:hAnsi="宋体"/>
      <w:b/>
      <w:sz w:val="28"/>
      <w:szCs w:val="20"/>
    </w:rPr>
  </w:style>
  <w:style w:type="paragraph" w:customStyle="1" w:styleId="2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4">
    <w:name w:val="样式2"/>
    <w:basedOn w:val="38"/>
    <w:qFormat/>
    <w:uiPriority w:val="0"/>
    <w:pPr>
      <w:pBdr>
        <w:bottom w:val="none" w:color="auto" w:sz="0" w:space="0"/>
      </w:pBdr>
    </w:pPr>
  </w:style>
  <w:style w:type="paragraph" w:customStyle="1" w:styleId="235">
    <w:name w:val="样式 样式 宋体 四号 左 行距: 固定值 25 磅 + 首行缩进:  2 字符"/>
    <w:basedOn w:val="1"/>
    <w:qFormat/>
    <w:uiPriority w:val="0"/>
    <w:pPr>
      <w:adjustRightInd w:val="0"/>
      <w:snapToGrid w:val="0"/>
      <w:spacing w:after="120" w:line="500" w:lineRule="exact"/>
      <w:ind w:firstLine="560" w:firstLineChars="200"/>
      <w:jc w:val="left"/>
    </w:pPr>
    <w:rPr>
      <w:rFonts w:ascii="宋体" w:hAnsi="宋体" w:cs="宋体"/>
      <w:snapToGrid w:val="0"/>
      <w:kern w:val="0"/>
      <w:sz w:val="28"/>
      <w:szCs w:val="28"/>
    </w:rPr>
  </w:style>
  <w:style w:type="paragraph" w:customStyle="1" w:styleId="236">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7">
    <w:name w:val="表文2"/>
    <w:basedOn w:val="1"/>
    <w:qFormat/>
    <w:uiPriority w:val="0"/>
    <w:pPr>
      <w:adjustRightInd w:val="0"/>
      <w:snapToGrid w:val="0"/>
      <w:spacing w:line="280" w:lineRule="exact"/>
      <w:jc w:val="center"/>
    </w:pPr>
    <w:rPr>
      <w:rFonts w:eastAsia="仿宋_GB2312"/>
      <w:color w:val="000000"/>
      <w:szCs w:val="21"/>
    </w:rPr>
  </w:style>
  <w:style w:type="paragraph" w:customStyle="1" w:styleId="238">
    <w:name w:val="xl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9">
    <w:name w:val="正文昆明"/>
    <w:basedOn w:val="1"/>
    <w:qFormat/>
    <w:uiPriority w:val="0"/>
    <w:pPr>
      <w:spacing w:before="240" w:line="360" w:lineRule="auto"/>
      <w:ind w:left="200" w:leftChars="200" w:firstLine="510"/>
    </w:pPr>
    <w:rPr>
      <w:rFonts w:ascii="Arial" w:hAnsi="Arial" w:cs="宋体"/>
      <w:color w:val="000000"/>
      <w:sz w:val="24"/>
      <w:szCs w:val="20"/>
    </w:rPr>
  </w:style>
  <w:style w:type="paragraph" w:customStyle="1" w:styleId="240">
    <w:name w:val="段落1"/>
    <w:basedOn w:val="1"/>
    <w:link w:val="438"/>
    <w:qFormat/>
    <w:uiPriority w:val="0"/>
    <w:pPr>
      <w:snapToGrid w:val="0"/>
      <w:spacing w:line="500" w:lineRule="exact"/>
      <w:ind w:firstLine="200" w:firstLineChars="200"/>
    </w:pPr>
    <w:rPr>
      <w:rFonts w:ascii="宋体"/>
      <w:snapToGrid w:val="0"/>
      <w:spacing w:val="30"/>
      <w:sz w:val="28"/>
    </w:rPr>
  </w:style>
  <w:style w:type="paragraph" w:customStyle="1" w:styleId="241">
    <w:name w:val="font11"/>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242">
    <w:name w:val="Char Char Char Char Char Char Char Char Char1"/>
    <w:basedOn w:val="1"/>
    <w:qFormat/>
    <w:uiPriority w:val="0"/>
    <w:pPr>
      <w:jc w:val="left"/>
    </w:pPr>
    <w:rPr>
      <w:rFonts w:ascii="宋体" w:hAnsi="宋体" w:cs="宋体"/>
      <w:kern w:val="0"/>
      <w:sz w:val="24"/>
      <w:szCs w:val="24"/>
    </w:rPr>
  </w:style>
  <w:style w:type="paragraph" w:customStyle="1" w:styleId="243">
    <w:name w:val="表"/>
    <w:basedOn w:val="1"/>
    <w:qFormat/>
    <w:uiPriority w:val="0"/>
    <w:pPr>
      <w:widowControl/>
      <w:jc w:val="center"/>
    </w:pPr>
    <w:rPr>
      <w:snapToGrid w:val="0"/>
      <w:sz w:val="28"/>
      <w:szCs w:val="20"/>
    </w:rPr>
  </w:style>
  <w:style w:type="character" w:customStyle="1" w:styleId="244">
    <w:name w:val="表格标题 Char"/>
    <w:link w:val="245"/>
    <w:qFormat/>
    <w:uiPriority w:val="0"/>
    <w:rPr>
      <w:rFonts w:ascii="仿宋_GB2312" w:eastAsia="仿宋_GB2312"/>
      <w:b/>
      <w:color w:val="FF0000"/>
      <w:szCs w:val="21"/>
      <w:lang w:bidi="en-US"/>
    </w:rPr>
  </w:style>
  <w:style w:type="paragraph" w:customStyle="1" w:styleId="245">
    <w:name w:val="表格标题"/>
    <w:basedOn w:val="24"/>
    <w:next w:val="62"/>
    <w:link w:val="244"/>
    <w:qFormat/>
    <w:uiPriority w:val="0"/>
    <w:pPr>
      <w:widowControl/>
      <w:overflowPunct w:val="0"/>
      <w:snapToGrid w:val="0"/>
      <w:spacing w:beforeLines="50" w:after="0" w:line="360" w:lineRule="auto"/>
      <w:jc w:val="center"/>
    </w:pPr>
    <w:rPr>
      <w:rFonts w:ascii="仿宋_GB2312" w:eastAsia="仿宋_GB2312"/>
      <w:b/>
      <w:color w:val="FF0000"/>
      <w:kern w:val="0"/>
      <w:sz w:val="20"/>
      <w:szCs w:val="21"/>
      <w:lang w:bidi="en-US"/>
    </w:rPr>
  </w:style>
  <w:style w:type="paragraph" w:customStyle="1" w:styleId="246">
    <w:name w:val="段"/>
    <w:link w:val="2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7">
    <w:name w:val="段 Char Char"/>
    <w:link w:val="246"/>
    <w:qFormat/>
    <w:locked/>
    <w:uiPriority w:val="0"/>
    <w:rPr>
      <w:rFonts w:ascii="宋体"/>
      <w:sz w:val="21"/>
    </w:rPr>
  </w:style>
  <w:style w:type="character" w:customStyle="1" w:styleId="248">
    <w:name w:val="4 Char"/>
    <w:qFormat/>
    <w:uiPriority w:val="0"/>
    <w:rPr>
      <w:rFonts w:ascii="宋体" w:hAnsi="宋体" w:eastAsia="宋体" w:cs="Times New Roman"/>
      <w:sz w:val="28"/>
      <w:szCs w:val="28"/>
    </w:rPr>
  </w:style>
  <w:style w:type="character" w:customStyle="1" w:styleId="249">
    <w:name w:val="页脚 Char"/>
    <w:qFormat/>
    <w:uiPriority w:val="99"/>
    <w:rPr>
      <w:sz w:val="18"/>
      <w:szCs w:val="18"/>
    </w:rPr>
  </w:style>
  <w:style w:type="character" w:customStyle="1" w:styleId="250">
    <w:name w:val="页眉 Char"/>
    <w:qFormat/>
    <w:uiPriority w:val="0"/>
    <w:rPr>
      <w:sz w:val="18"/>
      <w:szCs w:val="18"/>
    </w:rPr>
  </w:style>
  <w:style w:type="character" w:customStyle="1" w:styleId="251">
    <w:name w:val="正文11111111111111111111 Char"/>
    <w:link w:val="252"/>
    <w:qFormat/>
    <w:uiPriority w:val="0"/>
    <w:rPr>
      <w:rFonts w:ascii="仿宋_GB2312" w:hAnsi="宋体" w:eastAsia="仿宋_GB2312"/>
      <w:sz w:val="24"/>
      <w:szCs w:val="24"/>
    </w:rPr>
  </w:style>
  <w:style w:type="paragraph" w:customStyle="1" w:styleId="252">
    <w:name w:val="正文11111111111111111111"/>
    <w:basedOn w:val="1"/>
    <w:link w:val="251"/>
    <w:qFormat/>
    <w:uiPriority w:val="0"/>
    <w:pPr>
      <w:snapToGrid w:val="0"/>
      <w:spacing w:line="360" w:lineRule="auto"/>
      <w:ind w:firstLine="480" w:firstLineChars="200"/>
    </w:pPr>
    <w:rPr>
      <w:rFonts w:ascii="仿宋_GB2312" w:hAnsi="宋体" w:eastAsia="仿宋_GB2312"/>
      <w:kern w:val="0"/>
      <w:sz w:val="24"/>
      <w:szCs w:val="24"/>
    </w:rPr>
  </w:style>
  <w:style w:type="paragraph" w:customStyle="1" w:styleId="253">
    <w:name w:val="表内1：样式 (中文) 仿宋 五号 居中 行距: 单倍行距 首行缩进:  0 字符"/>
    <w:basedOn w:val="1"/>
    <w:qFormat/>
    <w:uiPriority w:val="0"/>
    <w:pPr>
      <w:jc w:val="center"/>
    </w:pPr>
    <w:rPr>
      <w:rFonts w:eastAsia="仿宋" w:cs="宋体"/>
      <w:szCs w:val="20"/>
    </w:rPr>
  </w:style>
  <w:style w:type="character" w:customStyle="1" w:styleId="254">
    <w:name w:val="正文1 Char1"/>
    <w:qFormat/>
    <w:uiPriority w:val="0"/>
    <w:rPr>
      <w:rFonts w:ascii="宋体" w:hAnsi="宋体" w:eastAsia="宋体" w:cs="Arial"/>
      <w:b/>
      <w:spacing w:val="6"/>
      <w:sz w:val="24"/>
      <w:szCs w:val="24"/>
    </w:rPr>
  </w:style>
  <w:style w:type="paragraph" w:customStyle="1" w:styleId="255">
    <w:name w:val="5正文"/>
    <w:basedOn w:val="1"/>
    <w:qFormat/>
    <w:uiPriority w:val="0"/>
    <w:pPr>
      <w:tabs>
        <w:tab w:val="left" w:pos="2625"/>
      </w:tabs>
      <w:spacing w:line="360" w:lineRule="auto"/>
      <w:ind w:firstLine="480" w:firstLineChars="200"/>
    </w:pPr>
    <w:rPr>
      <w:rFonts w:eastAsia="仿宋_GB2312"/>
      <w:snapToGrid w:val="0"/>
      <w:sz w:val="24"/>
      <w:szCs w:val="24"/>
    </w:rPr>
  </w:style>
  <w:style w:type="character" w:customStyle="1" w:styleId="256">
    <w:name w:val="样式 四号"/>
    <w:qFormat/>
    <w:uiPriority w:val="0"/>
  </w:style>
  <w:style w:type="character" w:customStyle="1" w:styleId="257">
    <w:name w:val="标题 6 字符"/>
    <w:semiHidden/>
    <w:qFormat/>
    <w:uiPriority w:val="0"/>
    <w:rPr>
      <w:rFonts w:ascii="等线 Light" w:hAnsi="等线 Light" w:eastAsia="等线 Light" w:cs="Times New Roman"/>
      <w:b/>
      <w:bCs/>
      <w:kern w:val="2"/>
      <w:sz w:val="24"/>
      <w:szCs w:val="24"/>
    </w:rPr>
  </w:style>
  <w:style w:type="character" w:customStyle="1" w:styleId="258">
    <w:name w:val="标题 7 字符"/>
    <w:semiHidden/>
    <w:qFormat/>
    <w:uiPriority w:val="0"/>
    <w:rPr>
      <w:b/>
      <w:bCs/>
      <w:kern w:val="2"/>
      <w:sz w:val="24"/>
      <w:szCs w:val="24"/>
    </w:rPr>
  </w:style>
  <w:style w:type="character" w:customStyle="1" w:styleId="259">
    <w:name w:val="标题 8 字符"/>
    <w:semiHidden/>
    <w:qFormat/>
    <w:uiPriority w:val="0"/>
    <w:rPr>
      <w:rFonts w:ascii="等线 Light" w:hAnsi="等线 Light" w:eastAsia="等线 Light" w:cs="Times New Roman"/>
      <w:kern w:val="2"/>
      <w:sz w:val="24"/>
      <w:szCs w:val="24"/>
    </w:rPr>
  </w:style>
  <w:style w:type="character" w:customStyle="1" w:styleId="260">
    <w:name w:val="标题 9 字符"/>
    <w:semiHidden/>
    <w:qFormat/>
    <w:uiPriority w:val="0"/>
    <w:rPr>
      <w:rFonts w:ascii="等线 Light" w:hAnsi="等线 Light" w:eastAsia="等线 Light" w:cs="Times New Roman"/>
      <w:kern w:val="2"/>
      <w:sz w:val="21"/>
      <w:szCs w:val="21"/>
    </w:rPr>
  </w:style>
  <w:style w:type="character" w:customStyle="1" w:styleId="261">
    <w:name w:val="宏文本 字符"/>
    <w:qFormat/>
    <w:uiPriority w:val="0"/>
    <w:rPr>
      <w:rFonts w:ascii="Courier New" w:hAnsi="Courier New" w:cs="Courier New"/>
      <w:kern w:val="2"/>
      <w:sz w:val="24"/>
      <w:szCs w:val="24"/>
    </w:rPr>
  </w:style>
  <w:style w:type="character" w:customStyle="1" w:styleId="262">
    <w:name w:val="宏文本 字符1"/>
    <w:link w:val="2"/>
    <w:qFormat/>
    <w:uiPriority w:val="0"/>
    <w:rPr>
      <w:rFonts w:ascii="Courier New" w:hAnsi="Courier New" w:cs="Courier New"/>
      <w:kern w:val="2"/>
      <w:sz w:val="24"/>
      <w:szCs w:val="24"/>
    </w:rPr>
  </w:style>
  <w:style w:type="character" w:customStyle="1" w:styleId="263">
    <w:name w:val="标题 1 Char"/>
    <w:qFormat/>
    <w:uiPriority w:val="0"/>
    <w:rPr>
      <w:b/>
      <w:bCs/>
      <w:kern w:val="32"/>
      <w:sz w:val="32"/>
      <w:szCs w:val="44"/>
    </w:rPr>
  </w:style>
  <w:style w:type="character" w:customStyle="1" w:styleId="264">
    <w:name w:val="标题 2 Char"/>
    <w:qFormat/>
    <w:uiPriority w:val="0"/>
    <w:rPr>
      <w:rFonts w:ascii="Cambria" w:hAnsi="Cambria"/>
      <w:b/>
      <w:bCs/>
      <w:sz w:val="28"/>
      <w:szCs w:val="32"/>
    </w:rPr>
  </w:style>
  <w:style w:type="character" w:customStyle="1" w:styleId="265">
    <w:name w:val="标题 4 Char"/>
    <w:qFormat/>
    <w:uiPriority w:val="0"/>
    <w:rPr>
      <w:rFonts w:ascii="Cambria" w:hAnsi="Cambria" w:eastAsia="宋体" w:cs="Times New Roman"/>
      <w:b/>
      <w:bCs/>
      <w:sz w:val="28"/>
      <w:szCs w:val="28"/>
    </w:rPr>
  </w:style>
  <w:style w:type="character" w:customStyle="1" w:styleId="266">
    <w:name w:val="标题 5 Char"/>
    <w:qFormat/>
    <w:uiPriority w:val="0"/>
    <w:rPr>
      <w:rFonts w:ascii="Times New Roman" w:hAnsi="Times New Roman" w:eastAsia="宋体" w:cs="Times New Roman"/>
      <w:b/>
      <w:bCs/>
      <w:sz w:val="28"/>
      <w:szCs w:val="28"/>
    </w:rPr>
  </w:style>
  <w:style w:type="character" w:customStyle="1" w:styleId="267">
    <w:name w:val="标题 6 字符1"/>
    <w:link w:val="8"/>
    <w:qFormat/>
    <w:uiPriority w:val="0"/>
    <w:rPr>
      <w:rFonts w:ascii="Arial" w:hAnsi="Arial" w:eastAsia="黑体"/>
      <w:b/>
      <w:bCs/>
      <w:sz w:val="24"/>
      <w:szCs w:val="24"/>
    </w:rPr>
  </w:style>
  <w:style w:type="character" w:customStyle="1" w:styleId="268">
    <w:name w:val="标题 7 字符1"/>
    <w:link w:val="9"/>
    <w:qFormat/>
    <w:uiPriority w:val="0"/>
    <w:rPr>
      <w:b/>
      <w:bCs/>
      <w:sz w:val="24"/>
      <w:szCs w:val="24"/>
    </w:rPr>
  </w:style>
  <w:style w:type="character" w:customStyle="1" w:styleId="269">
    <w:name w:val="标题 8 字符1"/>
    <w:link w:val="10"/>
    <w:qFormat/>
    <w:uiPriority w:val="0"/>
    <w:rPr>
      <w:rFonts w:ascii="Arial" w:hAnsi="Arial" w:eastAsia="黑体"/>
      <w:sz w:val="24"/>
      <w:szCs w:val="24"/>
    </w:rPr>
  </w:style>
  <w:style w:type="character" w:customStyle="1" w:styleId="270">
    <w:name w:val="标题 9 字符1"/>
    <w:link w:val="11"/>
    <w:qFormat/>
    <w:uiPriority w:val="0"/>
    <w:rPr>
      <w:rFonts w:ascii="Arial" w:hAnsi="Arial" w:eastAsia="黑体"/>
      <w:szCs w:val="21"/>
    </w:rPr>
  </w:style>
  <w:style w:type="paragraph" w:customStyle="1" w:styleId="271">
    <w:name w:val="8"/>
    <w:basedOn w:val="1"/>
    <w:next w:val="272"/>
    <w:link w:val="298"/>
    <w:qFormat/>
    <w:uiPriority w:val="0"/>
    <w:pPr>
      <w:widowControl/>
      <w:ind w:firstLine="420" w:firstLineChars="200"/>
      <w:jc w:val="left"/>
    </w:pPr>
    <w:rPr>
      <w:kern w:val="0"/>
      <w:sz w:val="28"/>
      <w:szCs w:val="24"/>
    </w:rPr>
  </w:style>
  <w:style w:type="paragraph" w:styleId="272">
    <w:name w:val="List Paragraph"/>
    <w:basedOn w:val="1"/>
    <w:qFormat/>
    <w:uiPriority w:val="99"/>
    <w:pPr>
      <w:ind w:firstLine="420" w:firstLineChars="200"/>
    </w:pPr>
  </w:style>
  <w:style w:type="character" w:customStyle="1" w:styleId="273">
    <w:name w:val="正文缩进 Char"/>
    <w:qFormat/>
    <w:uiPriority w:val="0"/>
    <w:rPr>
      <w:rFonts w:ascii="Times New Roman" w:hAnsi="Times New Roman" w:eastAsia="宋体" w:cs="Times New Roman"/>
      <w:kern w:val="0"/>
      <w:sz w:val="28"/>
      <w:szCs w:val="24"/>
    </w:rPr>
  </w:style>
  <w:style w:type="character" w:customStyle="1" w:styleId="274">
    <w:name w:val="文档结构图 Char"/>
    <w:qFormat/>
    <w:uiPriority w:val="99"/>
    <w:rPr>
      <w:rFonts w:ascii="宋体" w:eastAsia="宋体"/>
      <w:sz w:val="18"/>
      <w:szCs w:val="18"/>
    </w:rPr>
  </w:style>
  <w:style w:type="character" w:customStyle="1" w:styleId="275">
    <w:name w:val="批注文字 字符"/>
    <w:qFormat/>
    <w:uiPriority w:val="0"/>
    <w:rPr>
      <w:kern w:val="2"/>
      <w:sz w:val="21"/>
      <w:szCs w:val="22"/>
    </w:rPr>
  </w:style>
  <w:style w:type="character" w:customStyle="1" w:styleId="276">
    <w:name w:val="批注文字 字符1"/>
    <w:link w:val="22"/>
    <w:qFormat/>
    <w:uiPriority w:val="0"/>
    <w:rPr>
      <w:sz w:val="28"/>
      <w:szCs w:val="24"/>
    </w:rPr>
  </w:style>
  <w:style w:type="character" w:customStyle="1" w:styleId="277">
    <w:name w:val="正文文本 3 字符"/>
    <w:qFormat/>
    <w:uiPriority w:val="0"/>
    <w:rPr>
      <w:kern w:val="2"/>
      <w:sz w:val="16"/>
      <w:szCs w:val="16"/>
    </w:rPr>
  </w:style>
  <w:style w:type="character" w:customStyle="1" w:styleId="278">
    <w:name w:val="正文文本 3 字符1"/>
    <w:link w:val="23"/>
    <w:qFormat/>
    <w:uiPriority w:val="0"/>
    <w:rPr>
      <w:sz w:val="16"/>
      <w:szCs w:val="16"/>
    </w:rPr>
  </w:style>
  <w:style w:type="character" w:customStyle="1" w:styleId="279">
    <w:name w:val="正文文本 Char"/>
    <w:qFormat/>
    <w:uiPriority w:val="0"/>
    <w:rPr>
      <w:rFonts w:eastAsia="宋体"/>
      <w:szCs w:val="24"/>
    </w:rPr>
  </w:style>
  <w:style w:type="character" w:customStyle="1" w:styleId="280">
    <w:name w:val="正文文本缩进 Char"/>
    <w:qFormat/>
    <w:uiPriority w:val="0"/>
    <w:rPr>
      <w:rFonts w:ascii="仿宋_GB2312" w:hAnsi="Times New Roman" w:eastAsia="仿宋_GB2312" w:cs="Times New Roman"/>
      <w:sz w:val="28"/>
      <w:szCs w:val="20"/>
    </w:rPr>
  </w:style>
  <w:style w:type="character" w:customStyle="1" w:styleId="281">
    <w:name w:val="纯文本 字符"/>
    <w:link w:val="31"/>
    <w:qFormat/>
    <w:uiPriority w:val="0"/>
    <w:rPr>
      <w:rFonts w:ascii="宋体" w:hAnsi="Courier New"/>
      <w:kern w:val="2"/>
      <w:sz w:val="21"/>
      <w:szCs w:val="21"/>
    </w:rPr>
  </w:style>
  <w:style w:type="character" w:customStyle="1" w:styleId="282">
    <w:name w:val="日期 字符"/>
    <w:link w:val="33"/>
    <w:qFormat/>
    <w:uiPriority w:val="0"/>
    <w:rPr>
      <w:kern w:val="2"/>
      <w:sz w:val="21"/>
      <w:szCs w:val="24"/>
    </w:rPr>
  </w:style>
  <w:style w:type="character" w:customStyle="1" w:styleId="283">
    <w:name w:val="正文文本缩进 2 Char"/>
    <w:qFormat/>
    <w:uiPriority w:val="0"/>
    <w:rPr>
      <w:rFonts w:ascii="Times New Roman" w:hAnsi="Times New Roman" w:eastAsia="宋体" w:cs="Times New Roman"/>
      <w:szCs w:val="24"/>
    </w:rPr>
  </w:style>
  <w:style w:type="character" w:customStyle="1" w:styleId="284">
    <w:name w:val="尾注文本 字符"/>
    <w:qFormat/>
    <w:uiPriority w:val="0"/>
    <w:rPr>
      <w:kern w:val="2"/>
      <w:sz w:val="21"/>
      <w:szCs w:val="22"/>
    </w:rPr>
  </w:style>
  <w:style w:type="character" w:customStyle="1" w:styleId="285">
    <w:name w:val="尾注文本 字符1"/>
    <w:link w:val="35"/>
    <w:qFormat/>
    <w:uiPriority w:val="0"/>
    <w:rPr>
      <w:rFonts w:ascii="Calibri" w:hAnsi="Calibri" w:cs="宋体"/>
      <w:spacing w:val="6"/>
      <w:sz w:val="24"/>
      <w:lang w:eastAsia="en-US" w:bidi="en-US"/>
    </w:rPr>
  </w:style>
  <w:style w:type="character" w:customStyle="1" w:styleId="286">
    <w:name w:val="批注框文本 字符"/>
    <w:link w:val="36"/>
    <w:qFormat/>
    <w:uiPriority w:val="0"/>
    <w:rPr>
      <w:kern w:val="2"/>
      <w:sz w:val="18"/>
      <w:szCs w:val="18"/>
    </w:rPr>
  </w:style>
  <w:style w:type="character" w:customStyle="1" w:styleId="287">
    <w:name w:val="副标题 Char"/>
    <w:qFormat/>
    <w:uiPriority w:val="0"/>
    <w:rPr>
      <w:rFonts w:ascii="Cambria" w:hAnsi="Cambria"/>
      <w:b/>
      <w:bCs/>
      <w:kern w:val="28"/>
      <w:sz w:val="32"/>
      <w:szCs w:val="32"/>
    </w:rPr>
  </w:style>
  <w:style w:type="character" w:customStyle="1" w:styleId="288">
    <w:name w:val="脚注文本 字符"/>
    <w:qFormat/>
    <w:uiPriority w:val="0"/>
    <w:rPr>
      <w:kern w:val="2"/>
      <w:sz w:val="18"/>
      <w:szCs w:val="18"/>
    </w:rPr>
  </w:style>
  <w:style w:type="character" w:customStyle="1" w:styleId="289">
    <w:name w:val="脚注文本 字符1"/>
    <w:link w:val="45"/>
    <w:qFormat/>
    <w:uiPriority w:val="0"/>
    <w:rPr>
      <w:sz w:val="18"/>
      <w:szCs w:val="18"/>
    </w:rPr>
  </w:style>
  <w:style w:type="character" w:customStyle="1" w:styleId="290">
    <w:name w:val="正文文本缩进 3 Char"/>
    <w:qFormat/>
    <w:uiPriority w:val="0"/>
    <w:rPr>
      <w:rFonts w:ascii="Times New Roman" w:hAnsi="Times New Roman" w:eastAsia="宋体" w:cs="Times New Roman"/>
      <w:sz w:val="16"/>
      <w:szCs w:val="16"/>
    </w:rPr>
  </w:style>
  <w:style w:type="character" w:customStyle="1" w:styleId="291">
    <w:name w:val="正文文本 2 字符"/>
    <w:link w:val="52"/>
    <w:qFormat/>
    <w:uiPriority w:val="0"/>
    <w:rPr>
      <w:kern w:val="2"/>
      <w:sz w:val="21"/>
      <w:szCs w:val="24"/>
    </w:rPr>
  </w:style>
  <w:style w:type="character" w:customStyle="1" w:styleId="292">
    <w:name w:val="HTML 预设格式 字符"/>
    <w:qFormat/>
    <w:uiPriority w:val="0"/>
    <w:rPr>
      <w:rFonts w:ascii="Courier New" w:hAnsi="Courier New" w:cs="Courier New"/>
      <w:kern w:val="2"/>
    </w:rPr>
  </w:style>
  <w:style w:type="character" w:customStyle="1" w:styleId="293">
    <w:name w:val="HTML 预设格式 字符1"/>
    <w:link w:val="55"/>
    <w:qFormat/>
    <w:uiPriority w:val="0"/>
    <w:rPr>
      <w:rFonts w:ascii="宋体" w:hAnsi="宋体"/>
      <w:sz w:val="24"/>
      <w:szCs w:val="24"/>
    </w:rPr>
  </w:style>
  <w:style w:type="character" w:customStyle="1" w:styleId="294">
    <w:name w:val="标题 Char"/>
    <w:qFormat/>
    <w:uiPriority w:val="0"/>
    <w:rPr>
      <w:rFonts w:ascii="Cambria" w:hAnsi="Cambria" w:cs="Times New Roman"/>
      <w:b/>
      <w:bCs/>
      <w:sz w:val="32"/>
      <w:szCs w:val="32"/>
    </w:rPr>
  </w:style>
  <w:style w:type="character" w:customStyle="1" w:styleId="295">
    <w:name w:val="批注主题 字符"/>
    <w:qFormat/>
    <w:uiPriority w:val="0"/>
    <w:rPr>
      <w:b/>
      <w:bCs/>
      <w:kern w:val="2"/>
      <w:sz w:val="21"/>
      <w:szCs w:val="22"/>
    </w:rPr>
  </w:style>
  <w:style w:type="character" w:customStyle="1" w:styleId="296">
    <w:name w:val="批注主题 字符1"/>
    <w:link w:val="61"/>
    <w:qFormat/>
    <w:uiPriority w:val="0"/>
    <w:rPr>
      <w:b/>
      <w:bCs/>
      <w:sz w:val="28"/>
      <w:szCs w:val="24"/>
    </w:rPr>
  </w:style>
  <w:style w:type="character" w:customStyle="1" w:styleId="297">
    <w:name w:val="正文首行缩进 Char"/>
    <w:qFormat/>
    <w:uiPriority w:val="99"/>
    <w:rPr>
      <w:rFonts w:eastAsia="宋体"/>
      <w:szCs w:val="24"/>
    </w:rPr>
  </w:style>
  <w:style w:type="character" w:customStyle="1" w:styleId="298">
    <w:name w:val="正文首行缩进 2 Char"/>
    <w:link w:val="271"/>
    <w:qFormat/>
    <w:uiPriority w:val="0"/>
    <w:rPr>
      <w:sz w:val="28"/>
      <w:szCs w:val="24"/>
    </w:rPr>
  </w:style>
  <w:style w:type="character" w:customStyle="1" w:styleId="299">
    <w:name w:val="样式 标题 3 + Times New Roman Char"/>
    <w:qFormat/>
    <w:uiPriority w:val="0"/>
    <w:rPr>
      <w:rFonts w:eastAsia="宋体"/>
      <w:b/>
      <w:kern w:val="44"/>
      <w:sz w:val="28"/>
      <w:lang w:val="en-US" w:eastAsia="zh-CN" w:bidi="ar-SA"/>
    </w:rPr>
  </w:style>
  <w:style w:type="character" w:customStyle="1" w:styleId="300">
    <w:name w:val="目录 Char"/>
    <w:link w:val="301"/>
    <w:qFormat/>
    <w:uiPriority w:val="0"/>
    <w:rPr>
      <w:b/>
      <w:kern w:val="2"/>
      <w:sz w:val="44"/>
      <w:szCs w:val="21"/>
    </w:rPr>
  </w:style>
  <w:style w:type="paragraph" w:customStyle="1" w:styleId="301">
    <w:name w:val="目录"/>
    <w:basedOn w:val="302"/>
    <w:link w:val="300"/>
    <w:qFormat/>
    <w:uiPriority w:val="0"/>
    <w:pPr>
      <w:spacing w:line="360" w:lineRule="auto"/>
      <w:jc w:val="center"/>
    </w:pPr>
    <w:rPr>
      <w:b/>
      <w:kern w:val="2"/>
      <w:sz w:val="44"/>
      <w:szCs w:val="21"/>
    </w:rPr>
  </w:style>
  <w:style w:type="paragraph" w:customStyle="1" w:styleId="302">
    <w:name w:val="页眉、页脚"/>
    <w:basedOn w:val="303"/>
    <w:link w:val="309"/>
    <w:qFormat/>
    <w:uiPriority w:val="0"/>
    <w:pPr>
      <w:spacing w:line="240" w:lineRule="auto"/>
    </w:pPr>
    <w:rPr>
      <w:kern w:val="0"/>
      <w:sz w:val="18"/>
      <w:szCs w:val="20"/>
    </w:rPr>
  </w:style>
  <w:style w:type="paragraph" w:customStyle="1" w:styleId="303">
    <w:name w:val="附件内容"/>
    <w:basedOn w:val="304"/>
    <w:link w:val="308"/>
    <w:qFormat/>
    <w:uiPriority w:val="0"/>
    <w:rPr>
      <w:b w:val="0"/>
      <w:kern w:val="2"/>
      <w:sz w:val="28"/>
      <w:szCs w:val="21"/>
    </w:rPr>
  </w:style>
  <w:style w:type="paragraph" w:customStyle="1" w:styleId="304">
    <w:name w:val="附件、附图"/>
    <w:basedOn w:val="305"/>
    <w:link w:val="307"/>
    <w:qFormat/>
    <w:uiPriority w:val="0"/>
    <w:pPr>
      <w:jc w:val="both"/>
    </w:pPr>
    <w:rPr>
      <w:kern w:val="0"/>
      <w:sz w:val="32"/>
      <w:szCs w:val="20"/>
    </w:rPr>
  </w:style>
  <w:style w:type="paragraph" w:customStyle="1" w:styleId="305">
    <w:name w:val="附件及附图"/>
    <w:basedOn w:val="31"/>
    <w:link w:val="306"/>
    <w:qFormat/>
    <w:uiPriority w:val="0"/>
    <w:pPr>
      <w:adjustRightInd w:val="0"/>
      <w:snapToGrid w:val="0"/>
      <w:spacing w:line="360" w:lineRule="auto"/>
      <w:jc w:val="center"/>
    </w:pPr>
    <w:rPr>
      <w:rFonts w:ascii="Times New Roman" w:hAnsi="Times New Roman"/>
      <w:b/>
      <w:sz w:val="36"/>
    </w:rPr>
  </w:style>
  <w:style w:type="character" w:customStyle="1" w:styleId="306">
    <w:name w:val="附件及附图 Char"/>
    <w:link w:val="305"/>
    <w:qFormat/>
    <w:uiPriority w:val="0"/>
    <w:rPr>
      <w:b/>
      <w:kern w:val="2"/>
      <w:sz w:val="36"/>
      <w:szCs w:val="21"/>
    </w:rPr>
  </w:style>
  <w:style w:type="character" w:customStyle="1" w:styleId="307">
    <w:name w:val="附件、附图 Char"/>
    <w:link w:val="304"/>
    <w:qFormat/>
    <w:uiPriority w:val="0"/>
    <w:rPr>
      <w:b/>
      <w:sz w:val="32"/>
    </w:rPr>
  </w:style>
  <w:style w:type="character" w:customStyle="1" w:styleId="308">
    <w:name w:val="附件内容 Char"/>
    <w:link w:val="303"/>
    <w:qFormat/>
    <w:uiPriority w:val="0"/>
    <w:rPr>
      <w:kern w:val="2"/>
      <w:sz w:val="28"/>
      <w:szCs w:val="21"/>
    </w:rPr>
  </w:style>
  <w:style w:type="character" w:customStyle="1" w:styleId="309">
    <w:name w:val="页眉、页脚 Char"/>
    <w:link w:val="302"/>
    <w:qFormat/>
    <w:uiPriority w:val="0"/>
    <w:rPr>
      <w:sz w:val="18"/>
    </w:rPr>
  </w:style>
  <w:style w:type="character" w:customStyle="1" w:styleId="310">
    <w:name w:val="font131"/>
    <w:qFormat/>
    <w:uiPriority w:val="0"/>
    <w:rPr>
      <w:rFonts w:hint="default" w:ascii="Times New Roman" w:hAnsi="Times New Roman" w:cs="Times New Roman"/>
      <w:color w:val="000000"/>
      <w:sz w:val="18"/>
      <w:szCs w:val="18"/>
      <w:u w:val="none"/>
      <w:vertAlign w:val="superscript"/>
    </w:rPr>
  </w:style>
  <w:style w:type="character" w:customStyle="1" w:styleId="311">
    <w:name w:val="datatitle1"/>
    <w:qFormat/>
    <w:uiPriority w:val="0"/>
    <w:rPr>
      <w:b/>
      <w:bCs/>
      <w:color w:val="10619F"/>
      <w:sz w:val="23"/>
      <w:szCs w:val="23"/>
    </w:rPr>
  </w:style>
  <w:style w:type="character" w:customStyle="1" w:styleId="312">
    <w:name w:val="Char Char42"/>
    <w:qFormat/>
    <w:uiPriority w:val="0"/>
    <w:rPr>
      <w:rFonts w:ascii="Arial" w:hAnsi="Arial" w:eastAsia="黑体"/>
      <w:b/>
      <w:bCs/>
      <w:kern w:val="2"/>
      <w:sz w:val="24"/>
      <w:szCs w:val="24"/>
      <w:lang w:val="en-US" w:eastAsia="zh-CN" w:bidi="ar-SA"/>
    </w:rPr>
  </w:style>
  <w:style w:type="character" w:customStyle="1" w:styleId="313">
    <w:name w:val="样式 正文文本 + 四号1 Char"/>
    <w:link w:val="314"/>
    <w:qFormat/>
    <w:uiPriority w:val="0"/>
    <w:rPr>
      <w:sz w:val="28"/>
      <w:szCs w:val="24"/>
    </w:rPr>
  </w:style>
  <w:style w:type="paragraph" w:customStyle="1" w:styleId="314">
    <w:name w:val="样式 正文文本 + 四号1"/>
    <w:basedOn w:val="24"/>
    <w:link w:val="313"/>
    <w:qFormat/>
    <w:uiPriority w:val="0"/>
    <w:pPr>
      <w:spacing w:after="0"/>
      <w:ind w:firstLine="524" w:firstLineChars="187"/>
    </w:pPr>
    <w:rPr>
      <w:kern w:val="0"/>
      <w:sz w:val="28"/>
      <w:szCs w:val="24"/>
    </w:rPr>
  </w:style>
  <w:style w:type="character" w:customStyle="1" w:styleId="315">
    <w:name w:val="hangju"/>
    <w:qFormat/>
    <w:uiPriority w:val="0"/>
  </w:style>
  <w:style w:type="character" w:customStyle="1" w:styleId="316">
    <w:name w:val="红层正文 Char"/>
    <w:link w:val="317"/>
    <w:qFormat/>
    <w:uiPriority w:val="0"/>
    <w:rPr>
      <w:rFonts w:ascii="宋体" w:hAnsi="宋体"/>
      <w:kern w:val="2"/>
      <w:sz w:val="24"/>
      <w:szCs w:val="24"/>
    </w:rPr>
  </w:style>
  <w:style w:type="paragraph" w:customStyle="1" w:styleId="317">
    <w:name w:val="红层正文"/>
    <w:basedOn w:val="1"/>
    <w:link w:val="316"/>
    <w:qFormat/>
    <w:uiPriority w:val="0"/>
    <w:pPr>
      <w:spacing w:line="324" w:lineRule="auto"/>
      <w:ind w:firstLine="480" w:firstLineChars="200"/>
    </w:pPr>
    <w:rPr>
      <w:rFonts w:ascii="宋体" w:hAnsi="宋体"/>
      <w:sz w:val="24"/>
      <w:szCs w:val="24"/>
    </w:rPr>
  </w:style>
  <w:style w:type="character" w:customStyle="1" w:styleId="318">
    <w:name w:val="description5"/>
    <w:qFormat/>
    <w:uiPriority w:val="0"/>
  </w:style>
  <w:style w:type="character" w:customStyle="1" w:styleId="319">
    <w:name w:val="正文文本缩进 Char1"/>
    <w:qFormat/>
    <w:uiPriority w:val="0"/>
    <w:rPr>
      <w:rFonts w:ascii="仿宋_GB2312" w:hAnsi="Times New Roman" w:eastAsia="仿宋_GB2312" w:cs="Times New Roman"/>
      <w:sz w:val="28"/>
      <w:szCs w:val="20"/>
    </w:rPr>
  </w:style>
  <w:style w:type="character" w:customStyle="1" w:styleId="320">
    <w:name w:val="Char Char24"/>
    <w:qFormat/>
    <w:uiPriority w:val="0"/>
    <w:rPr>
      <w:rFonts w:ascii="Cambria" w:hAnsi="Cambria"/>
      <w:b/>
      <w:bCs/>
      <w:kern w:val="2"/>
      <w:sz w:val="32"/>
      <w:szCs w:val="32"/>
    </w:rPr>
  </w:style>
  <w:style w:type="character" w:customStyle="1" w:styleId="321">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322">
    <w:name w:val="图 Char Char"/>
    <w:link w:val="323"/>
    <w:qFormat/>
    <w:uiPriority w:val="0"/>
    <w:rPr>
      <w:szCs w:val="21"/>
    </w:rPr>
  </w:style>
  <w:style w:type="paragraph" w:customStyle="1" w:styleId="323">
    <w:name w:val="图"/>
    <w:basedOn w:val="1"/>
    <w:next w:val="1"/>
    <w:link w:val="322"/>
    <w:qFormat/>
    <w:uiPriority w:val="0"/>
    <w:pPr>
      <w:spacing w:line="360" w:lineRule="auto"/>
      <w:jc w:val="center"/>
    </w:pPr>
    <w:rPr>
      <w:kern w:val="0"/>
      <w:sz w:val="20"/>
      <w:szCs w:val="21"/>
    </w:rPr>
  </w:style>
  <w:style w:type="character" w:customStyle="1" w:styleId="324">
    <w:name w:val="纯文本 Char Char2"/>
    <w:qFormat/>
    <w:uiPriority w:val="0"/>
    <w:rPr>
      <w:rFonts w:ascii="宋体" w:hAnsi="Courier New" w:eastAsia="宋体" w:cs="Courier New"/>
      <w:kern w:val="2"/>
      <w:sz w:val="21"/>
      <w:szCs w:val="21"/>
      <w:lang w:val="en-US" w:eastAsia="zh-CN" w:bidi="ar-SA"/>
    </w:rPr>
  </w:style>
  <w:style w:type="character" w:customStyle="1" w:styleId="325">
    <w:name w:val="px14"/>
    <w:qFormat/>
    <w:uiPriority w:val="0"/>
  </w:style>
  <w:style w:type="character" w:customStyle="1" w:styleId="326">
    <w:name w:val="表题 Char"/>
    <w:link w:val="327"/>
    <w:qFormat/>
    <w:uiPriority w:val="0"/>
    <w:rPr>
      <w:rFonts w:ascii="黑体" w:hAnsi="Arial" w:eastAsia="黑体"/>
      <w:b/>
      <w:kern w:val="28"/>
      <w:sz w:val="28"/>
    </w:rPr>
  </w:style>
  <w:style w:type="paragraph" w:customStyle="1" w:styleId="327">
    <w:name w:val="表题"/>
    <w:basedOn w:val="1"/>
    <w:next w:val="97"/>
    <w:link w:val="326"/>
    <w:qFormat/>
    <w:uiPriority w:val="0"/>
    <w:pPr>
      <w:keepNext/>
      <w:keepLines/>
      <w:spacing w:before="120"/>
      <w:jc w:val="center"/>
    </w:pPr>
    <w:rPr>
      <w:rFonts w:ascii="黑体" w:hAnsi="Arial" w:eastAsia="黑体"/>
      <w:b/>
      <w:kern w:val="28"/>
      <w:sz w:val="28"/>
      <w:szCs w:val="20"/>
    </w:rPr>
  </w:style>
  <w:style w:type="character" w:customStyle="1" w:styleId="328">
    <w:name w:val="样式  首行缩进: 2字符 Char"/>
    <w:link w:val="329"/>
    <w:qFormat/>
    <w:locked/>
    <w:uiPriority w:val="0"/>
    <w:rPr>
      <w:rFonts w:ascii="宋体" w:hAnsi="宋体" w:cs="宋体"/>
      <w:color w:val="000000"/>
      <w:sz w:val="24"/>
      <w:szCs w:val="24"/>
    </w:rPr>
  </w:style>
  <w:style w:type="paragraph" w:customStyle="1" w:styleId="329">
    <w:name w:val="样式  首行缩进: 2字符"/>
    <w:basedOn w:val="1"/>
    <w:link w:val="328"/>
    <w:qFormat/>
    <w:uiPriority w:val="0"/>
    <w:pPr>
      <w:tabs>
        <w:tab w:val="left" w:pos="900"/>
        <w:tab w:val="left" w:pos="1260"/>
        <w:tab w:val="left" w:pos="7200"/>
      </w:tabs>
      <w:adjustRightInd w:val="0"/>
      <w:snapToGrid w:val="0"/>
      <w:spacing w:line="360" w:lineRule="auto"/>
      <w:ind w:firstLine="480" w:firstLineChars="200"/>
      <w:jc w:val="left"/>
    </w:pPr>
    <w:rPr>
      <w:rFonts w:ascii="宋体" w:hAnsi="宋体" w:cs="宋体"/>
      <w:color w:val="000000"/>
      <w:kern w:val="0"/>
      <w:sz w:val="24"/>
      <w:szCs w:val="24"/>
    </w:rPr>
  </w:style>
  <w:style w:type="character" w:customStyle="1" w:styleId="330">
    <w:name w:val="正文＋首行缩进2字符 Char"/>
    <w:link w:val="331"/>
    <w:qFormat/>
    <w:uiPriority w:val="0"/>
    <w:rPr>
      <w:rFonts w:ascii="Calibri" w:hAnsi="Calibri"/>
      <w:spacing w:val="14"/>
      <w:sz w:val="24"/>
      <w:szCs w:val="24"/>
      <w:lang w:eastAsia="en-US" w:bidi="en-US"/>
    </w:rPr>
  </w:style>
  <w:style w:type="paragraph" w:customStyle="1" w:styleId="331">
    <w:name w:val="正文＋首行缩进2字符"/>
    <w:basedOn w:val="1"/>
    <w:link w:val="330"/>
    <w:qFormat/>
    <w:uiPriority w:val="0"/>
    <w:pPr>
      <w:widowControl/>
      <w:spacing w:line="360" w:lineRule="auto"/>
      <w:ind w:firstLine="200" w:firstLineChars="200"/>
      <w:jc w:val="left"/>
    </w:pPr>
    <w:rPr>
      <w:rFonts w:ascii="Calibri" w:hAnsi="Calibri"/>
      <w:spacing w:val="14"/>
      <w:kern w:val="0"/>
      <w:sz w:val="24"/>
      <w:szCs w:val="24"/>
      <w:lang w:eastAsia="en-US" w:bidi="en-US"/>
    </w:rPr>
  </w:style>
  <w:style w:type="character" w:customStyle="1" w:styleId="332">
    <w:name w:val="font121"/>
    <w:qFormat/>
    <w:uiPriority w:val="0"/>
    <w:rPr>
      <w:rFonts w:hint="eastAsia" w:ascii="仿宋_GB2312" w:eastAsia="仿宋_GB2312" w:cs="仿宋_GB2312"/>
      <w:color w:val="FF0000"/>
      <w:sz w:val="18"/>
      <w:szCs w:val="18"/>
      <w:u w:val="none"/>
    </w:rPr>
  </w:style>
  <w:style w:type="character" w:customStyle="1" w:styleId="333">
    <w:name w:val="Char1 Char Char Char Char Char Char Char Char Char Char11"/>
    <w:link w:val="334"/>
    <w:qFormat/>
    <w:uiPriority w:val="0"/>
    <w:rPr>
      <w:rFonts w:ascii="宋体" w:hAnsi="宋体" w:cs="宋体"/>
      <w:kern w:val="2"/>
      <w:sz w:val="24"/>
      <w:szCs w:val="24"/>
    </w:rPr>
  </w:style>
  <w:style w:type="paragraph" w:customStyle="1" w:styleId="334">
    <w:name w:val="Char1 Char Char Char Char Char Char Char Char Char11"/>
    <w:basedOn w:val="1"/>
    <w:link w:val="333"/>
    <w:qFormat/>
    <w:uiPriority w:val="0"/>
    <w:pPr>
      <w:spacing w:line="360" w:lineRule="auto"/>
      <w:ind w:firstLine="200" w:firstLineChars="200"/>
    </w:pPr>
    <w:rPr>
      <w:rFonts w:ascii="宋体" w:hAnsi="宋体" w:cs="宋体"/>
      <w:sz w:val="24"/>
      <w:szCs w:val="24"/>
    </w:rPr>
  </w:style>
  <w:style w:type="character" w:customStyle="1" w:styleId="335">
    <w:name w:val="Char Char30"/>
    <w:qFormat/>
    <w:uiPriority w:val="0"/>
    <w:rPr>
      <w:rFonts w:eastAsia="宋体"/>
      <w:kern w:val="2"/>
      <w:sz w:val="18"/>
      <w:szCs w:val="18"/>
      <w:lang w:val="en-US" w:eastAsia="zh-CN" w:bidi="ar-SA"/>
    </w:rPr>
  </w:style>
  <w:style w:type="character" w:customStyle="1" w:styleId="336">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337">
    <w:name w:val="正文－ld Char Char"/>
    <w:qFormat/>
    <w:uiPriority w:val="0"/>
    <w:rPr>
      <w:rFonts w:ascii="宋体" w:eastAsia="宋体"/>
      <w:kern w:val="2"/>
      <w:sz w:val="28"/>
      <w:lang w:val="en-US" w:eastAsia="zh-CN" w:bidi="ar-SA"/>
    </w:rPr>
  </w:style>
  <w:style w:type="character" w:customStyle="1" w:styleId="338">
    <w:name w:val="正文文本 Char1"/>
    <w:semiHidden/>
    <w:qFormat/>
    <w:uiPriority w:val="99"/>
  </w:style>
  <w:style w:type="character" w:customStyle="1" w:styleId="339">
    <w:name w:val="样式 宋体 小三"/>
    <w:qFormat/>
    <w:uiPriority w:val="0"/>
    <w:rPr>
      <w:sz w:val="28"/>
    </w:rPr>
  </w:style>
  <w:style w:type="character" w:customStyle="1" w:styleId="340">
    <w:name w:val="样式新新 Char"/>
    <w:link w:val="341"/>
    <w:qFormat/>
    <w:uiPriority w:val="0"/>
    <w:rPr>
      <w:rFonts w:ascii="宋体" w:hAnsi="宋体" w:cs="Arial"/>
      <w:bCs/>
      <w:color w:val="000000"/>
      <w:sz w:val="28"/>
      <w:szCs w:val="28"/>
    </w:rPr>
  </w:style>
  <w:style w:type="paragraph" w:customStyle="1" w:styleId="341">
    <w:name w:val="样式新新"/>
    <w:basedOn w:val="1"/>
    <w:link w:val="340"/>
    <w:qFormat/>
    <w:uiPriority w:val="0"/>
    <w:pPr>
      <w:widowControl/>
      <w:spacing w:line="360" w:lineRule="auto"/>
      <w:ind w:firstLine="200" w:firstLineChars="200"/>
      <w:jc w:val="left"/>
    </w:pPr>
    <w:rPr>
      <w:rFonts w:ascii="宋体" w:hAnsi="宋体" w:cs="Arial"/>
      <w:bCs/>
      <w:color w:val="000000"/>
      <w:kern w:val="0"/>
      <w:sz w:val="28"/>
      <w:szCs w:val="28"/>
    </w:rPr>
  </w:style>
  <w:style w:type="character" w:customStyle="1" w:styleId="342">
    <w:name w:val="Char1 Char Char Char Char Char Char Char Char Char Char"/>
    <w:link w:val="343"/>
    <w:qFormat/>
    <w:uiPriority w:val="0"/>
    <w:rPr>
      <w:rFonts w:ascii="宋体" w:hAnsi="宋体" w:cs="宋体"/>
      <w:kern w:val="2"/>
      <w:sz w:val="24"/>
      <w:szCs w:val="24"/>
    </w:rPr>
  </w:style>
  <w:style w:type="paragraph" w:customStyle="1" w:styleId="343">
    <w:name w:val="Char1 Char Char Char Char Char Char Char Char Char"/>
    <w:basedOn w:val="1"/>
    <w:link w:val="342"/>
    <w:qFormat/>
    <w:uiPriority w:val="0"/>
    <w:pPr>
      <w:spacing w:line="360" w:lineRule="auto"/>
      <w:ind w:firstLine="200" w:firstLineChars="200"/>
    </w:pPr>
    <w:rPr>
      <w:rFonts w:ascii="宋体" w:hAnsi="宋体" w:cs="宋体"/>
      <w:sz w:val="24"/>
      <w:szCs w:val="24"/>
    </w:rPr>
  </w:style>
  <w:style w:type="character" w:customStyle="1" w:styleId="344">
    <w:name w:val="正文文字缩进 Char"/>
    <w:qFormat/>
    <w:uiPriority w:val="0"/>
    <w:rPr>
      <w:rFonts w:eastAsia="宋体"/>
      <w:kern w:val="2"/>
      <w:sz w:val="21"/>
      <w:szCs w:val="24"/>
      <w:lang w:val="en-US" w:eastAsia="zh-CN" w:bidi="ar-SA"/>
    </w:rPr>
  </w:style>
  <w:style w:type="character" w:customStyle="1" w:styleId="345">
    <w:name w:val="正文2 Char"/>
    <w:link w:val="346"/>
    <w:qFormat/>
    <w:uiPriority w:val="0"/>
    <w:rPr>
      <w:rFonts w:ascii="Calibri" w:hAnsi="Calibri" w:cs="宋体"/>
      <w:color w:val="000000"/>
      <w:kern w:val="2"/>
      <w:sz w:val="24"/>
      <w:szCs w:val="24"/>
    </w:rPr>
  </w:style>
  <w:style w:type="paragraph" w:customStyle="1" w:styleId="346">
    <w:name w:val="正文2"/>
    <w:basedOn w:val="1"/>
    <w:link w:val="345"/>
    <w:qFormat/>
    <w:uiPriority w:val="0"/>
    <w:pPr>
      <w:widowControl/>
      <w:jc w:val="center"/>
    </w:pPr>
    <w:rPr>
      <w:rFonts w:ascii="Calibri" w:hAnsi="Calibri" w:cs="宋体"/>
      <w:color w:val="000000"/>
      <w:sz w:val="24"/>
      <w:szCs w:val="24"/>
    </w:rPr>
  </w:style>
  <w:style w:type="character" w:customStyle="1" w:styleId="347">
    <w:name w:val="Char Char5"/>
    <w:qFormat/>
    <w:uiPriority w:val="0"/>
    <w:rPr>
      <w:rFonts w:eastAsia="宋体"/>
      <w:kern w:val="2"/>
      <w:sz w:val="18"/>
      <w:szCs w:val="18"/>
      <w:lang w:val="en-US" w:eastAsia="zh-CN" w:bidi="ar-SA"/>
    </w:rPr>
  </w:style>
  <w:style w:type="character" w:customStyle="1" w:styleId="348">
    <w:name w:val="样式 仿宋_GB2312 四号 行距: 固定值 28 磅 Char Char"/>
    <w:qFormat/>
    <w:uiPriority w:val="0"/>
    <w:rPr>
      <w:rFonts w:ascii="仿宋_GB2312" w:hAnsi="宋体" w:eastAsia="仿宋_GB2312"/>
      <w:kern w:val="2"/>
      <w:sz w:val="28"/>
      <w:szCs w:val="28"/>
    </w:rPr>
  </w:style>
  <w:style w:type="character" w:customStyle="1" w:styleId="349">
    <w:name w:val="00表格 Char"/>
    <w:link w:val="350"/>
    <w:qFormat/>
    <w:uiPriority w:val="0"/>
    <w:rPr>
      <w:rFonts w:eastAsia="仿宋_GB2312"/>
      <w:sz w:val="24"/>
      <w:szCs w:val="21"/>
    </w:rPr>
  </w:style>
  <w:style w:type="paragraph" w:customStyle="1" w:styleId="350">
    <w:name w:val="00表格"/>
    <w:basedOn w:val="1"/>
    <w:next w:val="1"/>
    <w:link w:val="349"/>
    <w:qFormat/>
    <w:uiPriority w:val="0"/>
    <w:pPr>
      <w:widowControl/>
      <w:adjustRightInd w:val="0"/>
      <w:snapToGrid w:val="0"/>
      <w:spacing w:line="360" w:lineRule="auto"/>
    </w:pPr>
    <w:rPr>
      <w:rFonts w:eastAsia="仿宋_GB2312"/>
      <w:kern w:val="0"/>
      <w:sz w:val="24"/>
      <w:szCs w:val="21"/>
    </w:rPr>
  </w:style>
  <w:style w:type="character" w:customStyle="1" w:styleId="351">
    <w:name w:val="样式 (西文) 宋体 Char Char"/>
    <w:link w:val="352"/>
    <w:qFormat/>
    <w:uiPriority w:val="0"/>
    <w:rPr>
      <w:rFonts w:ascii="宋体" w:hAnsi="宋体"/>
      <w:szCs w:val="28"/>
    </w:rPr>
  </w:style>
  <w:style w:type="paragraph" w:customStyle="1" w:styleId="352">
    <w:name w:val="样式 (西文) 宋体"/>
    <w:basedOn w:val="1"/>
    <w:next w:val="353"/>
    <w:link w:val="351"/>
    <w:qFormat/>
    <w:uiPriority w:val="0"/>
    <w:pPr>
      <w:adjustRightInd w:val="0"/>
      <w:snapToGrid w:val="0"/>
      <w:spacing w:line="360" w:lineRule="auto"/>
      <w:ind w:firstLine="200" w:firstLineChars="200"/>
    </w:pPr>
    <w:rPr>
      <w:rFonts w:ascii="宋体" w:hAnsi="宋体"/>
      <w:kern w:val="0"/>
      <w:sz w:val="20"/>
      <w:szCs w:val="28"/>
    </w:rPr>
  </w:style>
  <w:style w:type="paragraph" w:customStyle="1" w:styleId="353">
    <w:name w:val="样式 宋体 行距: 1.5 倍行距"/>
    <w:basedOn w:val="1"/>
    <w:qFormat/>
    <w:uiPriority w:val="0"/>
    <w:pPr>
      <w:spacing w:line="360" w:lineRule="auto"/>
    </w:pPr>
    <w:rPr>
      <w:rFonts w:ascii="宋体" w:hAnsi="宋体" w:cs="宋体"/>
      <w:sz w:val="28"/>
      <w:szCs w:val="20"/>
    </w:rPr>
  </w:style>
  <w:style w:type="character" w:customStyle="1" w:styleId="354">
    <w:name w:val="4号正文 Char Char Char"/>
    <w:link w:val="355"/>
    <w:qFormat/>
    <w:uiPriority w:val="0"/>
    <w:rPr>
      <w:color w:val="000000"/>
      <w:kern w:val="2"/>
      <w:sz w:val="24"/>
    </w:rPr>
  </w:style>
  <w:style w:type="paragraph" w:customStyle="1" w:styleId="355">
    <w:name w:val="4号正文 Char Char"/>
    <w:basedOn w:val="1"/>
    <w:link w:val="354"/>
    <w:qFormat/>
    <w:uiPriority w:val="0"/>
    <w:pPr>
      <w:spacing w:line="460" w:lineRule="exact"/>
      <w:ind w:firstLine="480" w:firstLineChars="200"/>
    </w:pPr>
    <w:rPr>
      <w:color w:val="000000"/>
      <w:sz w:val="24"/>
      <w:szCs w:val="20"/>
    </w:rPr>
  </w:style>
  <w:style w:type="character" w:customStyle="1" w:styleId="356">
    <w:name w:val="正文首行缩进 Char1"/>
    <w:semiHidden/>
    <w:qFormat/>
    <w:uiPriority w:val="99"/>
  </w:style>
  <w:style w:type="character" w:customStyle="1" w:styleId="357">
    <w:name w:val="Char Char37"/>
    <w:qFormat/>
    <w:uiPriority w:val="0"/>
    <w:rPr>
      <w:rFonts w:ascii="Arial" w:hAnsi="Arial" w:eastAsia="黑体"/>
      <w:b/>
      <w:bCs/>
      <w:kern w:val="2"/>
      <w:sz w:val="28"/>
      <w:szCs w:val="28"/>
    </w:rPr>
  </w:style>
  <w:style w:type="character" w:customStyle="1" w:styleId="358">
    <w:name w:val="样式 样式 样式 正文首行缩进 + 首行缩进:  2 字符 + 首行缩进:  2 字符 + 首行缩进:  2 字符 Char"/>
    <w:qFormat/>
    <w:uiPriority w:val="0"/>
    <w:rPr>
      <w:rFonts w:ascii="Arial Narrow" w:hAnsi="Arial Narrow" w:eastAsia="仿宋_GB2312" w:cs="宋体"/>
      <w:sz w:val="28"/>
      <w:szCs w:val="24"/>
    </w:rPr>
  </w:style>
  <w:style w:type="character" w:customStyle="1" w:styleId="359">
    <w:name w:val="表格 Char"/>
    <w:qFormat/>
    <w:uiPriority w:val="0"/>
    <w:rPr>
      <w:rFonts w:ascii="宋体" w:hAnsi="宋体" w:eastAsia="宋体"/>
      <w:sz w:val="21"/>
      <w:lang w:val="en-US" w:eastAsia="zh-CN" w:bidi="ar-SA"/>
    </w:rPr>
  </w:style>
  <w:style w:type="character" w:customStyle="1" w:styleId="360">
    <w:name w:val="样式 宋体 黑色"/>
    <w:qFormat/>
    <w:uiPriority w:val="0"/>
    <w:rPr>
      <w:rFonts w:ascii="宋体" w:hAnsi="宋体" w:eastAsia="宋体" w:cs="Arial"/>
      <w:color w:val="000000"/>
      <w:sz w:val="24"/>
      <w:szCs w:val="21"/>
      <w:lang w:val="en-US" w:eastAsia="zh-CN" w:bidi="ar-SA"/>
    </w:rPr>
  </w:style>
  <w:style w:type="character" w:customStyle="1" w:styleId="361">
    <w:name w:val="正文文字缩进 2 Char Char"/>
    <w:qFormat/>
    <w:uiPriority w:val="0"/>
    <w:rPr>
      <w:kern w:val="2"/>
      <w:sz w:val="21"/>
      <w:szCs w:val="24"/>
    </w:rPr>
  </w:style>
  <w:style w:type="character" w:customStyle="1" w:styleId="362">
    <w:name w:val="正文样式 Char"/>
    <w:qFormat/>
    <w:uiPriority w:val="0"/>
    <w:rPr>
      <w:rFonts w:ascii="宋体" w:hAnsi="宋体" w:eastAsia="宋体"/>
      <w:kern w:val="2"/>
      <w:sz w:val="24"/>
      <w:szCs w:val="24"/>
      <w:lang w:val="en-US" w:eastAsia="zh-CN" w:bidi="ar-SA"/>
    </w:rPr>
  </w:style>
  <w:style w:type="character" w:customStyle="1" w:styleId="363">
    <w:name w:val="标题3级 Char Char"/>
    <w:link w:val="364"/>
    <w:qFormat/>
    <w:uiPriority w:val="0"/>
    <w:rPr>
      <w:b/>
      <w:szCs w:val="21"/>
    </w:rPr>
  </w:style>
  <w:style w:type="paragraph" w:customStyle="1" w:styleId="364">
    <w:name w:val="标题3级"/>
    <w:basedOn w:val="1"/>
    <w:link w:val="363"/>
    <w:qFormat/>
    <w:uiPriority w:val="0"/>
    <w:pPr>
      <w:spacing w:line="360" w:lineRule="auto"/>
      <w:ind w:firstLine="420" w:firstLineChars="200"/>
    </w:pPr>
    <w:rPr>
      <w:b/>
      <w:kern w:val="0"/>
      <w:sz w:val="20"/>
      <w:szCs w:val="21"/>
    </w:rPr>
  </w:style>
  <w:style w:type="character" w:customStyle="1" w:styleId="365">
    <w:name w:val="Subtle Reference"/>
    <w:qFormat/>
    <w:uiPriority w:val="0"/>
    <w:rPr>
      <w:b/>
      <w:bCs/>
      <w:color w:val="4F81BD"/>
    </w:rPr>
  </w:style>
  <w:style w:type="character" w:customStyle="1" w:styleId="366">
    <w:name w:val="表头 Char1"/>
    <w:qFormat/>
    <w:uiPriority w:val="0"/>
    <w:rPr>
      <w:rFonts w:ascii="仿宋_GB2312" w:hAnsi="Arial Narrow" w:eastAsia="华文中宋"/>
      <w:b/>
      <w:bCs/>
      <w:color w:val="000000"/>
      <w:kern w:val="2"/>
      <w:sz w:val="30"/>
      <w:szCs w:val="30"/>
      <w:lang w:val="en-US" w:eastAsia="zh-CN" w:bidi="ar-SA"/>
    </w:rPr>
  </w:style>
  <w:style w:type="character" w:customStyle="1" w:styleId="367">
    <w:name w:val="表内容"/>
    <w:qFormat/>
    <w:uiPriority w:val="0"/>
    <w:rPr>
      <w:rFonts w:eastAsia="宋体"/>
      <w:kern w:val="2"/>
      <w:sz w:val="21"/>
      <w:szCs w:val="24"/>
      <w:lang w:val="en-US" w:eastAsia="zh-CN" w:bidi="ar-SA"/>
    </w:rPr>
  </w:style>
  <w:style w:type="character" w:customStyle="1" w:styleId="368">
    <w:name w:val="Char Char38"/>
    <w:qFormat/>
    <w:uiPriority w:val="0"/>
    <w:rPr>
      <w:rFonts w:eastAsia="宋体"/>
      <w:b/>
      <w:bCs/>
      <w:kern w:val="2"/>
      <w:sz w:val="32"/>
      <w:szCs w:val="32"/>
      <w:lang w:val="en-US" w:eastAsia="zh-CN" w:bidi="ar-SA"/>
    </w:rPr>
  </w:style>
  <w:style w:type="character" w:customStyle="1" w:styleId="369">
    <w:name w:val="标题1 Char Char"/>
    <w:qFormat/>
    <w:uiPriority w:val="0"/>
    <w:rPr>
      <w:b/>
      <w:bCs/>
      <w:kern w:val="44"/>
      <w:sz w:val="44"/>
      <w:szCs w:val="44"/>
    </w:rPr>
  </w:style>
  <w:style w:type="character" w:customStyle="1" w:styleId="370">
    <w:name w:val="样式 样式 样式 正文首行缩进 + 首行缩进:  2 字符 + 首行缩进:  2 字符 + 首行缩进:  2 字符 Char Char"/>
    <w:link w:val="371"/>
    <w:qFormat/>
    <w:uiPriority w:val="0"/>
    <w:rPr>
      <w:rFonts w:ascii="Arial Narrow" w:hAnsi="Arial Narrow" w:eastAsia="仿宋_GB2312" w:cs="宋体"/>
      <w:sz w:val="28"/>
      <w:szCs w:val="24"/>
    </w:rPr>
  </w:style>
  <w:style w:type="paragraph" w:customStyle="1" w:styleId="371">
    <w:name w:val="样式 样式 样式 正文首行缩进 + 首行缩进:  2 字符 + 首行缩进:  2 字符 + 首行缩进:  2 字符"/>
    <w:basedOn w:val="1"/>
    <w:link w:val="370"/>
    <w:qFormat/>
    <w:uiPriority w:val="0"/>
    <w:pPr>
      <w:widowControl/>
      <w:spacing w:line="560" w:lineRule="exact"/>
      <w:ind w:firstLine="560" w:firstLineChars="200"/>
      <w:jc w:val="left"/>
    </w:pPr>
    <w:rPr>
      <w:rFonts w:ascii="Arial Narrow" w:hAnsi="Arial Narrow" w:eastAsia="仿宋_GB2312" w:cs="宋体"/>
      <w:kern w:val="0"/>
      <w:sz w:val="28"/>
      <w:szCs w:val="24"/>
    </w:rPr>
  </w:style>
  <w:style w:type="character" w:customStyle="1" w:styleId="372">
    <w:name w:val="Char Char27"/>
    <w:qFormat/>
    <w:uiPriority w:val="0"/>
    <w:rPr>
      <w:kern w:val="2"/>
      <w:sz w:val="18"/>
      <w:szCs w:val="18"/>
    </w:rPr>
  </w:style>
  <w:style w:type="character" w:customStyle="1" w:styleId="373">
    <w:name w:val="样式4 Char Char"/>
    <w:link w:val="213"/>
    <w:qFormat/>
    <w:uiPriority w:val="0"/>
    <w:rPr>
      <w:rFonts w:eastAsia="仿宋_GB2312"/>
      <w:kern w:val="2"/>
      <w:sz w:val="18"/>
      <w:szCs w:val="18"/>
    </w:rPr>
  </w:style>
  <w:style w:type="character" w:customStyle="1" w:styleId="374">
    <w:name w:val="公式 Char"/>
    <w:qFormat/>
    <w:uiPriority w:val="0"/>
    <w:rPr>
      <w:rFonts w:ascii="宋体" w:eastAsia="宋体"/>
      <w:color w:val="000000"/>
      <w:kern w:val="2"/>
      <w:sz w:val="28"/>
      <w:lang w:val="en-US" w:eastAsia="zh-CN" w:bidi="ar-SA"/>
    </w:rPr>
  </w:style>
  <w:style w:type="character" w:customStyle="1" w:styleId="375">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376">
    <w:name w:val="Subtle Emphasis"/>
    <w:qFormat/>
    <w:uiPriority w:val="0"/>
    <w:rPr>
      <w:i/>
      <w:iCs/>
      <w:color w:val="808080"/>
    </w:rPr>
  </w:style>
  <w:style w:type="character" w:customStyle="1" w:styleId="377">
    <w:name w:val="Char Char40"/>
    <w:qFormat/>
    <w:uiPriority w:val="0"/>
    <w:rPr>
      <w:rFonts w:ascii="Arial" w:hAnsi="Arial" w:eastAsia="黑体"/>
      <w:bCs/>
      <w:kern w:val="2"/>
      <w:sz w:val="24"/>
      <w:szCs w:val="24"/>
      <w:lang w:val="en-US" w:eastAsia="zh-CN" w:bidi="ar-SA"/>
    </w:rPr>
  </w:style>
  <w:style w:type="character" w:customStyle="1" w:styleId="378">
    <w:name w:val="样式 宋体 四号"/>
    <w:qFormat/>
    <w:uiPriority w:val="0"/>
    <w:rPr>
      <w:rFonts w:ascii="宋体" w:hAnsi="宋体" w:eastAsia="宋体"/>
      <w:kern w:val="2"/>
      <w:sz w:val="24"/>
      <w:lang w:val="en-US" w:eastAsia="zh-CN" w:bidi="ar-SA"/>
    </w:rPr>
  </w:style>
  <w:style w:type="character" w:customStyle="1" w:styleId="379">
    <w:name w:val="font71"/>
    <w:qFormat/>
    <w:uiPriority w:val="0"/>
    <w:rPr>
      <w:rFonts w:hint="default" w:ascii="Times New Roman" w:hAnsi="Times New Roman" w:cs="Times New Roman"/>
      <w:color w:val="000000"/>
      <w:sz w:val="24"/>
      <w:szCs w:val="24"/>
      <w:u w:val="none"/>
    </w:rPr>
  </w:style>
  <w:style w:type="character" w:customStyle="1" w:styleId="380">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381">
    <w:name w:val="Char Char1"/>
    <w:qFormat/>
    <w:uiPriority w:val="0"/>
    <w:rPr>
      <w:rFonts w:ascii="宋体" w:hAnsi="Courier New" w:eastAsia="宋体" w:cs="Courier New"/>
      <w:kern w:val="2"/>
      <w:sz w:val="21"/>
      <w:szCs w:val="21"/>
      <w:lang w:val="en-US" w:eastAsia="zh-CN" w:bidi="ar-SA"/>
    </w:rPr>
  </w:style>
  <w:style w:type="character" w:customStyle="1" w:styleId="382">
    <w:name w:val="font91"/>
    <w:qFormat/>
    <w:uiPriority w:val="0"/>
    <w:rPr>
      <w:rFonts w:hint="eastAsia" w:ascii="宋体" w:hAnsi="宋体" w:eastAsia="宋体" w:cs="宋体"/>
      <w:color w:val="000000"/>
      <w:sz w:val="18"/>
      <w:szCs w:val="18"/>
      <w:u w:val="none"/>
    </w:rPr>
  </w:style>
  <w:style w:type="character" w:customStyle="1" w:styleId="383">
    <w:name w:val="表格正文 Char"/>
    <w:link w:val="384"/>
    <w:qFormat/>
    <w:uiPriority w:val="0"/>
    <w:rPr>
      <w:rFonts w:ascii="楷体_GB2312" w:eastAsia="楷体_GB2312"/>
      <w:kern w:val="2"/>
      <w:sz w:val="21"/>
      <w:szCs w:val="21"/>
    </w:rPr>
  </w:style>
  <w:style w:type="paragraph" w:customStyle="1" w:styleId="384">
    <w:name w:val="表格正文"/>
    <w:basedOn w:val="1"/>
    <w:link w:val="383"/>
    <w:qFormat/>
    <w:uiPriority w:val="0"/>
    <w:pPr>
      <w:jc w:val="center"/>
    </w:pPr>
    <w:rPr>
      <w:rFonts w:ascii="楷体_GB2312" w:eastAsia="楷体_GB2312"/>
      <w:szCs w:val="21"/>
    </w:rPr>
  </w:style>
  <w:style w:type="character" w:customStyle="1" w:styleId="385">
    <w:name w:val="Char Char3"/>
    <w:qFormat/>
    <w:uiPriority w:val="0"/>
    <w:rPr>
      <w:rFonts w:eastAsia="宋体"/>
      <w:kern w:val="2"/>
      <w:sz w:val="18"/>
      <w:szCs w:val="18"/>
      <w:lang w:val="en-US" w:eastAsia="zh-CN" w:bidi="ar-SA"/>
    </w:rPr>
  </w:style>
  <w:style w:type="character" w:customStyle="1" w:styleId="386">
    <w:name w:val="sub_title1"/>
    <w:qFormat/>
    <w:uiPriority w:val="0"/>
  </w:style>
  <w:style w:type="character" w:customStyle="1" w:styleId="387">
    <w:name w:val="Char Char34"/>
    <w:qFormat/>
    <w:uiPriority w:val="0"/>
    <w:rPr>
      <w:rFonts w:eastAsia="仿宋_GB2312"/>
      <w:b/>
      <w:bCs/>
      <w:kern w:val="2"/>
      <w:sz w:val="24"/>
      <w:szCs w:val="24"/>
    </w:rPr>
  </w:style>
  <w:style w:type="character" w:customStyle="1" w:styleId="388">
    <w:name w:val="样式 正文文本 + 四号3 Char Char"/>
    <w:link w:val="389"/>
    <w:qFormat/>
    <w:uiPriority w:val="0"/>
    <w:rPr>
      <w:sz w:val="28"/>
      <w:szCs w:val="24"/>
    </w:rPr>
  </w:style>
  <w:style w:type="paragraph" w:customStyle="1" w:styleId="389">
    <w:name w:val="样式 正文文本 + 四号3"/>
    <w:basedOn w:val="24"/>
    <w:link w:val="388"/>
    <w:qFormat/>
    <w:uiPriority w:val="0"/>
    <w:pPr>
      <w:spacing w:after="0"/>
    </w:pPr>
    <w:rPr>
      <w:kern w:val="0"/>
      <w:sz w:val="28"/>
      <w:szCs w:val="24"/>
    </w:rPr>
  </w:style>
  <w:style w:type="character" w:customStyle="1" w:styleId="390">
    <w:name w:val="textcontents"/>
    <w:qFormat/>
    <w:uiPriority w:val="0"/>
    <w:rPr>
      <w:rFonts w:eastAsia="宋体"/>
      <w:kern w:val="2"/>
      <w:sz w:val="24"/>
      <w:lang w:val="en-US" w:eastAsia="zh-CN" w:bidi="ar-SA"/>
    </w:rPr>
  </w:style>
  <w:style w:type="character" w:customStyle="1" w:styleId="391">
    <w:name w:val="环评正文 Char"/>
    <w:link w:val="392"/>
    <w:qFormat/>
    <w:uiPriority w:val="0"/>
    <w:rPr>
      <w:rFonts w:ascii="黑体" w:hAnsi="宋体" w:eastAsia="黑体"/>
      <w:kern w:val="2"/>
      <w:sz w:val="21"/>
      <w:szCs w:val="21"/>
    </w:rPr>
  </w:style>
  <w:style w:type="paragraph" w:customStyle="1" w:styleId="392">
    <w:name w:val="环评正文"/>
    <w:basedOn w:val="1"/>
    <w:next w:val="34"/>
    <w:link w:val="391"/>
    <w:qFormat/>
    <w:uiPriority w:val="0"/>
    <w:pPr>
      <w:spacing w:line="520" w:lineRule="exact"/>
      <w:jc w:val="center"/>
      <w:textAlignment w:val="baseline"/>
    </w:pPr>
    <w:rPr>
      <w:rFonts w:ascii="黑体" w:hAnsi="宋体" w:eastAsia="黑体"/>
      <w:szCs w:val="21"/>
    </w:rPr>
  </w:style>
  <w:style w:type="character" w:customStyle="1" w:styleId="393">
    <w:name w:val="正文 + 宋体 Char Char"/>
    <w:link w:val="218"/>
    <w:qFormat/>
    <w:uiPriority w:val="0"/>
    <w:rPr>
      <w:rFonts w:ascii="宋体" w:hAnsi="宋体"/>
      <w:spacing w:val="7"/>
      <w:sz w:val="28"/>
      <w:szCs w:val="24"/>
    </w:rPr>
  </w:style>
  <w:style w:type="character" w:customStyle="1" w:styleId="394">
    <w:name w:val="F正文 Char"/>
    <w:link w:val="395"/>
    <w:qFormat/>
    <w:uiPriority w:val="0"/>
    <w:rPr>
      <w:kern w:val="2"/>
      <w:sz w:val="24"/>
      <w:szCs w:val="24"/>
    </w:rPr>
  </w:style>
  <w:style w:type="paragraph" w:customStyle="1" w:styleId="395">
    <w:name w:val="F正文"/>
    <w:basedOn w:val="1"/>
    <w:link w:val="394"/>
    <w:qFormat/>
    <w:uiPriority w:val="0"/>
    <w:pPr>
      <w:spacing w:line="360" w:lineRule="auto"/>
      <w:ind w:firstLine="200" w:firstLineChars="200"/>
    </w:pPr>
    <w:rPr>
      <w:sz w:val="24"/>
      <w:szCs w:val="24"/>
    </w:rPr>
  </w:style>
  <w:style w:type="character" w:customStyle="1" w:styleId="396">
    <w:name w:val="正文文字 3 Char Char"/>
    <w:qFormat/>
    <w:uiPriority w:val="0"/>
    <w:rPr>
      <w:rFonts w:eastAsia="仿宋_GB2312"/>
      <w:kern w:val="2"/>
      <w:sz w:val="16"/>
      <w:szCs w:val="16"/>
    </w:rPr>
  </w:style>
  <w:style w:type="character" w:customStyle="1" w:styleId="397">
    <w:name w:val="标题 Char1"/>
    <w:qFormat/>
    <w:uiPriority w:val="10"/>
    <w:rPr>
      <w:rFonts w:ascii="Cambria" w:hAnsi="Cambria" w:eastAsia="宋体" w:cs="Times New Roman"/>
      <w:b/>
      <w:bCs/>
      <w:sz w:val="32"/>
      <w:szCs w:val="32"/>
    </w:rPr>
  </w:style>
  <w:style w:type="character" w:customStyle="1" w:styleId="398">
    <w:name w:val="表格文字 Char"/>
    <w:qFormat/>
    <w:uiPriority w:val="0"/>
    <w:rPr>
      <w:rFonts w:ascii="宋体" w:hAnsi="Courier New" w:eastAsia="宋体"/>
      <w:b/>
      <w:kern w:val="2"/>
      <w:sz w:val="21"/>
      <w:szCs w:val="30"/>
      <w:lang w:val="en-US" w:eastAsia="zh-CN" w:bidi="ar-SA"/>
    </w:rPr>
  </w:style>
  <w:style w:type="character" w:customStyle="1" w:styleId="399">
    <w:name w:val="标题2 Char Char"/>
    <w:qFormat/>
    <w:uiPriority w:val="0"/>
    <w:rPr>
      <w:rFonts w:ascii="Arial" w:hAnsi="Arial" w:eastAsia="黑体"/>
      <w:b/>
      <w:bCs/>
      <w:kern w:val="2"/>
      <w:sz w:val="32"/>
      <w:szCs w:val="32"/>
      <w:lang w:val="en-US" w:eastAsia="zh-CN" w:bidi="ar-SA"/>
    </w:rPr>
  </w:style>
  <w:style w:type="character" w:customStyle="1" w:styleId="400">
    <w:name w:val="样式 宋体 四号1"/>
    <w:qFormat/>
    <w:uiPriority w:val="0"/>
    <w:rPr>
      <w:rFonts w:ascii="Times New Roman" w:hAnsi="Times New Roman" w:eastAsia="宋体"/>
      <w:sz w:val="28"/>
    </w:rPr>
  </w:style>
  <w:style w:type="character" w:customStyle="1" w:styleId="401">
    <w:name w:val="标题3 Char Char"/>
    <w:qFormat/>
    <w:uiPriority w:val="0"/>
    <w:rPr>
      <w:rFonts w:eastAsia="宋体"/>
      <w:b/>
      <w:bCs/>
      <w:kern w:val="2"/>
      <w:sz w:val="24"/>
      <w:szCs w:val="32"/>
      <w:lang w:val="en-US" w:eastAsia="zh-CN" w:bidi="ar-SA"/>
    </w:rPr>
  </w:style>
  <w:style w:type="character" w:customStyle="1" w:styleId="402">
    <w:name w:val="表格文字小五 Char"/>
    <w:qFormat/>
    <w:uiPriority w:val="0"/>
    <w:rPr>
      <w:rFonts w:ascii="宋体" w:hAnsi="Courier New" w:eastAsia="宋体"/>
      <w:b/>
      <w:spacing w:val="7"/>
      <w:kern w:val="2"/>
      <w:sz w:val="18"/>
      <w:szCs w:val="30"/>
      <w:lang w:val="en-US" w:eastAsia="zh-CN" w:bidi="ar-SA"/>
    </w:rPr>
  </w:style>
  <w:style w:type="character" w:customStyle="1" w:styleId="403">
    <w:name w:val="正文1 Char Char"/>
    <w:link w:val="404"/>
    <w:qFormat/>
    <w:uiPriority w:val="0"/>
    <w:rPr>
      <w:rFonts w:ascii="Arial" w:hAnsi="Arial" w:eastAsia="仿宋_GB2312"/>
      <w:sz w:val="28"/>
      <w:szCs w:val="24"/>
    </w:rPr>
  </w:style>
  <w:style w:type="paragraph" w:customStyle="1" w:styleId="404">
    <w:name w:val="正文1 Char"/>
    <w:basedOn w:val="1"/>
    <w:link w:val="403"/>
    <w:qFormat/>
    <w:uiPriority w:val="0"/>
    <w:pPr>
      <w:widowControl/>
      <w:spacing w:line="700" w:lineRule="exact"/>
      <w:ind w:firstLine="200" w:firstLineChars="200"/>
      <w:jc w:val="left"/>
    </w:pPr>
    <w:rPr>
      <w:rFonts w:ascii="Arial" w:hAnsi="Arial" w:eastAsia="仿宋_GB2312"/>
      <w:kern w:val="0"/>
      <w:sz w:val="28"/>
      <w:szCs w:val="24"/>
    </w:rPr>
  </w:style>
  <w:style w:type="character" w:customStyle="1" w:styleId="405">
    <w:name w:val="表格单位行 Char"/>
    <w:qFormat/>
    <w:uiPriority w:val="0"/>
    <w:rPr>
      <w:rFonts w:eastAsia="宋体"/>
      <w:color w:val="000000"/>
      <w:kern w:val="2"/>
      <w:sz w:val="24"/>
      <w:lang w:val="en-US" w:eastAsia="zh-CN" w:bidi="ar-SA"/>
    </w:rPr>
  </w:style>
  <w:style w:type="character" w:customStyle="1" w:styleId="406">
    <w:name w:val="Char Char32"/>
    <w:qFormat/>
    <w:uiPriority w:val="0"/>
    <w:rPr>
      <w:rFonts w:ascii="Arial" w:hAnsi="Arial" w:eastAsia="黑体"/>
      <w:bCs/>
      <w:kern w:val="2"/>
      <w:sz w:val="21"/>
      <w:szCs w:val="21"/>
    </w:rPr>
  </w:style>
  <w:style w:type="character" w:customStyle="1" w:styleId="407">
    <w:name w:val="正文首行缩进 Char Char"/>
    <w:qFormat/>
    <w:uiPriority w:val="0"/>
    <w:rPr>
      <w:rFonts w:ascii="宋体" w:eastAsia="宋体"/>
      <w:kern w:val="2"/>
      <w:sz w:val="28"/>
      <w:szCs w:val="28"/>
      <w:lang w:val="en-US" w:eastAsia="zh-CN" w:bidi="ar-SA"/>
    </w:rPr>
  </w:style>
  <w:style w:type="character" w:customStyle="1" w:styleId="408">
    <w:name w:val="样式 样式 (西文) 宋体 + 首行缩进:  2 字符 Char Char"/>
    <w:link w:val="409"/>
    <w:qFormat/>
    <w:uiPriority w:val="0"/>
    <w:rPr>
      <w:rFonts w:ascii="宋体" w:hAnsi="宋体" w:cs="宋体"/>
      <w:sz w:val="28"/>
      <w:szCs w:val="28"/>
    </w:rPr>
  </w:style>
  <w:style w:type="paragraph" w:customStyle="1" w:styleId="409">
    <w:name w:val="样式 样式 (西文) 宋体 + 首行缩进:  2 字符"/>
    <w:basedOn w:val="1"/>
    <w:link w:val="408"/>
    <w:qFormat/>
    <w:uiPriority w:val="0"/>
    <w:pPr>
      <w:adjustRightInd w:val="0"/>
      <w:snapToGrid w:val="0"/>
      <w:spacing w:line="360" w:lineRule="auto"/>
      <w:ind w:firstLine="420" w:firstLineChars="200"/>
    </w:pPr>
    <w:rPr>
      <w:rFonts w:ascii="宋体" w:hAnsi="宋体" w:cs="宋体"/>
      <w:kern w:val="0"/>
      <w:sz w:val="28"/>
      <w:szCs w:val="28"/>
    </w:rPr>
  </w:style>
  <w:style w:type="character" w:customStyle="1" w:styleId="410">
    <w:name w:val="表文字 Char"/>
    <w:qFormat/>
    <w:uiPriority w:val="0"/>
    <w:rPr>
      <w:rFonts w:eastAsia="宋体"/>
      <w:sz w:val="21"/>
      <w:szCs w:val="21"/>
      <w:lang w:val="en-US" w:eastAsia="zh-CN" w:bidi="ar-SA"/>
    </w:rPr>
  </w:style>
  <w:style w:type="character" w:customStyle="1" w:styleId="411">
    <w:name w:val="Char Char23"/>
    <w:qFormat/>
    <w:locked/>
    <w:uiPriority w:val="0"/>
    <w:rPr>
      <w:kern w:val="2"/>
      <w:sz w:val="18"/>
      <w:szCs w:val="18"/>
    </w:rPr>
  </w:style>
  <w:style w:type="character" w:customStyle="1" w:styleId="412">
    <w:name w:val="二级条标题 Char"/>
    <w:link w:val="413"/>
    <w:qFormat/>
    <w:uiPriority w:val="0"/>
    <w:rPr>
      <w:rFonts w:eastAsia="黑体"/>
    </w:rPr>
  </w:style>
  <w:style w:type="paragraph" w:customStyle="1" w:styleId="413">
    <w:name w:val="二级条标题"/>
    <w:basedOn w:val="414"/>
    <w:next w:val="246"/>
    <w:link w:val="412"/>
    <w:qFormat/>
    <w:uiPriority w:val="0"/>
    <w:pPr>
      <w:tabs>
        <w:tab w:val="left" w:pos="2160"/>
      </w:tabs>
      <w:outlineLvl w:val="3"/>
    </w:pPr>
  </w:style>
  <w:style w:type="paragraph" w:customStyle="1" w:styleId="414">
    <w:name w:val="一级条标题"/>
    <w:next w:val="246"/>
    <w:link w:val="415"/>
    <w:qFormat/>
    <w:uiPriority w:val="0"/>
    <w:pPr>
      <w:tabs>
        <w:tab w:val="left" w:pos="2160"/>
      </w:tabs>
      <w:ind w:left="2160" w:hanging="720"/>
      <w:outlineLvl w:val="2"/>
    </w:pPr>
    <w:rPr>
      <w:rFonts w:ascii="Times New Roman" w:hAnsi="Times New Roman" w:eastAsia="黑体" w:cs="Times New Roman"/>
      <w:lang w:val="en-US" w:eastAsia="zh-CN" w:bidi="ar-SA"/>
    </w:rPr>
  </w:style>
  <w:style w:type="character" w:customStyle="1" w:styleId="415">
    <w:name w:val="一级条标题 Char"/>
    <w:link w:val="414"/>
    <w:qFormat/>
    <w:uiPriority w:val="0"/>
    <w:rPr>
      <w:rFonts w:eastAsia="黑体"/>
    </w:rPr>
  </w:style>
  <w:style w:type="character" w:customStyle="1" w:styleId="416">
    <w:name w:val="批注框文本 Char1"/>
    <w:semiHidden/>
    <w:qFormat/>
    <w:uiPriority w:val="99"/>
    <w:rPr>
      <w:sz w:val="18"/>
      <w:szCs w:val="18"/>
    </w:rPr>
  </w:style>
  <w:style w:type="character" w:customStyle="1" w:styleId="417">
    <w:name w:val="gyy表内文字 Char"/>
    <w:qFormat/>
    <w:uiPriority w:val="0"/>
    <w:rPr>
      <w:kern w:val="2"/>
      <w:sz w:val="21"/>
      <w:szCs w:val="21"/>
    </w:rPr>
  </w:style>
  <w:style w:type="character" w:customStyle="1" w:styleId="418">
    <w:name w:val="默认段落 Char"/>
    <w:link w:val="419"/>
    <w:qFormat/>
    <w:uiPriority w:val="0"/>
    <w:rPr>
      <w:rFonts w:cs="宋体"/>
      <w:kern w:val="2"/>
      <w:sz w:val="24"/>
    </w:rPr>
  </w:style>
  <w:style w:type="paragraph" w:customStyle="1" w:styleId="419">
    <w:name w:val="默认段落"/>
    <w:basedOn w:val="1"/>
    <w:link w:val="418"/>
    <w:qFormat/>
    <w:uiPriority w:val="0"/>
    <w:pPr>
      <w:spacing w:line="360" w:lineRule="auto"/>
      <w:ind w:firstLine="480" w:firstLineChars="200"/>
    </w:pPr>
    <w:rPr>
      <w:rFonts w:cs="宋体"/>
      <w:sz w:val="24"/>
      <w:szCs w:val="20"/>
    </w:rPr>
  </w:style>
  <w:style w:type="character" w:customStyle="1" w:styleId="420">
    <w:name w:val="nota"/>
    <w:qFormat/>
    <w:uiPriority w:val="0"/>
    <w:rPr>
      <w:rFonts w:ascii="宋体" w:hAnsi="宋体" w:eastAsia="黑体"/>
      <w:b/>
      <w:i/>
      <w:iCs/>
      <w:kern w:val="2"/>
      <w:sz w:val="20"/>
      <w:szCs w:val="30"/>
      <w:lang w:val="en-US" w:eastAsia="zh-CN" w:bidi="ar-SA"/>
    </w:rPr>
  </w:style>
  <w:style w:type="character" w:customStyle="1" w:styleId="421">
    <w:name w:val="样式7 Char"/>
    <w:link w:val="182"/>
    <w:qFormat/>
    <w:uiPriority w:val="0"/>
    <w:rPr>
      <w:rFonts w:eastAsia="仿宋_GB2312"/>
      <w:kern w:val="2"/>
      <w:sz w:val="18"/>
      <w:szCs w:val="18"/>
    </w:rPr>
  </w:style>
  <w:style w:type="character" w:customStyle="1" w:styleId="422">
    <w:name w:val="1.标题 1 Char1"/>
    <w:qFormat/>
    <w:uiPriority w:val="0"/>
    <w:rPr>
      <w:rFonts w:eastAsia="宋体"/>
      <w:b/>
      <w:bCs/>
      <w:kern w:val="44"/>
      <w:sz w:val="44"/>
      <w:szCs w:val="44"/>
      <w:lang w:val="en-US" w:eastAsia="zh-CN" w:bidi="ar-SA"/>
    </w:rPr>
  </w:style>
  <w:style w:type="character" w:customStyle="1" w:styleId="423">
    <w:name w:val="4号正文 Char1"/>
    <w:link w:val="424"/>
    <w:qFormat/>
    <w:uiPriority w:val="0"/>
    <w:rPr>
      <w:rFonts w:ascii="宋体" w:hAnsi="宋体"/>
      <w:kern w:val="2"/>
      <w:sz w:val="24"/>
      <w:szCs w:val="28"/>
    </w:rPr>
  </w:style>
  <w:style w:type="paragraph" w:customStyle="1" w:styleId="424">
    <w:name w:val="4号正文"/>
    <w:basedOn w:val="1"/>
    <w:link w:val="423"/>
    <w:qFormat/>
    <w:uiPriority w:val="0"/>
    <w:pPr>
      <w:spacing w:line="360" w:lineRule="auto"/>
      <w:ind w:firstLine="480" w:firstLineChars="200"/>
    </w:pPr>
    <w:rPr>
      <w:rFonts w:ascii="宋体" w:hAnsi="宋体"/>
      <w:sz w:val="24"/>
      <w:szCs w:val="28"/>
    </w:rPr>
  </w:style>
  <w:style w:type="character" w:customStyle="1" w:styleId="425">
    <w:name w:val="z-窗体底端 字符1"/>
    <w:link w:val="426"/>
    <w:qFormat/>
    <w:uiPriority w:val="99"/>
    <w:rPr>
      <w:rFonts w:ascii="Arial" w:hAnsi="Arial" w:cs="Arial"/>
      <w:vanish/>
      <w:kern w:val="2"/>
      <w:sz w:val="16"/>
      <w:szCs w:val="16"/>
    </w:rPr>
  </w:style>
  <w:style w:type="paragraph" w:customStyle="1" w:styleId="426">
    <w:name w:val="HTML Bottom of Form"/>
    <w:basedOn w:val="1"/>
    <w:next w:val="1"/>
    <w:link w:val="425"/>
    <w:qFormat/>
    <w:uiPriority w:val="99"/>
    <w:pPr>
      <w:widowControl/>
      <w:pBdr>
        <w:top w:val="single" w:color="auto" w:sz="6" w:space="1"/>
      </w:pBdr>
      <w:jc w:val="center"/>
    </w:pPr>
    <w:rPr>
      <w:rFonts w:ascii="Arial" w:hAnsi="Arial" w:cs="Arial"/>
      <w:vanish/>
      <w:sz w:val="16"/>
      <w:szCs w:val="16"/>
    </w:rPr>
  </w:style>
  <w:style w:type="character" w:customStyle="1" w:styleId="427">
    <w:name w:val="z-窗体底端 字符"/>
    <w:semiHidden/>
    <w:qFormat/>
    <w:uiPriority w:val="99"/>
    <w:rPr>
      <w:rFonts w:ascii="Arial" w:hAnsi="Arial" w:cs="Arial"/>
      <w:vanish/>
      <w:kern w:val="2"/>
      <w:sz w:val="16"/>
      <w:szCs w:val="16"/>
    </w:rPr>
  </w:style>
  <w:style w:type="character" w:customStyle="1" w:styleId="428">
    <w:name w:val="Char Char26"/>
    <w:qFormat/>
    <w:uiPriority w:val="0"/>
    <w:rPr>
      <w:kern w:val="2"/>
      <w:sz w:val="21"/>
      <w:szCs w:val="24"/>
      <w:shd w:val="clear" w:color="auto" w:fill="000080"/>
    </w:rPr>
  </w:style>
  <w:style w:type="character" w:customStyle="1" w:styleId="429">
    <w:name w:val="Book Title"/>
    <w:qFormat/>
    <w:uiPriority w:val="0"/>
    <w:rPr>
      <w:b/>
      <w:bCs/>
      <w:i/>
      <w:iCs/>
      <w:spacing w:val="9"/>
    </w:rPr>
  </w:style>
  <w:style w:type="character" w:customStyle="1" w:styleId="430">
    <w:name w:val="样式 text21 + (西文) Times New Roman (中文) 仿宋_GB2312 四号 自动设置"/>
    <w:qFormat/>
    <w:uiPriority w:val="0"/>
    <w:rPr>
      <w:rFonts w:hint="default" w:ascii="Times New Roman" w:hAnsi="Times New Roman" w:eastAsia="仿宋_GB2312"/>
      <w:color w:val="auto"/>
      <w:kern w:val="0"/>
      <w:sz w:val="28"/>
      <w:szCs w:val="15"/>
      <w:u w:val="none"/>
    </w:rPr>
  </w:style>
  <w:style w:type="character" w:customStyle="1" w:styleId="431">
    <w:name w:val="6 Char"/>
    <w:link w:val="432"/>
    <w:qFormat/>
    <w:uiPriority w:val="0"/>
    <w:rPr>
      <w:rFonts w:eastAsia="仿宋_GB2312"/>
      <w:sz w:val="28"/>
      <w:szCs w:val="24"/>
    </w:rPr>
  </w:style>
  <w:style w:type="paragraph" w:customStyle="1" w:styleId="432">
    <w:name w:val="6"/>
    <w:basedOn w:val="1"/>
    <w:next w:val="1"/>
    <w:link w:val="431"/>
    <w:qFormat/>
    <w:uiPriority w:val="0"/>
    <w:pPr>
      <w:spacing w:line="560" w:lineRule="exact"/>
      <w:ind w:firstLine="560" w:firstLineChars="200"/>
    </w:pPr>
    <w:rPr>
      <w:rFonts w:eastAsia="仿宋_GB2312"/>
      <w:kern w:val="0"/>
      <w:sz w:val="28"/>
      <w:szCs w:val="24"/>
    </w:rPr>
  </w:style>
  <w:style w:type="character" w:customStyle="1" w:styleId="433">
    <w:name w:val="HTML 预设格式 Char1"/>
    <w:qFormat/>
    <w:uiPriority w:val="0"/>
    <w:rPr>
      <w:rFonts w:ascii="Courier New" w:hAnsi="Courier New" w:cs="Courier New"/>
      <w:kern w:val="2"/>
    </w:rPr>
  </w:style>
  <w:style w:type="character" w:customStyle="1" w:styleId="434">
    <w:name w:val="Heading 3 Char"/>
    <w:qFormat/>
    <w:uiPriority w:val="0"/>
    <w:rPr>
      <w:rFonts w:eastAsia="宋体"/>
      <w:b/>
      <w:bCs/>
      <w:kern w:val="2"/>
      <w:sz w:val="32"/>
      <w:szCs w:val="32"/>
      <w:lang w:val="en-US" w:eastAsia="zh-CN" w:bidi="ar-SA"/>
    </w:rPr>
  </w:style>
  <w:style w:type="character" w:customStyle="1" w:styleId="435">
    <w:name w:val="样式10 Char Char"/>
    <w:link w:val="219"/>
    <w:qFormat/>
    <w:uiPriority w:val="0"/>
    <w:rPr>
      <w:rFonts w:eastAsia="仿宋_GB2312"/>
      <w:kern w:val="2"/>
      <w:sz w:val="18"/>
      <w:szCs w:val="18"/>
    </w:rPr>
  </w:style>
  <w:style w:type="character" w:customStyle="1" w:styleId="436">
    <w:name w:val="样式1 Char"/>
    <w:link w:val="178"/>
    <w:qFormat/>
    <w:uiPriority w:val="0"/>
    <w:rPr>
      <w:rFonts w:eastAsia="仿宋_GB2312"/>
      <w:kern w:val="2"/>
      <w:sz w:val="18"/>
      <w:szCs w:val="18"/>
    </w:rPr>
  </w:style>
  <w:style w:type="character" w:customStyle="1" w:styleId="437">
    <w:name w:val="smblacktext1"/>
    <w:qFormat/>
    <w:uiPriority w:val="0"/>
    <w:rPr>
      <w:rFonts w:hint="default" w:ascii="Arial" w:hAnsi="Arial" w:cs="Arial"/>
      <w:color w:val="000000"/>
      <w:sz w:val="17"/>
      <w:szCs w:val="17"/>
    </w:rPr>
  </w:style>
  <w:style w:type="character" w:customStyle="1" w:styleId="438">
    <w:name w:val="段落1 Char Char"/>
    <w:link w:val="240"/>
    <w:qFormat/>
    <w:uiPriority w:val="0"/>
    <w:rPr>
      <w:rFonts w:ascii="宋体"/>
      <w:snapToGrid w:val="0"/>
      <w:spacing w:val="30"/>
      <w:kern w:val="2"/>
      <w:sz w:val="28"/>
      <w:szCs w:val="22"/>
    </w:rPr>
  </w:style>
  <w:style w:type="character" w:customStyle="1" w:styleId="439">
    <w:name w:val="正文1 Char Char1"/>
    <w:qFormat/>
    <w:uiPriority w:val="0"/>
    <w:rPr>
      <w:rFonts w:ascii="仿宋_GB2312" w:eastAsia="仿宋_GB2312"/>
      <w:spacing w:val="8"/>
      <w:kern w:val="2"/>
      <w:sz w:val="24"/>
      <w:szCs w:val="24"/>
      <w:lang w:val="en-US" w:eastAsia="zh-CN" w:bidi="ar-SA"/>
    </w:rPr>
  </w:style>
  <w:style w:type="character" w:customStyle="1" w:styleId="440">
    <w:name w:val="正文11111111111111111111 Char Char"/>
    <w:qFormat/>
    <w:uiPriority w:val="0"/>
    <w:rPr>
      <w:rFonts w:ascii="仿宋_GB2312" w:hAnsi="宋体" w:eastAsia="仿宋_GB2312" w:cs="AdobeSongStd-Light"/>
      <w:sz w:val="24"/>
      <w:szCs w:val="24"/>
      <w:lang w:val="en-US" w:eastAsia="zh-CN" w:bidi="ar-SA"/>
    </w:rPr>
  </w:style>
  <w:style w:type="character" w:customStyle="1" w:styleId="441">
    <w:name w:val="Char Char29"/>
    <w:qFormat/>
    <w:uiPriority w:val="0"/>
    <w:rPr>
      <w:kern w:val="2"/>
      <w:sz w:val="21"/>
      <w:szCs w:val="24"/>
    </w:rPr>
  </w:style>
  <w:style w:type="character" w:customStyle="1" w:styleId="442">
    <w:name w:val="明显引用 字符1"/>
    <w:link w:val="443"/>
    <w:qFormat/>
    <w:uiPriority w:val="0"/>
    <w:rPr>
      <w:i/>
      <w:iCs/>
      <w:color w:val="4F81BD"/>
      <w:kern w:val="2"/>
      <w:sz w:val="28"/>
      <w:szCs w:val="21"/>
    </w:rPr>
  </w:style>
  <w:style w:type="paragraph" w:styleId="443">
    <w:name w:val="Intense Quote"/>
    <w:basedOn w:val="1"/>
    <w:next w:val="1"/>
    <w:link w:val="442"/>
    <w:qFormat/>
    <w:uiPriority w:val="0"/>
    <w:pPr>
      <w:pBdr>
        <w:top w:val="single" w:color="4F81BD" w:sz="4" w:space="10"/>
        <w:left w:val="single" w:color="4F81BD" w:sz="4" w:space="10"/>
      </w:pBdr>
      <w:adjustRightInd w:val="0"/>
      <w:snapToGrid w:val="0"/>
      <w:spacing w:line="360" w:lineRule="auto"/>
      <w:ind w:left="1296" w:right="1152" w:firstLine="200" w:firstLineChars="200"/>
    </w:pPr>
    <w:rPr>
      <w:i/>
      <w:iCs/>
      <w:color w:val="4F81BD"/>
      <w:sz w:val="28"/>
      <w:szCs w:val="21"/>
    </w:rPr>
  </w:style>
  <w:style w:type="character" w:customStyle="1" w:styleId="444">
    <w:name w:val="明显引用 字符"/>
    <w:qFormat/>
    <w:uiPriority w:val="99"/>
    <w:rPr>
      <w:i/>
      <w:iCs/>
      <w:color w:val="4472C4"/>
      <w:kern w:val="2"/>
      <w:sz w:val="21"/>
      <w:szCs w:val="22"/>
    </w:rPr>
  </w:style>
  <w:style w:type="character" w:customStyle="1" w:styleId="445">
    <w:name w:val="正文格式 Char Char"/>
    <w:link w:val="446"/>
    <w:qFormat/>
    <w:uiPriority w:val="0"/>
    <w:rPr>
      <w:snapToGrid w:val="0"/>
      <w:sz w:val="28"/>
      <w:szCs w:val="28"/>
    </w:rPr>
  </w:style>
  <w:style w:type="paragraph" w:customStyle="1" w:styleId="446">
    <w:name w:val="正文格式"/>
    <w:basedOn w:val="1"/>
    <w:link w:val="445"/>
    <w:qFormat/>
    <w:uiPriority w:val="0"/>
    <w:pPr>
      <w:adjustRightInd w:val="0"/>
      <w:snapToGrid w:val="0"/>
      <w:spacing w:line="480" w:lineRule="exact"/>
      <w:ind w:firstLine="567" w:firstLineChars="200"/>
    </w:pPr>
    <w:rPr>
      <w:snapToGrid w:val="0"/>
      <w:kern w:val="0"/>
      <w:sz w:val="28"/>
      <w:szCs w:val="28"/>
    </w:rPr>
  </w:style>
  <w:style w:type="character" w:customStyle="1" w:styleId="447">
    <w:name w:val="z-窗体底端 Char"/>
    <w:link w:val="448"/>
    <w:qFormat/>
    <w:uiPriority w:val="0"/>
    <w:rPr>
      <w:rFonts w:ascii="Arial" w:hAnsi="Arial" w:cs="Arial"/>
      <w:vanish/>
      <w:sz w:val="16"/>
      <w:szCs w:val="16"/>
    </w:rPr>
  </w:style>
  <w:style w:type="paragraph" w:customStyle="1" w:styleId="448">
    <w:name w:val="z-窗体底端1"/>
    <w:basedOn w:val="1"/>
    <w:next w:val="1"/>
    <w:link w:val="447"/>
    <w:qFormat/>
    <w:uiPriority w:val="0"/>
    <w:pPr>
      <w:widowControl/>
      <w:pBdr>
        <w:top w:val="single" w:color="auto" w:sz="6" w:space="1"/>
      </w:pBdr>
      <w:jc w:val="center"/>
    </w:pPr>
    <w:rPr>
      <w:rFonts w:ascii="Arial" w:hAnsi="Arial" w:cs="Arial"/>
      <w:vanish/>
      <w:kern w:val="0"/>
      <w:sz w:val="16"/>
      <w:szCs w:val="16"/>
    </w:rPr>
  </w:style>
  <w:style w:type="character" w:customStyle="1" w:styleId="449">
    <w:name w:val="样式 宋体 小四 行距: 多倍行距 1.3 字行 Char Char"/>
    <w:link w:val="450"/>
    <w:qFormat/>
    <w:uiPriority w:val="0"/>
    <w:rPr>
      <w:rFonts w:ascii="宋体" w:hAnsi="宋体" w:cs="宋体"/>
      <w:sz w:val="24"/>
    </w:rPr>
  </w:style>
  <w:style w:type="paragraph" w:customStyle="1" w:styleId="450">
    <w:name w:val="样式 宋体 小四 行距: 多倍行距 1.3 字行"/>
    <w:basedOn w:val="1"/>
    <w:link w:val="449"/>
    <w:qFormat/>
    <w:uiPriority w:val="0"/>
    <w:pPr>
      <w:spacing w:line="312" w:lineRule="auto"/>
      <w:ind w:firstLine="480" w:firstLineChars="200"/>
    </w:pPr>
    <w:rPr>
      <w:rFonts w:ascii="宋体" w:hAnsi="宋体" w:cs="宋体"/>
      <w:kern w:val="0"/>
      <w:sz w:val="24"/>
      <w:szCs w:val="20"/>
    </w:rPr>
  </w:style>
  <w:style w:type="character" w:customStyle="1" w:styleId="451">
    <w:name w:val="文本正文 Char"/>
    <w:link w:val="452"/>
    <w:qFormat/>
    <w:locked/>
    <w:uiPriority w:val="0"/>
    <w:rPr>
      <w:rFonts w:ascii="宋体" w:hAnsi="宋体" w:cs="宋体"/>
      <w:sz w:val="24"/>
    </w:rPr>
  </w:style>
  <w:style w:type="paragraph" w:customStyle="1" w:styleId="452">
    <w:name w:val="文本正文"/>
    <w:basedOn w:val="1"/>
    <w:link w:val="451"/>
    <w:qFormat/>
    <w:uiPriority w:val="0"/>
    <w:pPr>
      <w:spacing w:line="360" w:lineRule="auto"/>
      <w:ind w:firstLine="480" w:firstLineChars="200"/>
    </w:pPr>
    <w:rPr>
      <w:rFonts w:ascii="宋体" w:hAnsi="宋体" w:cs="宋体"/>
      <w:kern w:val="0"/>
      <w:sz w:val="24"/>
      <w:szCs w:val="20"/>
    </w:rPr>
  </w:style>
  <w:style w:type="character" w:customStyle="1" w:styleId="453">
    <w:name w:val="textindent"/>
    <w:qFormat/>
    <w:uiPriority w:val="0"/>
  </w:style>
  <w:style w:type="character" w:customStyle="1" w:styleId="454">
    <w:name w:val="样式 正文文本 + 宋体 Char Char"/>
    <w:link w:val="455"/>
    <w:qFormat/>
    <w:uiPriority w:val="0"/>
    <w:rPr>
      <w:rFonts w:ascii="宋体" w:hAnsi="宋体"/>
      <w:szCs w:val="21"/>
    </w:rPr>
  </w:style>
  <w:style w:type="paragraph" w:customStyle="1" w:styleId="455">
    <w:name w:val="样式 正文文本 + 宋体"/>
    <w:basedOn w:val="24"/>
    <w:link w:val="454"/>
    <w:qFormat/>
    <w:uiPriority w:val="0"/>
    <w:pPr>
      <w:spacing w:after="0" w:line="360" w:lineRule="auto"/>
      <w:ind w:firstLine="420" w:firstLineChars="200"/>
    </w:pPr>
    <w:rPr>
      <w:rFonts w:ascii="宋体" w:hAnsi="宋体"/>
      <w:kern w:val="0"/>
      <w:sz w:val="20"/>
      <w:szCs w:val="21"/>
    </w:rPr>
  </w:style>
  <w:style w:type="character" w:customStyle="1" w:styleId="456">
    <w:name w:val="font14lancu1"/>
    <w:qFormat/>
    <w:uiPriority w:val="0"/>
    <w:rPr>
      <w:b/>
      <w:bCs/>
      <w:color w:val="004DDE"/>
      <w:sz w:val="21"/>
      <w:szCs w:val="21"/>
      <w:u w:val="none"/>
    </w:rPr>
  </w:style>
  <w:style w:type="character" w:customStyle="1" w:styleId="457">
    <w:name w:val="正文1 Char1 Char Char"/>
    <w:qFormat/>
    <w:uiPriority w:val="0"/>
    <w:rPr>
      <w:rFonts w:ascii="Arial" w:hAnsi="Arial" w:eastAsia="宋体"/>
      <w:kern w:val="2"/>
      <w:sz w:val="28"/>
      <w:lang w:val="en-US" w:eastAsia="zh-CN" w:bidi="ar-SA"/>
    </w:rPr>
  </w:style>
  <w:style w:type="character" w:customStyle="1" w:styleId="458">
    <w:name w:val="表文字 Char1"/>
    <w:link w:val="459"/>
    <w:qFormat/>
    <w:uiPriority w:val="0"/>
    <w:rPr>
      <w:rFonts w:ascii="Calibri" w:hAnsi="Calibri"/>
      <w:kern w:val="2"/>
      <w:sz w:val="21"/>
      <w:szCs w:val="21"/>
    </w:rPr>
  </w:style>
  <w:style w:type="paragraph" w:customStyle="1" w:styleId="459">
    <w:name w:val="表文字"/>
    <w:link w:val="458"/>
    <w:qFormat/>
    <w:uiPriority w:val="0"/>
    <w:pPr>
      <w:spacing w:line="300" w:lineRule="exact"/>
    </w:pPr>
    <w:rPr>
      <w:rFonts w:ascii="Calibri" w:hAnsi="Calibri" w:eastAsia="宋体" w:cs="Times New Roman"/>
      <w:kern w:val="2"/>
      <w:sz w:val="21"/>
      <w:szCs w:val="21"/>
      <w:lang w:val="en-US" w:eastAsia="zh-CN" w:bidi="ar-SA"/>
    </w:rPr>
  </w:style>
  <w:style w:type="character" w:customStyle="1" w:styleId="460">
    <w:name w:val="样式 段 + 首行缩进:  2 字符 Char Char"/>
    <w:qFormat/>
    <w:uiPriority w:val="0"/>
    <w:rPr>
      <w:rFonts w:eastAsia="宋体" w:cs="宋体"/>
      <w:sz w:val="21"/>
      <w:szCs w:val="21"/>
      <w:lang w:val="en-US" w:eastAsia="zh-CN" w:bidi="ar-SA"/>
    </w:rPr>
  </w:style>
  <w:style w:type="character" w:customStyle="1" w:styleId="461">
    <w:name w:val="二级4.3.1 Char Char"/>
    <w:link w:val="462"/>
    <w:qFormat/>
    <w:uiPriority w:val="0"/>
    <w:rPr>
      <w:rFonts w:ascii="Calibri" w:hAnsi="Calibri" w:cs="宋体"/>
      <w:b/>
      <w:bCs/>
      <w:kern w:val="2"/>
      <w:sz w:val="21"/>
      <w:szCs w:val="22"/>
    </w:rPr>
  </w:style>
  <w:style w:type="paragraph" w:customStyle="1" w:styleId="462">
    <w:name w:val="二级4.3.1"/>
    <w:link w:val="461"/>
    <w:qFormat/>
    <w:uiPriority w:val="0"/>
    <w:pPr>
      <w:tabs>
        <w:tab w:val="left" w:pos="840"/>
      </w:tabs>
      <w:spacing w:line="360" w:lineRule="auto"/>
      <w:ind w:left="840" w:hanging="360"/>
    </w:pPr>
    <w:rPr>
      <w:rFonts w:ascii="Calibri" w:hAnsi="Calibri" w:eastAsia="宋体" w:cs="宋体"/>
      <w:b/>
      <w:bCs/>
      <w:kern w:val="2"/>
      <w:sz w:val="21"/>
      <w:szCs w:val="22"/>
      <w:lang w:val="en-US" w:eastAsia="zh-CN" w:bidi="ar-SA"/>
    </w:rPr>
  </w:style>
  <w:style w:type="character" w:customStyle="1" w:styleId="463">
    <w:name w:val="正文文本 (2)_"/>
    <w:link w:val="464"/>
    <w:semiHidden/>
    <w:qFormat/>
    <w:uiPriority w:val="0"/>
    <w:rPr>
      <w:rFonts w:ascii="MingLiU" w:eastAsia="MingLiU" w:cs="MingLiU"/>
      <w:sz w:val="26"/>
      <w:szCs w:val="26"/>
      <w:shd w:val="clear" w:color="auto" w:fill="FFFFFF"/>
    </w:rPr>
  </w:style>
  <w:style w:type="paragraph" w:customStyle="1" w:styleId="464">
    <w:name w:val="正文文本 (2)1"/>
    <w:basedOn w:val="1"/>
    <w:link w:val="463"/>
    <w:semiHidden/>
    <w:qFormat/>
    <w:uiPriority w:val="0"/>
    <w:pPr>
      <w:shd w:val="clear" w:color="auto" w:fill="FFFFFF"/>
      <w:spacing w:line="312" w:lineRule="exact"/>
      <w:ind w:hanging="1660"/>
      <w:jc w:val="distribute"/>
    </w:pPr>
    <w:rPr>
      <w:rFonts w:ascii="MingLiU" w:eastAsia="MingLiU" w:cs="MingLiU"/>
      <w:kern w:val="0"/>
      <w:sz w:val="26"/>
      <w:szCs w:val="26"/>
    </w:rPr>
  </w:style>
  <w:style w:type="character" w:customStyle="1" w:styleId="465">
    <w:name w:val="disabled"/>
    <w:qFormat/>
    <w:uiPriority w:val="0"/>
    <w:rPr>
      <w:color w:val="333333"/>
      <w:sz w:val="18"/>
      <w:szCs w:val="18"/>
      <w:bdr w:val="single" w:color="DDDDDD" w:sz="6" w:space="0"/>
    </w:rPr>
  </w:style>
  <w:style w:type="character" w:customStyle="1" w:styleId="466">
    <w:name w:val="font111"/>
    <w:qFormat/>
    <w:uiPriority w:val="0"/>
    <w:rPr>
      <w:rFonts w:hint="default" w:ascii="Times New Roman" w:hAnsi="Times New Roman" w:cs="Times New Roman"/>
      <w:color w:val="000000"/>
      <w:sz w:val="18"/>
      <w:szCs w:val="18"/>
      <w:u w:val="none"/>
      <w:vertAlign w:val="superscript"/>
    </w:rPr>
  </w:style>
  <w:style w:type="character" w:customStyle="1" w:styleId="467">
    <w:name w:val="Char1 Char Char Char Char Char Char Char Char Char Char1"/>
    <w:link w:val="468"/>
    <w:qFormat/>
    <w:uiPriority w:val="0"/>
    <w:rPr>
      <w:rFonts w:ascii="宋体" w:hAnsi="宋体" w:cs="宋体"/>
      <w:kern w:val="2"/>
      <w:sz w:val="24"/>
      <w:szCs w:val="24"/>
    </w:rPr>
  </w:style>
  <w:style w:type="paragraph" w:customStyle="1" w:styleId="468">
    <w:name w:val="Char1 Char Char Char Char Char Char Char Char Char1"/>
    <w:basedOn w:val="1"/>
    <w:link w:val="467"/>
    <w:qFormat/>
    <w:uiPriority w:val="0"/>
    <w:pPr>
      <w:spacing w:line="360" w:lineRule="auto"/>
      <w:ind w:firstLine="200" w:firstLineChars="200"/>
    </w:pPr>
    <w:rPr>
      <w:rFonts w:ascii="宋体" w:hAnsi="宋体" w:cs="宋体"/>
      <w:sz w:val="24"/>
      <w:szCs w:val="24"/>
    </w:rPr>
  </w:style>
  <w:style w:type="character" w:customStyle="1" w:styleId="469">
    <w:name w:val="Char1 Char Char Char Char Char Char Char Char Char Char2"/>
    <w:link w:val="470"/>
    <w:qFormat/>
    <w:uiPriority w:val="0"/>
    <w:rPr>
      <w:rFonts w:ascii="宋体" w:hAnsi="宋体" w:cs="宋体"/>
      <w:kern w:val="2"/>
      <w:sz w:val="24"/>
      <w:szCs w:val="24"/>
    </w:rPr>
  </w:style>
  <w:style w:type="paragraph" w:customStyle="1" w:styleId="470">
    <w:name w:val="Char1 Char Char Char Char Char Char Char Char Char2"/>
    <w:basedOn w:val="1"/>
    <w:link w:val="469"/>
    <w:qFormat/>
    <w:uiPriority w:val="0"/>
    <w:pPr>
      <w:spacing w:line="360" w:lineRule="auto"/>
      <w:ind w:firstLine="200" w:firstLineChars="200"/>
    </w:pPr>
    <w:rPr>
      <w:rFonts w:ascii="宋体" w:hAnsi="宋体" w:cs="宋体"/>
      <w:sz w:val="24"/>
      <w:szCs w:val="24"/>
    </w:rPr>
  </w:style>
  <w:style w:type="character" w:customStyle="1" w:styleId="471">
    <w:name w:val="apple-style-span"/>
    <w:qFormat/>
    <w:uiPriority w:val="0"/>
  </w:style>
  <w:style w:type="character" w:customStyle="1" w:styleId="472">
    <w:name w:val="正文样式 Char1"/>
    <w:link w:val="473"/>
    <w:qFormat/>
    <w:uiPriority w:val="0"/>
    <w:rPr>
      <w:rFonts w:ascii="宋体" w:hAnsi="宋体"/>
      <w:sz w:val="24"/>
      <w:szCs w:val="24"/>
    </w:rPr>
  </w:style>
  <w:style w:type="paragraph" w:customStyle="1" w:styleId="473">
    <w:name w:val="正文样式"/>
    <w:basedOn w:val="1"/>
    <w:link w:val="472"/>
    <w:qFormat/>
    <w:uiPriority w:val="0"/>
    <w:pPr>
      <w:spacing w:line="360" w:lineRule="auto"/>
      <w:ind w:firstLine="480" w:firstLineChars="200"/>
    </w:pPr>
    <w:rPr>
      <w:rFonts w:ascii="宋体" w:hAnsi="宋体"/>
      <w:kern w:val="0"/>
      <w:sz w:val="24"/>
      <w:szCs w:val="24"/>
    </w:rPr>
  </w:style>
  <w:style w:type="character" w:customStyle="1" w:styleId="474">
    <w:name w:val="ask-title2"/>
    <w:qFormat/>
    <w:uiPriority w:val="0"/>
  </w:style>
  <w:style w:type="character" w:customStyle="1" w:styleId="475">
    <w:name w:val="5正文 Char Char"/>
    <w:link w:val="476"/>
    <w:qFormat/>
    <w:uiPriority w:val="0"/>
    <w:rPr>
      <w:rFonts w:eastAsia="仿宋_GB2312"/>
      <w:sz w:val="24"/>
      <w:szCs w:val="24"/>
    </w:rPr>
  </w:style>
  <w:style w:type="paragraph" w:customStyle="1" w:styleId="476">
    <w:name w:val="5正文 Char"/>
    <w:basedOn w:val="1"/>
    <w:next w:val="1"/>
    <w:link w:val="475"/>
    <w:qFormat/>
    <w:uiPriority w:val="0"/>
    <w:pPr>
      <w:spacing w:line="360" w:lineRule="auto"/>
      <w:ind w:firstLine="480" w:firstLineChars="200"/>
      <w:jc w:val="left"/>
    </w:pPr>
    <w:rPr>
      <w:rFonts w:eastAsia="仿宋_GB2312"/>
      <w:kern w:val="0"/>
      <w:sz w:val="24"/>
      <w:szCs w:val="24"/>
    </w:rPr>
  </w:style>
  <w:style w:type="character" w:customStyle="1" w:styleId="477">
    <w:name w:val="3zw1"/>
    <w:qFormat/>
    <w:uiPriority w:val="0"/>
    <w:rPr>
      <w:color w:val="000000"/>
      <w:sz w:val="21"/>
      <w:szCs w:val="21"/>
    </w:rPr>
  </w:style>
  <w:style w:type="character" w:customStyle="1" w:styleId="478">
    <w:name w:val="表号 Char"/>
    <w:link w:val="479"/>
    <w:qFormat/>
    <w:uiPriority w:val="0"/>
    <w:rPr>
      <w:rFonts w:ascii="黑体" w:hAnsi="Arial" w:eastAsia="仿宋_GB2312"/>
      <w:b/>
      <w:kern w:val="28"/>
      <w:sz w:val="24"/>
      <w:szCs w:val="24"/>
    </w:rPr>
  </w:style>
  <w:style w:type="paragraph" w:customStyle="1" w:styleId="479">
    <w:name w:val="表号"/>
    <w:basedOn w:val="1"/>
    <w:next w:val="97"/>
    <w:link w:val="478"/>
    <w:qFormat/>
    <w:uiPriority w:val="0"/>
    <w:pPr>
      <w:spacing w:before="120" w:line="440" w:lineRule="exact"/>
      <w:ind w:firstLine="960" w:firstLineChars="200"/>
    </w:pPr>
    <w:rPr>
      <w:rFonts w:ascii="黑体" w:hAnsi="Arial" w:eastAsia="仿宋_GB2312"/>
      <w:b/>
      <w:kern w:val="28"/>
      <w:sz w:val="24"/>
      <w:szCs w:val="24"/>
    </w:rPr>
  </w:style>
  <w:style w:type="character" w:customStyle="1" w:styleId="480">
    <w:name w:val="表头 Char"/>
    <w:qFormat/>
    <w:uiPriority w:val="0"/>
    <w:rPr>
      <w:rFonts w:ascii="宋体" w:hAnsi="Arial" w:eastAsia="仿宋_GB2312"/>
      <w:b/>
      <w:bCs/>
      <w:color w:val="000000"/>
      <w:kern w:val="2"/>
      <w:sz w:val="30"/>
    </w:rPr>
  </w:style>
  <w:style w:type="character" w:customStyle="1" w:styleId="481">
    <w:name w:val="font81"/>
    <w:qFormat/>
    <w:uiPriority w:val="0"/>
    <w:rPr>
      <w:rFonts w:hint="default" w:ascii="Times New Roman" w:hAnsi="Times New Roman" w:cs="Times New Roman"/>
      <w:color w:val="000000"/>
      <w:sz w:val="24"/>
      <w:szCs w:val="24"/>
      <w:u w:val="none"/>
      <w:vertAlign w:val="superscript"/>
    </w:rPr>
  </w:style>
  <w:style w:type="character" w:customStyle="1" w:styleId="482">
    <w:name w:val="新正文 Char Char"/>
    <w:link w:val="483"/>
    <w:qFormat/>
    <w:uiPriority w:val="0"/>
    <w:rPr>
      <w:rFonts w:ascii="宋体"/>
      <w:sz w:val="24"/>
      <w:szCs w:val="24"/>
    </w:rPr>
  </w:style>
  <w:style w:type="paragraph" w:customStyle="1" w:styleId="483">
    <w:name w:val="新正文"/>
    <w:basedOn w:val="1"/>
    <w:link w:val="482"/>
    <w:qFormat/>
    <w:uiPriority w:val="0"/>
    <w:pPr>
      <w:tabs>
        <w:tab w:val="left" w:pos="8295"/>
      </w:tabs>
      <w:spacing w:line="460" w:lineRule="exact"/>
      <w:ind w:firstLine="200" w:firstLineChars="200"/>
    </w:pPr>
    <w:rPr>
      <w:rFonts w:ascii="宋体"/>
      <w:kern w:val="0"/>
      <w:sz w:val="24"/>
      <w:szCs w:val="24"/>
    </w:rPr>
  </w:style>
  <w:style w:type="character" w:customStyle="1" w:styleId="484">
    <w:name w:val="Char Char8"/>
    <w:qFormat/>
    <w:uiPriority w:val="0"/>
    <w:rPr>
      <w:rFonts w:eastAsia="宋体"/>
      <w:kern w:val="2"/>
      <w:sz w:val="18"/>
      <w:szCs w:val="18"/>
      <w:lang w:val="en-US" w:eastAsia="zh-CN" w:bidi="ar-SA"/>
    </w:rPr>
  </w:style>
  <w:style w:type="character" w:customStyle="1" w:styleId="485">
    <w:name w:val="5正文 Char Char Char"/>
    <w:qFormat/>
    <w:uiPriority w:val="0"/>
    <w:rPr>
      <w:rFonts w:eastAsia="仿宋_GB2312"/>
      <w:kern w:val="2"/>
      <w:sz w:val="24"/>
      <w:szCs w:val="24"/>
      <w:lang w:val="en-US" w:eastAsia="zh-CN" w:bidi="ar-SA"/>
    </w:rPr>
  </w:style>
  <w:style w:type="character" w:customStyle="1" w:styleId="486">
    <w:name w:val="纯文本 Char1"/>
    <w:qFormat/>
    <w:uiPriority w:val="0"/>
    <w:rPr>
      <w:rFonts w:ascii="宋体" w:hAnsi="Courier New" w:eastAsia="宋体" w:cs="Courier New"/>
      <w:szCs w:val="21"/>
    </w:rPr>
  </w:style>
  <w:style w:type="character" w:customStyle="1" w:styleId="487">
    <w:name w:val="表格内容 Char Char"/>
    <w:qFormat/>
    <w:uiPriority w:val="0"/>
    <w:rPr>
      <w:rFonts w:ascii="仿宋_GB2312" w:hAnsi="Arial Narrow" w:eastAsia="仿宋_GB2312" w:cs="宋体"/>
      <w:sz w:val="24"/>
      <w:szCs w:val="24"/>
      <w:lang w:val="en-US" w:eastAsia="zh-CN" w:bidi="ar-SA"/>
    </w:rPr>
  </w:style>
  <w:style w:type="character" w:customStyle="1" w:styleId="488">
    <w:name w:val="gyy正文文字 Char"/>
    <w:link w:val="206"/>
    <w:qFormat/>
    <w:uiPriority w:val="0"/>
    <w:rPr>
      <w:rFonts w:cs="宋体"/>
      <w:color w:val="000000"/>
      <w:spacing w:val="14"/>
      <w:kern w:val="2"/>
      <w:sz w:val="24"/>
      <w:szCs w:val="22"/>
    </w:rPr>
  </w:style>
  <w:style w:type="character" w:customStyle="1" w:styleId="489">
    <w:name w:val="正文文字 Char"/>
    <w:qFormat/>
    <w:uiPriority w:val="0"/>
    <w:rPr>
      <w:rFonts w:ascii="黑体" w:hAnsi="Times New Roman" w:eastAsia="黑体" w:cs="Times New Roman"/>
      <w:sz w:val="24"/>
      <w:szCs w:val="24"/>
    </w:rPr>
  </w:style>
  <w:style w:type="character" w:customStyle="1" w:styleId="490">
    <w:name w:val="样式 样式 小四 段前: 7.8 磅 段后: 7.8 磅 行距: 1.5 倍行距 + 首行缩进:  2 字符 Char"/>
    <w:qFormat/>
    <w:uiPriority w:val="0"/>
    <w:rPr>
      <w:rFonts w:ascii="宋体" w:hAnsi="宋体" w:eastAsia="宋体" w:cs="Times New Roman"/>
      <w:color w:val="0000FF"/>
      <w:sz w:val="24"/>
      <w:szCs w:val="24"/>
    </w:rPr>
  </w:style>
  <w:style w:type="character" w:customStyle="1" w:styleId="491">
    <w:name w:val="zhang222222 Char Char"/>
    <w:link w:val="492"/>
    <w:qFormat/>
    <w:uiPriority w:val="0"/>
    <w:rPr>
      <w:rFonts w:ascii="Arial" w:hAnsi="Arial" w:eastAsia="黑体"/>
      <w:b/>
      <w:bCs/>
      <w:color w:val="000000"/>
      <w:sz w:val="30"/>
      <w:szCs w:val="32"/>
    </w:rPr>
  </w:style>
  <w:style w:type="paragraph" w:customStyle="1" w:styleId="492">
    <w:name w:val="zhang222222"/>
    <w:basedOn w:val="4"/>
    <w:link w:val="491"/>
    <w:qFormat/>
    <w:uiPriority w:val="0"/>
    <w:pPr>
      <w:tabs>
        <w:tab w:val="left" w:pos="5640"/>
      </w:tabs>
      <w:spacing w:before="0" w:beforeLines="50" w:after="0" w:line="360" w:lineRule="auto"/>
      <w:jc w:val="left"/>
    </w:pPr>
    <w:rPr>
      <w:rFonts w:ascii="Arial" w:hAnsi="Arial" w:eastAsia="黑体"/>
      <w:color w:val="000000"/>
      <w:kern w:val="0"/>
      <w:sz w:val="30"/>
    </w:rPr>
  </w:style>
  <w:style w:type="character" w:customStyle="1" w:styleId="493">
    <w:name w:val="正文样式 Char Char"/>
    <w:qFormat/>
    <w:uiPriority w:val="0"/>
    <w:rPr>
      <w:rFonts w:ascii="宋体" w:hAnsi="宋体" w:eastAsia="宋体"/>
      <w:kern w:val="2"/>
      <w:sz w:val="24"/>
      <w:szCs w:val="24"/>
      <w:lang w:val="en-US" w:eastAsia="zh-CN" w:bidi="ar-SA"/>
    </w:rPr>
  </w:style>
  <w:style w:type="character" w:customStyle="1" w:styleId="494">
    <w:name w:val="正文文本 (2) + Constantia18"/>
    <w:semiHidden/>
    <w:qFormat/>
    <w:uiPriority w:val="0"/>
    <w:rPr>
      <w:rFonts w:ascii="Constantia" w:hAnsi="Constantia" w:eastAsia="MingLiU" w:cs="Constantia"/>
      <w:kern w:val="0"/>
      <w:sz w:val="26"/>
      <w:szCs w:val="26"/>
      <w:shd w:val="clear" w:color="auto" w:fill="FFFFFF"/>
      <w:lang w:val="en-US" w:eastAsia="en-US"/>
    </w:rPr>
  </w:style>
  <w:style w:type="character" w:customStyle="1" w:styleId="495">
    <w:name w:val="报告正文 Char1"/>
    <w:qFormat/>
    <w:uiPriority w:val="0"/>
    <w:rPr>
      <w:rFonts w:ascii="Times New Roman" w:hAnsi="Times New Roman" w:eastAsia="宋体" w:cs="Times New Roman"/>
      <w:spacing w:val="14"/>
      <w:sz w:val="24"/>
      <w:szCs w:val="20"/>
    </w:rPr>
  </w:style>
  <w:style w:type="character" w:customStyle="1" w:styleId="496">
    <w:name w:val="样式 段 + 首行缩进:  2 字符 Char"/>
    <w:link w:val="497"/>
    <w:qFormat/>
    <w:uiPriority w:val="0"/>
    <w:rPr>
      <w:rFonts w:cs="宋体"/>
      <w:szCs w:val="21"/>
    </w:rPr>
  </w:style>
  <w:style w:type="paragraph" w:customStyle="1" w:styleId="497">
    <w:name w:val="样式 段 + 首行缩进:  2 字符"/>
    <w:basedOn w:val="246"/>
    <w:link w:val="496"/>
    <w:qFormat/>
    <w:uiPriority w:val="0"/>
    <w:pPr>
      <w:ind w:firstLine="420"/>
    </w:pPr>
    <w:rPr>
      <w:rFonts w:ascii="Times New Roman" w:cs="宋体"/>
      <w:sz w:val="20"/>
      <w:szCs w:val="21"/>
    </w:rPr>
  </w:style>
  <w:style w:type="character" w:customStyle="1" w:styleId="498">
    <w:name w:val="Char Char2"/>
    <w:qFormat/>
    <w:uiPriority w:val="0"/>
    <w:rPr>
      <w:rFonts w:eastAsia="宋体"/>
      <w:kern w:val="2"/>
      <w:sz w:val="21"/>
      <w:szCs w:val="24"/>
      <w:lang w:val="en-US" w:eastAsia="zh-CN" w:bidi="ar-SA"/>
    </w:rPr>
  </w:style>
  <w:style w:type="character" w:customStyle="1" w:styleId="499">
    <w:name w:val="正文文本（使用1） Char"/>
    <w:qFormat/>
    <w:uiPriority w:val="0"/>
    <w:rPr>
      <w:rFonts w:ascii="宋体" w:hAnsi="Times New Roman" w:eastAsia="宋体" w:cs="Times New Roman"/>
      <w:color w:val="0000FF"/>
      <w:sz w:val="24"/>
      <w:szCs w:val="20"/>
    </w:rPr>
  </w:style>
  <w:style w:type="character" w:customStyle="1" w:styleId="500">
    <w:name w:val="样式 正文首行缩进 + 首行缩进:  1 字符 Char"/>
    <w:link w:val="501"/>
    <w:qFormat/>
    <w:uiPriority w:val="0"/>
    <w:rPr>
      <w:rFonts w:eastAsia="仿宋_GB2312"/>
      <w:snapToGrid w:val="0"/>
      <w:color w:val="008000"/>
      <w:sz w:val="28"/>
      <w:szCs w:val="28"/>
    </w:rPr>
  </w:style>
  <w:style w:type="paragraph" w:customStyle="1" w:styleId="501">
    <w:name w:val="样式 正文首行缩进 + 首行缩进:  1 字符"/>
    <w:basedOn w:val="62"/>
    <w:link w:val="500"/>
    <w:qFormat/>
    <w:uiPriority w:val="0"/>
    <w:pPr>
      <w:tabs>
        <w:tab w:val="left" w:pos="5327"/>
        <w:tab w:val="left" w:pos="6326"/>
        <w:tab w:val="left" w:pos="7230"/>
        <w:tab w:val="left" w:pos="9301"/>
      </w:tabs>
      <w:adjustRightInd w:val="0"/>
      <w:snapToGrid w:val="0"/>
      <w:spacing w:after="0" w:line="360" w:lineRule="auto"/>
      <w:ind w:firstLine="560" w:firstLineChars="200"/>
    </w:pPr>
    <w:rPr>
      <w:rFonts w:ascii="Times New Roman" w:hAnsi="Times New Roman" w:eastAsia="仿宋_GB2312"/>
      <w:snapToGrid w:val="0"/>
      <w:color w:val="008000"/>
      <w:kern w:val="0"/>
      <w:sz w:val="28"/>
      <w:szCs w:val="28"/>
    </w:rPr>
  </w:style>
  <w:style w:type="character" w:customStyle="1" w:styleId="502">
    <w:name w:val="样式 样式 正文1 + 首行缩进:  2 字符 + 首行缩进:  2 字符 Char"/>
    <w:link w:val="503"/>
    <w:qFormat/>
    <w:uiPriority w:val="0"/>
    <w:rPr>
      <w:rFonts w:ascii="宋体" w:cs="宋体"/>
      <w:sz w:val="24"/>
      <w:szCs w:val="24"/>
    </w:rPr>
  </w:style>
  <w:style w:type="paragraph" w:customStyle="1" w:styleId="503">
    <w:name w:val="样式 样式 正文1 + 首行缩进:  2 字符 + 首行缩进:  2 字符"/>
    <w:basedOn w:val="1"/>
    <w:link w:val="502"/>
    <w:qFormat/>
    <w:uiPriority w:val="0"/>
    <w:pPr>
      <w:spacing w:line="360" w:lineRule="auto"/>
      <w:ind w:firstLine="480" w:firstLineChars="200"/>
    </w:pPr>
    <w:rPr>
      <w:rFonts w:ascii="宋体" w:cs="宋体"/>
      <w:kern w:val="0"/>
      <w:sz w:val="24"/>
      <w:szCs w:val="24"/>
    </w:rPr>
  </w:style>
  <w:style w:type="character" w:customStyle="1" w:styleId="504">
    <w:name w:val="Body text + Arial Unicode MS"/>
    <w:qFormat/>
    <w:uiPriority w:val="0"/>
    <w:rPr>
      <w:rFonts w:ascii="Arial Unicode MS" w:eastAsia="Arial Unicode MS" w:cs="Arial Unicode MS"/>
      <w:sz w:val="24"/>
      <w:szCs w:val="24"/>
      <w:lang w:bidi="ar-SA"/>
    </w:rPr>
  </w:style>
  <w:style w:type="character" w:customStyle="1" w:styleId="505">
    <w:name w:val="fontcontent"/>
    <w:qFormat/>
    <w:uiPriority w:val="0"/>
  </w:style>
  <w:style w:type="character" w:customStyle="1" w:styleId="506">
    <w:name w:val="正文不加粗 Char Char"/>
    <w:link w:val="507"/>
    <w:qFormat/>
    <w:uiPriority w:val="0"/>
    <w:rPr>
      <w:rFonts w:ascii="仿宋_GB2312" w:hAnsi="仿宋" w:eastAsia="仿宋_GB2312"/>
      <w:sz w:val="28"/>
      <w:szCs w:val="28"/>
    </w:rPr>
  </w:style>
  <w:style w:type="paragraph" w:customStyle="1" w:styleId="507">
    <w:name w:val="正文不加粗"/>
    <w:basedOn w:val="1"/>
    <w:link w:val="506"/>
    <w:qFormat/>
    <w:uiPriority w:val="0"/>
    <w:pPr>
      <w:ind w:firstLine="200" w:firstLineChars="200"/>
    </w:pPr>
    <w:rPr>
      <w:rFonts w:ascii="仿宋_GB2312" w:hAnsi="仿宋" w:eastAsia="仿宋_GB2312"/>
      <w:kern w:val="0"/>
      <w:sz w:val="28"/>
      <w:szCs w:val="28"/>
    </w:rPr>
  </w:style>
  <w:style w:type="character" w:customStyle="1" w:styleId="508">
    <w:name w:val="页眉d Char Char"/>
    <w:qFormat/>
    <w:uiPriority w:val="0"/>
    <w:rPr>
      <w:rFonts w:eastAsia="宋体"/>
      <w:kern w:val="2"/>
      <w:sz w:val="18"/>
      <w:szCs w:val="18"/>
      <w:lang w:val="en-US" w:eastAsia="zh-CN" w:bidi="ar-SA"/>
    </w:rPr>
  </w:style>
  <w:style w:type="character" w:customStyle="1" w:styleId="509">
    <w:name w:val="medblacktext1"/>
    <w:qFormat/>
    <w:uiPriority w:val="0"/>
    <w:rPr>
      <w:rFonts w:hint="default" w:ascii="Arial" w:hAnsi="Arial" w:cs="Arial"/>
      <w:color w:val="000000"/>
      <w:sz w:val="18"/>
      <w:szCs w:val="18"/>
    </w:rPr>
  </w:style>
  <w:style w:type="character" w:customStyle="1" w:styleId="510">
    <w:name w:val="font61"/>
    <w:qFormat/>
    <w:uiPriority w:val="0"/>
    <w:rPr>
      <w:rFonts w:hint="default" w:ascii="Times New Roman" w:hAnsi="Times New Roman" w:cs="Times New Roman"/>
      <w:color w:val="000000"/>
      <w:sz w:val="18"/>
      <w:szCs w:val="18"/>
      <w:u w:val="none"/>
    </w:rPr>
  </w:style>
  <w:style w:type="character" w:customStyle="1" w:styleId="511">
    <w:name w:val="font101"/>
    <w:qFormat/>
    <w:uiPriority w:val="0"/>
    <w:rPr>
      <w:rFonts w:hint="default" w:ascii="Times New Roman" w:hAnsi="Times New Roman" w:cs="Times New Roman"/>
      <w:color w:val="FF0000"/>
      <w:sz w:val="18"/>
      <w:szCs w:val="18"/>
      <w:u w:val="none"/>
    </w:rPr>
  </w:style>
  <w:style w:type="character" w:customStyle="1" w:styleId="512">
    <w:name w:val="Char Char291"/>
    <w:qFormat/>
    <w:uiPriority w:val="0"/>
    <w:rPr>
      <w:rFonts w:eastAsia="宋体"/>
      <w:kern w:val="2"/>
      <w:sz w:val="18"/>
      <w:lang w:val="en-US" w:eastAsia="zh-CN" w:bidi="ar-SA"/>
    </w:rPr>
  </w:style>
  <w:style w:type="character" w:customStyle="1" w:styleId="513">
    <w:name w:val="apple-converted-space"/>
    <w:qFormat/>
    <w:uiPriority w:val="0"/>
  </w:style>
  <w:style w:type="character" w:customStyle="1" w:styleId="514">
    <w:name w:val="Char1 Char Char Char Char Char Char Char Char Char Char3"/>
    <w:link w:val="515"/>
    <w:qFormat/>
    <w:uiPriority w:val="0"/>
    <w:rPr>
      <w:rFonts w:ascii="宋体" w:hAnsi="宋体"/>
      <w:kern w:val="2"/>
      <w:sz w:val="24"/>
      <w:szCs w:val="24"/>
    </w:rPr>
  </w:style>
  <w:style w:type="paragraph" w:customStyle="1" w:styleId="515">
    <w:name w:val="Char1 Char Char Char Char Char Char Char Char Char3"/>
    <w:basedOn w:val="1"/>
    <w:link w:val="514"/>
    <w:qFormat/>
    <w:uiPriority w:val="0"/>
    <w:pPr>
      <w:spacing w:line="360" w:lineRule="auto"/>
      <w:ind w:firstLine="200" w:firstLineChars="200"/>
    </w:pPr>
    <w:rPr>
      <w:rFonts w:ascii="宋体" w:hAnsi="宋体"/>
      <w:sz w:val="24"/>
      <w:szCs w:val="24"/>
    </w:rPr>
  </w:style>
  <w:style w:type="character" w:customStyle="1" w:styleId="516">
    <w:name w:val="正文格式 Char"/>
    <w:qFormat/>
    <w:uiPriority w:val="0"/>
    <w:rPr>
      <w:rFonts w:eastAsia="宋体"/>
      <w:snapToGrid w:val="0"/>
      <w:sz w:val="28"/>
      <w:szCs w:val="28"/>
      <w:lang w:val="en-US" w:eastAsia="zh-CN" w:bidi="ar-SA"/>
    </w:rPr>
  </w:style>
  <w:style w:type="character" w:customStyle="1" w:styleId="517">
    <w:name w:val="Char Char31"/>
    <w:qFormat/>
    <w:uiPriority w:val="0"/>
    <w:rPr>
      <w:rFonts w:eastAsia="宋体"/>
      <w:kern w:val="2"/>
      <w:sz w:val="21"/>
      <w:szCs w:val="24"/>
      <w:lang w:val="en-US" w:eastAsia="zh-CN" w:bidi="ar-SA"/>
    </w:rPr>
  </w:style>
  <w:style w:type="character" w:customStyle="1" w:styleId="518">
    <w:name w:val="Intense Reference"/>
    <w:qFormat/>
    <w:uiPriority w:val="0"/>
    <w:rPr>
      <w:b/>
      <w:bCs/>
      <w:smallCaps/>
      <w:color w:val="C0504D"/>
      <w:spacing w:val="5"/>
      <w:u w:val="single"/>
    </w:rPr>
  </w:style>
  <w:style w:type="character" w:customStyle="1" w:styleId="519">
    <w:name w:val="表格标题（使用1） Char"/>
    <w:link w:val="520"/>
    <w:qFormat/>
    <w:uiPriority w:val="0"/>
    <w:rPr>
      <w:rFonts w:ascii="宋体" w:hAnsi="宋体"/>
      <w:b/>
      <w:sz w:val="24"/>
      <w:szCs w:val="24"/>
    </w:rPr>
  </w:style>
  <w:style w:type="paragraph" w:customStyle="1" w:styleId="520">
    <w:name w:val="表格标题（使用1）"/>
    <w:basedOn w:val="1"/>
    <w:link w:val="519"/>
    <w:qFormat/>
    <w:uiPriority w:val="0"/>
    <w:pPr>
      <w:adjustRightInd w:val="0"/>
      <w:snapToGrid w:val="0"/>
      <w:spacing w:before="120" w:after="48"/>
      <w:jc w:val="center"/>
      <w:textAlignment w:val="baseline"/>
    </w:pPr>
    <w:rPr>
      <w:rFonts w:ascii="宋体" w:hAnsi="宋体"/>
      <w:b/>
      <w:kern w:val="0"/>
      <w:sz w:val="24"/>
      <w:szCs w:val="24"/>
    </w:rPr>
  </w:style>
  <w:style w:type="character" w:customStyle="1" w:styleId="521">
    <w:name w:val="样式 标题 3 + 宋体 小三 黑色 Char"/>
    <w:link w:val="522"/>
    <w:qFormat/>
    <w:uiPriority w:val="0"/>
    <w:rPr>
      <w:rFonts w:ascii="宋体" w:hAnsi="宋体"/>
      <w:b/>
      <w:bCs/>
      <w:color w:val="000000"/>
      <w:kern w:val="2"/>
      <w:sz w:val="24"/>
      <w:szCs w:val="32"/>
    </w:rPr>
  </w:style>
  <w:style w:type="paragraph" w:customStyle="1" w:styleId="522">
    <w:name w:val="样式 标题 3 + 宋体 小三 黑色"/>
    <w:basedOn w:val="5"/>
    <w:link w:val="521"/>
    <w:qFormat/>
    <w:uiPriority w:val="0"/>
    <w:pPr>
      <w:spacing w:before="0" w:after="0" w:line="360" w:lineRule="auto"/>
    </w:pPr>
    <w:rPr>
      <w:rFonts w:ascii="宋体" w:hAnsi="宋体"/>
      <w:color w:val="000000"/>
      <w:sz w:val="24"/>
    </w:rPr>
  </w:style>
  <w:style w:type="character" w:customStyle="1" w:styleId="523">
    <w:name w:val="z-窗体顶端 字符1"/>
    <w:link w:val="524"/>
    <w:qFormat/>
    <w:uiPriority w:val="0"/>
    <w:rPr>
      <w:rFonts w:ascii="Arial" w:hAnsi="Arial" w:cs="Arial"/>
      <w:vanish/>
      <w:spacing w:val="21"/>
      <w:w w:val="98"/>
      <w:sz w:val="16"/>
      <w:szCs w:val="16"/>
    </w:rPr>
  </w:style>
  <w:style w:type="paragraph" w:customStyle="1" w:styleId="524">
    <w:name w:val="HTML Top of Form"/>
    <w:basedOn w:val="1"/>
    <w:next w:val="1"/>
    <w:link w:val="523"/>
    <w:qFormat/>
    <w:uiPriority w:val="0"/>
    <w:pPr>
      <w:pBdr>
        <w:bottom w:val="single" w:color="auto" w:sz="6" w:space="1"/>
      </w:pBdr>
      <w:jc w:val="center"/>
    </w:pPr>
    <w:rPr>
      <w:rFonts w:ascii="Arial" w:hAnsi="Arial" w:cs="Arial"/>
      <w:vanish/>
      <w:spacing w:val="21"/>
      <w:w w:val="98"/>
      <w:kern w:val="0"/>
      <w:sz w:val="16"/>
      <w:szCs w:val="16"/>
    </w:rPr>
  </w:style>
  <w:style w:type="character" w:customStyle="1" w:styleId="525">
    <w:name w:val="z-窗体顶端 字符"/>
    <w:semiHidden/>
    <w:qFormat/>
    <w:uiPriority w:val="99"/>
    <w:rPr>
      <w:rFonts w:ascii="Arial" w:hAnsi="Arial" w:cs="Arial"/>
      <w:vanish/>
      <w:kern w:val="2"/>
      <w:sz w:val="16"/>
      <w:szCs w:val="16"/>
    </w:rPr>
  </w:style>
  <w:style w:type="character" w:customStyle="1" w:styleId="526">
    <w:name w:val="图表 Char"/>
    <w:link w:val="527"/>
    <w:qFormat/>
    <w:uiPriority w:val="0"/>
    <w:rPr>
      <w:rFonts w:eastAsia="仿宋_GB2312"/>
      <w:b/>
      <w:kern w:val="2"/>
      <w:sz w:val="24"/>
      <w:szCs w:val="24"/>
    </w:rPr>
  </w:style>
  <w:style w:type="paragraph" w:customStyle="1" w:styleId="527">
    <w:name w:val="图表"/>
    <w:next w:val="1"/>
    <w:link w:val="526"/>
    <w:qFormat/>
    <w:uiPriority w:val="0"/>
    <w:pPr>
      <w:jc w:val="center"/>
    </w:pPr>
    <w:rPr>
      <w:rFonts w:ascii="Times New Roman" w:hAnsi="Times New Roman" w:eastAsia="仿宋_GB2312" w:cs="Times New Roman"/>
      <w:b/>
      <w:kern w:val="2"/>
      <w:sz w:val="24"/>
      <w:szCs w:val="24"/>
      <w:lang w:val="en-US" w:eastAsia="zh-CN" w:bidi="ar-SA"/>
    </w:rPr>
  </w:style>
  <w:style w:type="character" w:customStyle="1" w:styleId="528">
    <w:name w:val="Char1 Char Char Char Char Char Char Char Char Char Char5"/>
    <w:link w:val="529"/>
    <w:qFormat/>
    <w:uiPriority w:val="0"/>
    <w:rPr>
      <w:rFonts w:ascii="宋体" w:hAnsi="宋体" w:cs="宋体"/>
      <w:kern w:val="2"/>
      <w:sz w:val="24"/>
      <w:szCs w:val="24"/>
    </w:rPr>
  </w:style>
  <w:style w:type="paragraph" w:customStyle="1" w:styleId="529">
    <w:name w:val="Char1 Char Char Char Char Char Char Char Char Char5"/>
    <w:basedOn w:val="1"/>
    <w:link w:val="528"/>
    <w:qFormat/>
    <w:uiPriority w:val="0"/>
    <w:pPr>
      <w:spacing w:line="360" w:lineRule="auto"/>
      <w:ind w:firstLine="200" w:firstLineChars="200"/>
    </w:pPr>
    <w:rPr>
      <w:rFonts w:ascii="宋体" w:hAnsi="宋体" w:cs="宋体"/>
      <w:sz w:val="24"/>
      <w:szCs w:val="24"/>
    </w:rPr>
  </w:style>
  <w:style w:type="character" w:customStyle="1" w:styleId="530">
    <w:name w:val="Char Char6"/>
    <w:qFormat/>
    <w:uiPriority w:val="0"/>
    <w:rPr>
      <w:rFonts w:eastAsia="宋体"/>
      <w:kern w:val="2"/>
      <w:sz w:val="18"/>
      <w:szCs w:val="18"/>
      <w:lang w:val="en-US" w:eastAsia="zh-CN" w:bidi="ar-SA"/>
    </w:rPr>
  </w:style>
  <w:style w:type="character" w:customStyle="1" w:styleId="531">
    <w:name w:val="Char Char36"/>
    <w:qFormat/>
    <w:uiPriority w:val="0"/>
    <w:rPr>
      <w:b/>
      <w:bCs/>
      <w:kern w:val="2"/>
      <w:sz w:val="28"/>
      <w:szCs w:val="28"/>
    </w:rPr>
  </w:style>
  <w:style w:type="character" w:customStyle="1" w:styleId="532">
    <w:name w:val="Char Char35"/>
    <w:qFormat/>
    <w:uiPriority w:val="0"/>
    <w:rPr>
      <w:rFonts w:ascii="Arial" w:hAnsi="Arial" w:eastAsia="黑体"/>
      <w:b/>
      <w:bCs/>
      <w:kern w:val="2"/>
      <w:sz w:val="24"/>
      <w:szCs w:val="24"/>
    </w:rPr>
  </w:style>
  <w:style w:type="character" w:customStyle="1" w:styleId="533">
    <w:name w:val="Char Char33"/>
    <w:qFormat/>
    <w:uiPriority w:val="0"/>
    <w:rPr>
      <w:rFonts w:ascii="Arial" w:hAnsi="Arial" w:eastAsia="黑体"/>
      <w:bCs/>
      <w:kern w:val="2"/>
      <w:sz w:val="24"/>
      <w:szCs w:val="24"/>
    </w:rPr>
  </w:style>
  <w:style w:type="character" w:customStyle="1" w:styleId="534">
    <w:name w:val="lbldetailcontent1"/>
    <w:qFormat/>
    <w:uiPriority w:val="0"/>
  </w:style>
  <w:style w:type="character" w:customStyle="1" w:styleId="535">
    <w:name w:val="标题 2 Char Char Char Char1"/>
    <w:qFormat/>
    <w:uiPriority w:val="0"/>
    <w:rPr>
      <w:rFonts w:eastAsia="宋体"/>
      <w:b/>
      <w:kern w:val="2"/>
      <w:sz w:val="30"/>
      <w:lang w:val="en-US" w:eastAsia="zh-CN"/>
    </w:rPr>
  </w:style>
  <w:style w:type="character" w:customStyle="1" w:styleId="536">
    <w:name w:val="无间隔 字符"/>
    <w:link w:val="537"/>
    <w:qFormat/>
    <w:uiPriority w:val="0"/>
    <w:rPr>
      <w:kern w:val="2"/>
      <w:sz w:val="21"/>
      <w:szCs w:val="24"/>
    </w:rPr>
  </w:style>
  <w:style w:type="paragraph" w:styleId="537">
    <w:name w:val="No Spacing"/>
    <w:link w:val="53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8">
    <w:name w:val="正文文字 2 Char Char"/>
    <w:qFormat/>
    <w:uiPriority w:val="0"/>
    <w:rPr>
      <w:kern w:val="2"/>
      <w:sz w:val="21"/>
      <w:szCs w:val="24"/>
    </w:rPr>
  </w:style>
  <w:style w:type="character" w:customStyle="1" w:styleId="539">
    <w:name w:val="正文文字缩进 3 Char Char"/>
    <w:qFormat/>
    <w:uiPriority w:val="0"/>
    <w:rPr>
      <w:kern w:val="2"/>
      <w:sz w:val="16"/>
      <w:szCs w:val="16"/>
    </w:rPr>
  </w:style>
  <w:style w:type="character" w:customStyle="1" w:styleId="540">
    <w:name w:val="Char Char25"/>
    <w:qFormat/>
    <w:uiPriority w:val="0"/>
    <w:rPr>
      <w:kern w:val="2"/>
      <w:sz w:val="21"/>
      <w:szCs w:val="24"/>
    </w:rPr>
  </w:style>
  <w:style w:type="character" w:customStyle="1" w:styleId="541">
    <w:name w:val="表内文字 Char1"/>
    <w:qFormat/>
    <w:locked/>
    <w:uiPriority w:val="0"/>
    <w:rPr>
      <w:rFonts w:ascii="宋体" w:hAnsi="Courier New" w:cs="Courier New"/>
      <w:kern w:val="2"/>
      <w:sz w:val="28"/>
      <w:szCs w:val="21"/>
    </w:rPr>
  </w:style>
  <w:style w:type="character" w:customStyle="1" w:styleId="542">
    <w:name w:val="Char Char28"/>
    <w:qFormat/>
    <w:uiPriority w:val="0"/>
    <w:rPr>
      <w:rFonts w:ascii="Arial" w:hAnsi="Arial" w:cs="Arial"/>
      <w:sz w:val="21"/>
      <w:szCs w:val="21"/>
    </w:rPr>
  </w:style>
  <w:style w:type="character" w:customStyle="1" w:styleId="543">
    <w:name w:val="wz"/>
    <w:qFormat/>
    <w:uiPriority w:val="0"/>
    <w:rPr>
      <w:rFonts w:ascii="宋体" w:hAnsi="宋体" w:eastAsia="黑体"/>
      <w:b/>
      <w:kern w:val="2"/>
      <w:sz w:val="24"/>
      <w:szCs w:val="30"/>
      <w:lang w:val="en-US" w:eastAsia="zh-CN" w:bidi="ar-SA"/>
    </w:rPr>
  </w:style>
  <w:style w:type="character" w:customStyle="1" w:styleId="544">
    <w:name w:val="加粗正文 Char"/>
    <w:qFormat/>
    <w:uiPriority w:val="0"/>
    <w:rPr>
      <w:rFonts w:ascii="宋体" w:hAnsi="Courier New" w:eastAsia="宋体" w:cs="Batang"/>
      <w:b/>
      <w:kern w:val="2"/>
      <w:sz w:val="21"/>
      <w:szCs w:val="21"/>
      <w:lang w:val="en-US" w:eastAsia="zh-CN" w:bidi="ar-SA"/>
    </w:rPr>
  </w:style>
  <w:style w:type="character" w:customStyle="1" w:styleId="545">
    <w:name w:val="样式5 Char"/>
    <w:qFormat/>
    <w:uiPriority w:val="0"/>
    <w:rPr>
      <w:kern w:val="2"/>
      <w:sz w:val="18"/>
      <w:szCs w:val="18"/>
    </w:rPr>
  </w:style>
  <w:style w:type="character" w:customStyle="1" w:styleId="546">
    <w:name w:val="样式6 Char"/>
    <w:link w:val="166"/>
    <w:qFormat/>
    <w:uiPriority w:val="0"/>
    <w:rPr>
      <w:rFonts w:eastAsia="仿宋_GB2312"/>
      <w:kern w:val="2"/>
      <w:sz w:val="18"/>
      <w:szCs w:val="18"/>
    </w:rPr>
  </w:style>
  <w:style w:type="character" w:customStyle="1" w:styleId="547">
    <w:name w:val="文档结构图 Char1"/>
    <w:qFormat/>
    <w:uiPriority w:val="0"/>
    <w:rPr>
      <w:rFonts w:ascii="宋体" w:hAnsi="宋体"/>
      <w:kern w:val="2"/>
      <w:sz w:val="18"/>
      <w:szCs w:val="18"/>
    </w:rPr>
  </w:style>
  <w:style w:type="character" w:customStyle="1" w:styleId="548">
    <w:name w:val="引用 字符1"/>
    <w:link w:val="549"/>
    <w:qFormat/>
    <w:uiPriority w:val="0"/>
    <w:rPr>
      <w:i/>
      <w:iCs/>
      <w:kern w:val="2"/>
      <w:sz w:val="28"/>
      <w:szCs w:val="21"/>
    </w:rPr>
  </w:style>
  <w:style w:type="paragraph" w:styleId="549">
    <w:name w:val="Quote"/>
    <w:basedOn w:val="1"/>
    <w:next w:val="1"/>
    <w:link w:val="548"/>
    <w:qFormat/>
    <w:uiPriority w:val="0"/>
    <w:pPr>
      <w:adjustRightInd w:val="0"/>
      <w:snapToGrid w:val="0"/>
      <w:spacing w:line="360" w:lineRule="auto"/>
      <w:ind w:firstLine="200" w:firstLineChars="200"/>
    </w:pPr>
    <w:rPr>
      <w:i/>
      <w:iCs/>
      <w:sz w:val="28"/>
      <w:szCs w:val="21"/>
    </w:rPr>
  </w:style>
  <w:style w:type="character" w:customStyle="1" w:styleId="550">
    <w:name w:val="引用 字符"/>
    <w:qFormat/>
    <w:uiPriority w:val="99"/>
    <w:rPr>
      <w:i/>
      <w:iCs/>
      <w:color w:val="404040"/>
      <w:kern w:val="2"/>
      <w:sz w:val="21"/>
      <w:szCs w:val="22"/>
    </w:rPr>
  </w:style>
  <w:style w:type="character" w:customStyle="1" w:styleId="551">
    <w:name w:val="Intense Emphasis"/>
    <w:qFormat/>
    <w:uiPriority w:val="0"/>
    <w:rPr>
      <w:b/>
      <w:bCs/>
      <w:caps/>
      <w:color w:val="243F60"/>
      <w:spacing w:val="10"/>
    </w:rPr>
  </w:style>
  <w:style w:type="character" w:customStyle="1" w:styleId="552">
    <w:name w:val="样式 正文首行缩进 + 首行缩进:  1 字符 Char Char"/>
    <w:qFormat/>
    <w:uiPriority w:val="0"/>
    <w:rPr>
      <w:rFonts w:ascii="宋体" w:hAnsi="宋体" w:eastAsia="宋体"/>
      <w:snapToGrid w:val="0"/>
      <w:color w:val="0000FF"/>
      <w:sz w:val="28"/>
      <w:szCs w:val="28"/>
      <w:lang w:val="en-US" w:eastAsia="zh-CN" w:bidi="ar-SA"/>
    </w:rPr>
  </w:style>
  <w:style w:type="character" w:customStyle="1" w:styleId="553">
    <w:name w:val="标题6 Char"/>
    <w:link w:val="554"/>
    <w:qFormat/>
    <w:uiPriority w:val="0"/>
    <w:rPr>
      <w:rFonts w:ascii="仿宋_GB2312" w:hAnsi="宋体" w:eastAsia="仿宋_GB2312"/>
      <w:bCs/>
      <w:kern w:val="2"/>
      <w:sz w:val="28"/>
      <w:szCs w:val="28"/>
    </w:rPr>
  </w:style>
  <w:style w:type="paragraph" w:customStyle="1" w:styleId="554">
    <w:name w:val="标题6"/>
    <w:basedOn w:val="1"/>
    <w:link w:val="553"/>
    <w:qFormat/>
    <w:uiPriority w:val="0"/>
    <w:pPr>
      <w:spacing w:line="360" w:lineRule="auto"/>
      <w:ind w:firstLine="560" w:firstLineChars="200"/>
    </w:pPr>
    <w:rPr>
      <w:rFonts w:ascii="仿宋_GB2312" w:hAnsi="宋体" w:eastAsia="仿宋_GB2312"/>
      <w:bCs/>
      <w:sz w:val="28"/>
      <w:szCs w:val="28"/>
    </w:rPr>
  </w:style>
  <w:style w:type="character" w:customStyle="1" w:styleId="555">
    <w:name w:val="标题7 Char"/>
    <w:link w:val="556"/>
    <w:qFormat/>
    <w:uiPriority w:val="0"/>
    <w:rPr>
      <w:rFonts w:ascii="仿宋_GB2312" w:eastAsia="仿宋_GB2312"/>
      <w:b/>
      <w:color w:val="000000"/>
      <w:sz w:val="28"/>
      <w:szCs w:val="28"/>
    </w:rPr>
  </w:style>
  <w:style w:type="paragraph" w:customStyle="1" w:styleId="556">
    <w:name w:val="标题7"/>
    <w:basedOn w:val="1"/>
    <w:link w:val="555"/>
    <w:qFormat/>
    <w:uiPriority w:val="0"/>
    <w:pPr>
      <w:tabs>
        <w:tab w:val="left" w:pos="660"/>
      </w:tabs>
      <w:spacing w:line="360" w:lineRule="auto"/>
      <w:ind w:firstLine="528" w:firstLineChars="200"/>
    </w:pPr>
    <w:rPr>
      <w:rFonts w:ascii="仿宋_GB2312" w:eastAsia="仿宋_GB2312"/>
      <w:b/>
      <w:color w:val="000000"/>
      <w:kern w:val="0"/>
      <w:sz w:val="28"/>
      <w:szCs w:val="28"/>
    </w:rPr>
  </w:style>
  <w:style w:type="character" w:customStyle="1" w:styleId="557">
    <w:name w:val="Char Char44"/>
    <w:qFormat/>
    <w:uiPriority w:val="0"/>
    <w:rPr>
      <w:rFonts w:ascii="Arial" w:hAnsi="Arial" w:eastAsia="黑体"/>
      <w:b/>
      <w:bCs/>
      <w:kern w:val="2"/>
      <w:sz w:val="28"/>
      <w:szCs w:val="28"/>
      <w:lang w:val="en-US" w:eastAsia="zh-CN" w:bidi="ar-SA"/>
    </w:rPr>
  </w:style>
  <w:style w:type="character" w:customStyle="1" w:styleId="558">
    <w:name w:val="Char Char43"/>
    <w:qFormat/>
    <w:uiPriority w:val="0"/>
    <w:rPr>
      <w:rFonts w:eastAsia="宋体"/>
      <w:b/>
      <w:bCs/>
      <w:kern w:val="2"/>
      <w:sz w:val="28"/>
      <w:szCs w:val="28"/>
      <w:lang w:val="en-US" w:eastAsia="zh-CN" w:bidi="ar-SA"/>
    </w:rPr>
  </w:style>
  <w:style w:type="character" w:customStyle="1" w:styleId="559">
    <w:name w:val="Char Char41"/>
    <w:qFormat/>
    <w:uiPriority w:val="0"/>
    <w:rPr>
      <w:rFonts w:eastAsia="仿宋_GB2312"/>
      <w:b/>
      <w:bCs/>
      <w:kern w:val="2"/>
      <w:sz w:val="24"/>
      <w:szCs w:val="24"/>
      <w:lang w:val="en-US" w:eastAsia="zh-CN" w:bidi="ar-SA"/>
    </w:rPr>
  </w:style>
  <w:style w:type="character" w:customStyle="1" w:styleId="560">
    <w:name w:val="Char Char39"/>
    <w:qFormat/>
    <w:uiPriority w:val="0"/>
    <w:rPr>
      <w:rFonts w:ascii="Arial" w:hAnsi="Arial" w:eastAsia="黑体"/>
      <w:bCs/>
      <w:kern w:val="2"/>
      <w:sz w:val="21"/>
      <w:szCs w:val="21"/>
      <w:lang w:val="en-US" w:eastAsia="zh-CN" w:bidi="ar-SA"/>
    </w:rPr>
  </w:style>
  <w:style w:type="character" w:customStyle="1" w:styleId="561">
    <w:name w:val="正文1 Char Char2"/>
    <w:qFormat/>
    <w:uiPriority w:val="0"/>
    <w:rPr>
      <w:rFonts w:ascii="仿宋_GB2312" w:hAnsi="Arial Narrow" w:eastAsia="仿宋_GB2312"/>
      <w:color w:val="000000"/>
      <w:kern w:val="10"/>
      <w:sz w:val="28"/>
      <w:szCs w:val="28"/>
      <w:lang w:val="en-US" w:eastAsia="zh-CN" w:bidi="ar-SA"/>
    </w:rPr>
  </w:style>
  <w:style w:type="character" w:customStyle="1" w:styleId="562">
    <w:name w:val="表头 Char2"/>
    <w:qFormat/>
    <w:uiPriority w:val="0"/>
    <w:rPr>
      <w:rFonts w:ascii="Arial" w:hAnsi="Arial" w:eastAsia="宋体"/>
      <w:b/>
      <w:bCs/>
      <w:kern w:val="2"/>
      <w:sz w:val="30"/>
      <w:szCs w:val="30"/>
      <w:lang w:val="en-US" w:eastAsia="zh-CN" w:bidi="ar-SA"/>
    </w:rPr>
  </w:style>
  <w:style w:type="character" w:customStyle="1" w:styleId="563">
    <w:name w:val="正文字体 Char"/>
    <w:link w:val="564"/>
    <w:qFormat/>
    <w:uiPriority w:val="0"/>
    <w:rPr>
      <w:kern w:val="2"/>
      <w:sz w:val="28"/>
      <w:szCs w:val="28"/>
    </w:rPr>
  </w:style>
  <w:style w:type="paragraph" w:customStyle="1" w:styleId="564">
    <w:name w:val="正文字体"/>
    <w:basedOn w:val="1"/>
    <w:link w:val="563"/>
    <w:qFormat/>
    <w:uiPriority w:val="0"/>
    <w:pPr>
      <w:adjustRightInd w:val="0"/>
      <w:snapToGrid w:val="0"/>
      <w:spacing w:line="360" w:lineRule="auto"/>
      <w:ind w:firstLine="200" w:firstLineChars="200"/>
    </w:pPr>
    <w:rPr>
      <w:sz w:val="28"/>
      <w:szCs w:val="28"/>
    </w:rPr>
  </w:style>
  <w:style w:type="character" w:customStyle="1" w:styleId="565">
    <w:name w:val="正文缩进1 Char"/>
    <w:qFormat/>
    <w:uiPriority w:val="0"/>
    <w:rPr>
      <w:rFonts w:eastAsia="宋体"/>
      <w:kern w:val="2"/>
      <w:sz w:val="24"/>
      <w:lang w:val="en-US" w:eastAsia="zh-CN" w:bidi="ar-SA"/>
    </w:rPr>
  </w:style>
  <w:style w:type="character" w:customStyle="1" w:styleId="566">
    <w:name w:val="表格单位行 Char1"/>
    <w:link w:val="567"/>
    <w:qFormat/>
    <w:uiPriority w:val="0"/>
    <w:rPr>
      <w:color w:val="000000"/>
      <w:kern w:val="2"/>
      <w:sz w:val="24"/>
    </w:rPr>
  </w:style>
  <w:style w:type="paragraph" w:customStyle="1" w:styleId="567">
    <w:name w:val="表格单位行"/>
    <w:basedOn w:val="1"/>
    <w:link w:val="566"/>
    <w:qFormat/>
    <w:uiPriority w:val="0"/>
    <w:pPr>
      <w:spacing w:line="400" w:lineRule="exact"/>
    </w:pPr>
    <w:rPr>
      <w:color w:val="000000"/>
      <w:sz w:val="24"/>
      <w:szCs w:val="20"/>
    </w:rPr>
  </w:style>
  <w:style w:type="character" w:customStyle="1" w:styleId="568">
    <w:name w:val="小4号正文 Char Char"/>
    <w:link w:val="569"/>
    <w:qFormat/>
    <w:uiPriority w:val="0"/>
    <w:rPr>
      <w:color w:val="000000"/>
      <w:kern w:val="2"/>
      <w:sz w:val="24"/>
    </w:rPr>
  </w:style>
  <w:style w:type="paragraph" w:customStyle="1" w:styleId="569">
    <w:name w:val="小4号正文"/>
    <w:basedOn w:val="1"/>
    <w:link w:val="568"/>
    <w:qFormat/>
    <w:uiPriority w:val="0"/>
    <w:pPr>
      <w:spacing w:line="460" w:lineRule="exact"/>
      <w:ind w:firstLine="480" w:firstLineChars="200"/>
    </w:pPr>
    <w:rPr>
      <w:color w:val="000000"/>
      <w:sz w:val="24"/>
      <w:szCs w:val="20"/>
    </w:rPr>
  </w:style>
  <w:style w:type="character" w:customStyle="1" w:styleId="570">
    <w:name w:val="样式1-正文 Char"/>
    <w:link w:val="571"/>
    <w:qFormat/>
    <w:uiPriority w:val="0"/>
    <w:rPr>
      <w:rFonts w:ascii="宋体" w:hAnsi="宋体"/>
      <w:kern w:val="2"/>
      <w:sz w:val="24"/>
      <w:szCs w:val="24"/>
    </w:rPr>
  </w:style>
  <w:style w:type="paragraph" w:customStyle="1" w:styleId="571">
    <w:name w:val="样式1-正文"/>
    <w:basedOn w:val="1"/>
    <w:link w:val="570"/>
    <w:qFormat/>
    <w:uiPriority w:val="0"/>
    <w:pPr>
      <w:topLinePunct/>
      <w:spacing w:line="360" w:lineRule="auto"/>
      <w:ind w:firstLine="480" w:firstLineChars="200"/>
    </w:pPr>
    <w:rPr>
      <w:rFonts w:ascii="宋体" w:hAnsi="宋体"/>
      <w:sz w:val="24"/>
      <w:szCs w:val="24"/>
    </w:rPr>
  </w:style>
  <w:style w:type="character" w:customStyle="1" w:styleId="572">
    <w:name w:val="00正文缩进 Char"/>
    <w:link w:val="573"/>
    <w:qFormat/>
    <w:uiPriority w:val="0"/>
    <w:rPr>
      <w:rFonts w:cs="宋体"/>
      <w:spacing w:val="-3"/>
      <w:kern w:val="2"/>
      <w:sz w:val="28"/>
    </w:rPr>
  </w:style>
  <w:style w:type="paragraph" w:customStyle="1" w:styleId="573">
    <w:name w:val="00正文缩进"/>
    <w:basedOn w:val="1"/>
    <w:link w:val="572"/>
    <w:qFormat/>
    <w:uiPriority w:val="0"/>
    <w:pPr>
      <w:spacing w:line="500" w:lineRule="exact"/>
      <w:ind w:firstLine="548" w:firstLineChars="200"/>
    </w:pPr>
    <w:rPr>
      <w:rFonts w:cs="宋体"/>
      <w:spacing w:val="-3"/>
      <w:sz w:val="28"/>
      <w:szCs w:val="20"/>
    </w:rPr>
  </w:style>
  <w:style w:type="character" w:customStyle="1" w:styleId="574">
    <w:name w:val="l141"/>
    <w:qFormat/>
    <w:uiPriority w:val="0"/>
    <w:rPr>
      <w:rFonts w:eastAsia="宋体"/>
      <w:color w:val="003366"/>
      <w:kern w:val="2"/>
      <w:sz w:val="21"/>
      <w:szCs w:val="21"/>
      <w:u w:val="none"/>
      <w:lang w:val="en-US" w:eastAsia="zh-CN" w:bidi="ar-SA"/>
    </w:rPr>
  </w:style>
  <w:style w:type="character" w:customStyle="1" w:styleId="575">
    <w:name w:val="hb3 Char"/>
    <w:link w:val="576"/>
    <w:qFormat/>
    <w:uiPriority w:val="0"/>
    <w:rPr>
      <w:rFonts w:eastAsia="Times New Roman"/>
      <w:b/>
      <w:kern w:val="2"/>
      <w:sz w:val="24"/>
      <w:szCs w:val="24"/>
    </w:rPr>
  </w:style>
  <w:style w:type="paragraph" w:customStyle="1" w:styleId="576">
    <w:name w:val="hb3"/>
    <w:link w:val="575"/>
    <w:qFormat/>
    <w:uiPriority w:val="0"/>
    <w:pPr>
      <w:spacing w:before="312" w:beforeLines="100" w:after="156" w:afterLines="50" w:line="360" w:lineRule="auto"/>
      <w:outlineLvl w:val="2"/>
    </w:pPr>
    <w:rPr>
      <w:rFonts w:ascii="Times New Roman" w:hAnsi="Times New Roman" w:eastAsia="Times New Roman" w:cs="Times New Roman"/>
      <w:b/>
      <w:kern w:val="2"/>
      <w:sz w:val="24"/>
      <w:szCs w:val="24"/>
      <w:lang w:val="en-US" w:eastAsia="zh-CN" w:bidi="ar-SA"/>
    </w:rPr>
  </w:style>
  <w:style w:type="character" w:customStyle="1" w:styleId="577">
    <w:name w:val="tit2"/>
    <w:qFormat/>
    <w:uiPriority w:val="0"/>
    <w:rPr>
      <w:rFonts w:eastAsia="宋体"/>
      <w:b/>
      <w:bCs/>
      <w:kern w:val="2"/>
      <w:sz w:val="48"/>
      <w:szCs w:val="48"/>
      <w:lang w:val="en-US" w:eastAsia="zh-CN" w:bidi="ar-SA"/>
    </w:rPr>
  </w:style>
  <w:style w:type="character" w:customStyle="1" w:styleId="578">
    <w:name w:val="样式 表格文字 + 8 磅 Char"/>
    <w:qFormat/>
    <w:uiPriority w:val="0"/>
    <w:rPr>
      <w:rFonts w:ascii="宋体" w:hAnsi="Courier New" w:eastAsia="宋体"/>
      <w:b/>
      <w:spacing w:val="7"/>
      <w:kern w:val="2"/>
      <w:sz w:val="16"/>
      <w:szCs w:val="30"/>
      <w:lang w:val="en-US" w:eastAsia="zh-CN" w:bidi="ar-SA"/>
    </w:rPr>
  </w:style>
  <w:style w:type="character" w:customStyle="1" w:styleId="579">
    <w:name w:val="样式 宋体 小三 加粗"/>
    <w:qFormat/>
    <w:uiPriority w:val="0"/>
    <w:rPr>
      <w:rFonts w:ascii="宋体" w:hAnsi="宋体" w:eastAsia="宋体"/>
      <w:b/>
      <w:bCs/>
      <w:kern w:val="2"/>
      <w:sz w:val="30"/>
      <w:lang w:val="en-US" w:eastAsia="zh-CN" w:bidi="ar-SA"/>
    </w:rPr>
  </w:style>
  <w:style w:type="character" w:customStyle="1" w:styleId="580">
    <w:name w:val="样式 小四"/>
    <w:qFormat/>
    <w:uiPriority w:val="0"/>
    <w:rPr>
      <w:rFonts w:eastAsia="宋体"/>
      <w:kern w:val="2"/>
      <w:sz w:val="24"/>
      <w:lang w:val="en-US" w:eastAsia="zh-CN" w:bidi="ar-SA"/>
    </w:rPr>
  </w:style>
  <w:style w:type="character" w:customStyle="1" w:styleId="581">
    <w:name w:val="正文 Char"/>
    <w:qFormat/>
    <w:uiPriority w:val="0"/>
    <w:rPr>
      <w:rFonts w:eastAsia="宋体"/>
      <w:color w:val="000000"/>
      <w:kern w:val="2"/>
      <w:sz w:val="24"/>
      <w:lang w:val="en-US" w:eastAsia="zh-CN" w:bidi="ar-SA"/>
    </w:rPr>
  </w:style>
  <w:style w:type="character" w:customStyle="1" w:styleId="582">
    <w:name w:val="四 Char2"/>
    <w:qFormat/>
    <w:uiPriority w:val="0"/>
    <w:rPr>
      <w:rFonts w:ascii="Arial" w:hAnsi="Arial" w:eastAsia="黑体" w:cs="Times New Roman"/>
      <w:b/>
      <w:bCs/>
      <w:sz w:val="28"/>
      <w:szCs w:val="28"/>
    </w:rPr>
  </w:style>
  <w:style w:type="paragraph" w:customStyle="1" w:styleId="583">
    <w:name w:val="Char Char Char Char Char Char Char Char Char Char Char Char Char Char Char Char Char Char Char"/>
    <w:basedOn w:val="1"/>
    <w:qFormat/>
    <w:uiPriority w:val="0"/>
    <w:pPr>
      <w:widowControl/>
      <w:spacing w:after="200"/>
      <w:ind w:left="280"/>
      <w:jc w:val="left"/>
    </w:pPr>
    <w:rPr>
      <w:kern w:val="28"/>
      <w:sz w:val="22"/>
      <w:szCs w:val="20"/>
      <w:lang w:eastAsia="en-US" w:bidi="en-US"/>
    </w:rPr>
  </w:style>
  <w:style w:type="paragraph" w:customStyle="1" w:styleId="584">
    <w:name w:val="样式 (西文) 宋体 首行缩进:  2 字符"/>
    <w:basedOn w:val="1"/>
    <w:qFormat/>
    <w:uiPriority w:val="0"/>
    <w:pPr>
      <w:tabs>
        <w:tab w:val="left" w:pos="5327"/>
        <w:tab w:val="left" w:pos="6326"/>
        <w:tab w:val="left" w:pos="7230"/>
        <w:tab w:val="left" w:pos="9301"/>
      </w:tabs>
      <w:spacing w:line="500" w:lineRule="exact"/>
      <w:ind w:firstLine="560" w:firstLineChars="200"/>
    </w:pPr>
    <w:rPr>
      <w:rFonts w:eastAsia="仿宋_GB2312" w:cs="宋体"/>
      <w:sz w:val="28"/>
      <w:szCs w:val="28"/>
    </w:rPr>
  </w:style>
  <w:style w:type="paragraph" w:customStyle="1" w:styleId="585">
    <w:name w:val="xl25"/>
    <w:basedOn w:val="1"/>
    <w:qFormat/>
    <w:uiPriority w:val="0"/>
    <w:pPr>
      <w:widowControl/>
      <w:spacing w:before="100" w:beforeAutospacing="1" w:after="100" w:afterAutospacing="1"/>
      <w:jc w:val="center"/>
    </w:pPr>
    <w:rPr>
      <w:rFonts w:ascii="Arial Unicode MS" w:hAnsi="Arial Unicode MS"/>
      <w:kern w:val="0"/>
      <w:sz w:val="20"/>
      <w:szCs w:val="20"/>
    </w:rPr>
  </w:style>
  <w:style w:type="paragraph" w:customStyle="1" w:styleId="586">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87">
    <w:name w:val="无间隔1"/>
    <w:basedOn w:val="1"/>
    <w:qFormat/>
    <w:uiPriority w:val="0"/>
    <w:pPr>
      <w:widowControl/>
      <w:adjustRightInd w:val="0"/>
      <w:snapToGrid w:val="0"/>
      <w:jc w:val="center"/>
    </w:pPr>
    <w:rPr>
      <w:rFonts w:ascii="Calibri" w:hAnsi="Calibri" w:cs="黑体"/>
      <w:kern w:val="0"/>
      <w:sz w:val="24"/>
      <w:szCs w:val="24"/>
    </w:rPr>
  </w:style>
  <w:style w:type="paragraph" w:customStyle="1" w:styleId="588">
    <w:name w:val="et12"/>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5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591">
    <w:name w:val="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2">
    <w:name w:val="Char1"/>
    <w:basedOn w:val="1"/>
    <w:qFormat/>
    <w:uiPriority w:val="0"/>
    <w:rPr>
      <w:szCs w:val="28"/>
    </w:rPr>
  </w:style>
  <w:style w:type="paragraph" w:customStyle="1" w:styleId="593">
    <w:name w:val="Char Char Char Char1 Char Char Char Char"/>
    <w:basedOn w:val="1"/>
    <w:semiHidden/>
    <w:qFormat/>
    <w:uiPriority w:val="0"/>
    <w:pPr>
      <w:spacing w:line="520" w:lineRule="exact"/>
    </w:pPr>
    <w:rPr>
      <w:rFonts w:ascii="宋体" w:hAnsi="宋体"/>
      <w:szCs w:val="24"/>
    </w:rPr>
  </w:style>
  <w:style w:type="paragraph" w:customStyle="1" w:styleId="594">
    <w:name w:val="节标题2"/>
    <w:basedOn w:val="1"/>
    <w:qFormat/>
    <w:uiPriority w:val="0"/>
    <w:pPr>
      <w:spacing w:after="156" w:line="500" w:lineRule="exact"/>
      <w:ind w:left="140" w:firstLine="561" w:firstLineChars="200"/>
      <w:outlineLvl w:val="3"/>
    </w:pPr>
    <w:rPr>
      <w:rFonts w:ascii="仿宋_GB2312" w:hAnsi="Arial Narrow" w:eastAsia="华文中宋"/>
      <w:b/>
      <w:sz w:val="28"/>
      <w:szCs w:val="28"/>
    </w:rPr>
  </w:style>
  <w:style w:type="paragraph" w:customStyle="1" w:styleId="595">
    <w:name w:val="标题 3 + 首行缩进:  0.5 字符 + 首行缩进:  0.5 字符 段前: 0.5 行 段后: 0.5 行 +..."/>
    <w:basedOn w:val="1"/>
    <w:qFormat/>
    <w:uiPriority w:val="0"/>
    <w:pPr>
      <w:keepNext/>
      <w:keepLines/>
      <w:adjustRightInd w:val="0"/>
      <w:snapToGrid w:val="0"/>
      <w:spacing w:beforeLines="50" w:afterLines="50"/>
      <w:ind w:firstLine="50" w:firstLineChars="50"/>
      <w:outlineLvl w:val="2"/>
    </w:pPr>
    <w:rPr>
      <w:rFonts w:ascii="Arial" w:hAnsi="Arial" w:eastAsia="黑体" w:cs="宋体"/>
      <w:bCs/>
      <w:sz w:val="28"/>
      <w:szCs w:val="24"/>
    </w:rPr>
  </w:style>
  <w:style w:type="paragraph" w:customStyle="1" w:styleId="59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7">
    <w:name w:val="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8">
    <w:name w:val="xl64"/>
    <w:basedOn w:val="1"/>
    <w:qFormat/>
    <w:uiPriority w:val="0"/>
    <w:pPr>
      <w:widowControl/>
      <w:pBdr>
        <w:bottom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99">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00">
    <w:name w:val="标题2"/>
    <w:basedOn w:val="4"/>
    <w:next w:val="31"/>
    <w:qFormat/>
    <w:uiPriority w:val="0"/>
    <w:pPr>
      <w:spacing w:before="0" w:beforeLines="50" w:after="0" w:line="312" w:lineRule="auto"/>
      <w:jc w:val="left"/>
    </w:pPr>
    <w:rPr>
      <w:rFonts w:ascii="Times New Roman" w:hAnsi="Times New Roman"/>
      <w:kern w:val="0"/>
      <w:sz w:val="28"/>
    </w:rPr>
  </w:style>
  <w:style w:type="paragraph" w:customStyle="1" w:styleId="601">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602">
    <w:name w:val="font13"/>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rPr>
  </w:style>
  <w:style w:type="paragraph" w:customStyle="1" w:styleId="603">
    <w:name w:val="样式 样式 标题 1 + 宋体 小二 居中 段前: 0.5 行 段后: 9.85 磅 行距: 1.5 倍行距 + 段前: 0.5..."/>
    <w:basedOn w:val="3"/>
    <w:qFormat/>
    <w:uiPriority w:val="0"/>
    <w:pPr>
      <w:spacing w:before="156" w:beforeLines="50" w:after="0" w:line="0" w:lineRule="atLeast"/>
      <w:jc w:val="center"/>
    </w:pPr>
    <w:rPr>
      <w:rFonts w:ascii="Times New Roman" w:hAnsi="Times New Roman" w:eastAsia="黑体"/>
      <w:kern w:val="32"/>
      <w:sz w:val="30"/>
    </w:rPr>
  </w:style>
  <w:style w:type="paragraph" w:customStyle="1" w:styleId="60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605">
    <w:name w:val="Char Char Char Char Char Char1 Char Char Char Char"/>
    <w:basedOn w:val="1"/>
    <w:qFormat/>
    <w:uiPriority w:val="0"/>
    <w:rPr>
      <w:szCs w:val="24"/>
    </w:rPr>
  </w:style>
  <w:style w:type="paragraph" w:customStyle="1" w:styleId="606">
    <w:name w:val="样式 标题 2 + 行距: 单倍行距"/>
    <w:basedOn w:val="4"/>
    <w:qFormat/>
    <w:uiPriority w:val="0"/>
    <w:pPr>
      <w:spacing w:before="120" w:beforeLines="50" w:after="0" w:line="240" w:lineRule="auto"/>
      <w:ind w:firstLine="200" w:firstLineChars="200"/>
      <w:jc w:val="left"/>
    </w:pPr>
    <w:rPr>
      <w:rFonts w:ascii="Arial" w:hAnsi="Arial" w:cs="宋体"/>
      <w:kern w:val="0"/>
      <w:sz w:val="28"/>
      <w:szCs w:val="20"/>
    </w:rPr>
  </w:style>
  <w:style w:type="paragraph" w:customStyle="1" w:styleId="607">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customStyle="1" w:styleId="608">
    <w:name w:val="样式 标题 1 + (西文) 宋体 (中文) 黑体 二号 居中 段前: 26 磅 段后: 26 磅 行距: 固定值 ...1"/>
    <w:basedOn w:val="3"/>
    <w:qFormat/>
    <w:uiPriority w:val="0"/>
    <w:pPr>
      <w:keepNext w:val="0"/>
      <w:keepLines w:val="0"/>
      <w:pageBreakBefore/>
      <w:adjustRightInd w:val="0"/>
      <w:snapToGrid w:val="0"/>
      <w:spacing w:before="200" w:after="200" w:line="500" w:lineRule="exact"/>
      <w:ind w:left="720" w:hanging="720" w:firstLineChars="200"/>
      <w:jc w:val="center"/>
      <w:textAlignment w:val="baseline"/>
    </w:pPr>
    <w:rPr>
      <w:rFonts w:ascii="Times New Roman" w:hAnsi="Times New Roman" w:eastAsia="黑体"/>
      <w:kern w:val="32"/>
      <w:sz w:val="36"/>
      <w:szCs w:val="36"/>
    </w:rPr>
  </w:style>
  <w:style w:type="paragraph" w:customStyle="1" w:styleId="609">
    <w:name w:val="et11"/>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610">
    <w:name w:val="报告正文本"/>
    <w:basedOn w:val="24"/>
    <w:next w:val="1"/>
    <w:qFormat/>
    <w:uiPriority w:val="0"/>
    <w:pPr>
      <w:spacing w:after="0"/>
      <w:ind w:firstLine="425"/>
      <w:jc w:val="left"/>
    </w:pPr>
    <w:rPr>
      <w:rFonts w:ascii="仿宋_GB2312" w:eastAsia="仿宋_GB2312"/>
      <w:kern w:val="0"/>
      <w:sz w:val="24"/>
    </w:rPr>
  </w:style>
  <w:style w:type="paragraph" w:customStyle="1" w:styleId="611">
    <w:name w:val="Char Char Char Char"/>
    <w:basedOn w:val="1"/>
    <w:qFormat/>
    <w:uiPriority w:val="0"/>
    <w:rPr>
      <w:szCs w:val="24"/>
    </w:rPr>
  </w:style>
  <w:style w:type="paragraph" w:customStyle="1" w:styleId="612">
    <w:name w:val="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3">
    <w:name w:val="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4">
    <w:name w:val="样式 标题 1 + 右侧:  1 字符"/>
    <w:basedOn w:val="1"/>
    <w:next w:val="1"/>
    <w:qFormat/>
    <w:uiPriority w:val="0"/>
    <w:pPr>
      <w:spacing w:line="360" w:lineRule="auto"/>
      <w:ind w:firstLine="200" w:firstLineChars="200"/>
      <w:jc w:val="left"/>
    </w:pPr>
    <w:rPr>
      <w:rFonts w:cs="宋体"/>
      <w:szCs w:val="21"/>
    </w:rPr>
  </w:style>
  <w:style w:type="paragraph" w:customStyle="1" w:styleId="615">
    <w:name w:val="五一矿正文"/>
    <w:qFormat/>
    <w:uiPriority w:val="0"/>
    <w:pPr>
      <w:widowControl w:val="0"/>
      <w:spacing w:line="480" w:lineRule="exact"/>
      <w:jc w:val="center"/>
    </w:pPr>
    <w:rPr>
      <w:rFonts w:ascii="宋体" w:hAnsi="宋体" w:eastAsia="宋体" w:cs="Times New Roman"/>
      <w:snapToGrid w:val="0"/>
      <w:color w:val="000000"/>
      <w:sz w:val="21"/>
      <w:szCs w:val="21"/>
      <w:lang w:val="en-US" w:eastAsia="zh-CN" w:bidi="ar-SA"/>
    </w:rPr>
  </w:style>
  <w:style w:type="paragraph" w:customStyle="1" w:styleId="616">
    <w:name w:val="Char Char Char Char Char Char1"/>
    <w:basedOn w:val="1"/>
    <w:next w:val="2"/>
    <w:qFormat/>
    <w:uiPriority w:val="0"/>
    <w:rPr>
      <w:sz w:val="28"/>
      <w:szCs w:val="28"/>
    </w:rPr>
  </w:style>
  <w:style w:type="paragraph" w:customStyle="1" w:styleId="617">
    <w:name w:val="样式 样式 标题 2 + 宋体 三号 黑色 左 首行缩进:  2 字符 段前: 0.5 行 行距: 1.5 倍行距 + 首行缩进..."/>
    <w:basedOn w:val="618"/>
    <w:qFormat/>
    <w:uiPriority w:val="0"/>
    <w:pPr>
      <w:spacing w:before="50" w:after="50" w:afterLines="50"/>
    </w:pPr>
  </w:style>
  <w:style w:type="paragraph" w:customStyle="1" w:styleId="618">
    <w:name w:val="样式 标题 2 + 宋体 三号 黑色 左 首行缩进:  2 字符 段前: 0.5 行 行距: 1.5 倍行距"/>
    <w:basedOn w:val="4"/>
    <w:qFormat/>
    <w:uiPriority w:val="0"/>
    <w:pPr>
      <w:spacing w:before="0" w:beforeLines="50" w:after="0" w:line="240" w:lineRule="auto"/>
      <w:ind w:firstLine="200" w:firstLineChars="200"/>
      <w:jc w:val="left"/>
    </w:pPr>
    <w:rPr>
      <w:rFonts w:ascii="宋体" w:hAnsi="宋体" w:cs="宋体"/>
      <w:color w:val="000000"/>
      <w:kern w:val="0"/>
      <w:sz w:val="28"/>
      <w:szCs w:val="20"/>
    </w:rPr>
  </w:style>
  <w:style w:type="paragraph" w:customStyle="1" w:styleId="619">
    <w:name w:val="p17"/>
    <w:basedOn w:val="1"/>
    <w:qFormat/>
    <w:uiPriority w:val="0"/>
    <w:pPr>
      <w:widowControl/>
      <w:spacing w:after="120"/>
      <w:ind w:left="420"/>
    </w:pPr>
    <w:rPr>
      <w:kern w:val="0"/>
      <w:szCs w:val="21"/>
    </w:rPr>
  </w:style>
  <w:style w:type="paragraph" w:customStyle="1" w:styleId="620">
    <w:name w:val="样式 段 + 首行缩进:  2 字符1"/>
    <w:basedOn w:val="246"/>
    <w:qFormat/>
    <w:uiPriority w:val="0"/>
    <w:pPr>
      <w:ind w:firstLine="420"/>
    </w:pPr>
    <w:rPr>
      <w:rFonts w:ascii="Times New Roman" w:cs="宋体"/>
    </w:rPr>
  </w:style>
  <w:style w:type="paragraph" w:customStyle="1" w:styleId="621">
    <w:name w:val="字母编号列项（一级）"/>
    <w:qFormat/>
    <w:uiPriority w:val="0"/>
    <w:pPr>
      <w:jc w:val="both"/>
    </w:pPr>
    <w:rPr>
      <w:rFonts w:ascii="宋体" w:hAnsi="Times New Roman" w:eastAsia="宋体" w:cs="Times New Roman"/>
      <w:sz w:val="21"/>
      <w:lang w:val="en-US" w:eastAsia="zh-CN" w:bidi="ar-SA"/>
    </w:rPr>
  </w:style>
  <w:style w:type="paragraph" w:customStyle="1" w:styleId="622">
    <w:name w:val="xl66"/>
    <w:basedOn w:val="1"/>
    <w:qFormat/>
    <w:uiPriority w:val="0"/>
    <w:pPr>
      <w:widowControl/>
      <w:spacing w:before="100" w:beforeAutospacing="1" w:after="100" w:afterAutospacing="1"/>
      <w:jc w:val="center"/>
      <w:textAlignment w:val="bottom"/>
    </w:pPr>
    <w:rPr>
      <w:color w:val="000000"/>
      <w:kern w:val="0"/>
      <w:sz w:val="20"/>
      <w:szCs w:val="20"/>
    </w:rPr>
  </w:style>
  <w:style w:type="paragraph" w:customStyle="1" w:styleId="623">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4">
    <w:name w:val="附录表标题"/>
    <w:next w:val="1"/>
    <w:qFormat/>
    <w:uiPriority w:val="0"/>
    <w:pPr>
      <w:tabs>
        <w:tab w:val="left" w:pos="840"/>
      </w:tabs>
      <w:ind w:left="840" w:hanging="840"/>
      <w:jc w:val="center"/>
    </w:pPr>
    <w:rPr>
      <w:rFonts w:ascii="黑体" w:hAnsi="Times New Roman" w:eastAsia="黑体" w:cs="Times New Roman"/>
      <w:kern w:val="21"/>
      <w:sz w:val="21"/>
      <w:lang w:val="en-US" w:eastAsia="zh-CN" w:bidi="ar-SA"/>
    </w:rPr>
  </w:style>
  <w:style w:type="paragraph" w:customStyle="1" w:styleId="625">
    <w:name w:val="正文文字 2"/>
    <w:basedOn w:val="1"/>
    <w:qFormat/>
    <w:uiPriority w:val="0"/>
    <w:pPr>
      <w:spacing w:line="540" w:lineRule="exact"/>
      <w:jc w:val="center"/>
    </w:pPr>
    <w:rPr>
      <w:rFonts w:ascii="宋体" w:hAnsi="宋体"/>
      <w:color w:val="000000"/>
      <w:szCs w:val="21"/>
    </w:rPr>
  </w:style>
  <w:style w:type="paragraph" w:customStyle="1" w:styleId="626">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firstLineChars="200"/>
      <w:jc w:val="left"/>
    </w:pPr>
    <w:rPr>
      <w:rFonts w:ascii="仿宋_GB2312" w:hAnsi="Arial Narrow" w:eastAsia="仿宋_GB2312"/>
      <w:bCs/>
      <w:color w:val="000000"/>
      <w:kern w:val="10"/>
      <w:sz w:val="28"/>
      <w:szCs w:val="28"/>
    </w:rPr>
  </w:style>
  <w:style w:type="paragraph" w:customStyle="1" w:styleId="627">
    <w:name w:val="Char Char Char Char Char Char Char Char Char Char Char Char Char"/>
    <w:basedOn w:val="1"/>
    <w:next w:val="1"/>
    <w:qFormat/>
    <w:uiPriority w:val="0"/>
    <w:pPr>
      <w:spacing w:line="360" w:lineRule="auto"/>
      <w:ind w:firstLine="200" w:firstLineChars="200"/>
    </w:pPr>
    <w:rPr>
      <w:rFonts w:ascii="宋体" w:hAnsi="宋体" w:cs="宋体"/>
      <w:sz w:val="24"/>
      <w:szCs w:val="24"/>
    </w:rPr>
  </w:style>
  <w:style w:type="paragraph" w:customStyle="1" w:styleId="628">
    <w:name w:val="一"/>
    <w:basedOn w:val="1"/>
    <w:qFormat/>
    <w:uiPriority w:val="0"/>
    <w:pPr>
      <w:tabs>
        <w:tab w:val="left" w:pos="0"/>
      </w:tabs>
    </w:pPr>
    <w:rPr>
      <w:sz w:val="30"/>
      <w:szCs w:val="20"/>
    </w:rPr>
  </w:style>
  <w:style w:type="paragraph" w:customStyle="1" w:styleId="629">
    <w:name w:val="样式 方正书宋简体 四号 行距: 固定值 28 磅"/>
    <w:basedOn w:val="1"/>
    <w:qFormat/>
    <w:uiPriority w:val="0"/>
    <w:pPr>
      <w:spacing w:line="560" w:lineRule="exact"/>
      <w:ind w:firstLine="560" w:firstLineChars="200"/>
    </w:pPr>
    <w:rPr>
      <w:rFonts w:ascii="方正书宋简体" w:cs="宋体"/>
      <w:sz w:val="28"/>
      <w:szCs w:val="20"/>
    </w:rPr>
  </w:style>
  <w:style w:type="paragraph" w:customStyle="1" w:styleId="630">
    <w:name w:val="正文  小四"/>
    <w:basedOn w:val="1"/>
    <w:qFormat/>
    <w:uiPriority w:val="0"/>
    <w:pPr>
      <w:overflowPunct w:val="0"/>
      <w:autoSpaceDE w:val="0"/>
      <w:autoSpaceDN w:val="0"/>
      <w:spacing w:line="360" w:lineRule="auto"/>
      <w:ind w:firstLine="480" w:firstLineChars="200"/>
    </w:pPr>
    <w:rPr>
      <w:rFonts w:eastAsia="仿宋_GB2312"/>
      <w:sz w:val="24"/>
      <w:szCs w:val="24"/>
    </w:rPr>
  </w:style>
  <w:style w:type="paragraph" w:customStyle="1" w:styleId="631">
    <w:name w:val="标题4"/>
    <w:basedOn w:val="1"/>
    <w:qFormat/>
    <w:uiPriority w:val="0"/>
    <w:rPr>
      <w:rFonts w:eastAsia="仿宋_GB2312"/>
      <w:b/>
      <w:sz w:val="28"/>
      <w:szCs w:val="28"/>
    </w:rPr>
  </w:style>
  <w:style w:type="paragraph" w:customStyle="1" w:styleId="632">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633">
    <w:name w:val="样式 样式 宋体 四号 黑色 左 行距: 1.5 倍行距 + 首行缩进:  2 字符"/>
    <w:basedOn w:val="1"/>
    <w:qFormat/>
    <w:uiPriority w:val="0"/>
    <w:pPr>
      <w:spacing w:line="360" w:lineRule="auto"/>
      <w:ind w:firstLine="200" w:firstLineChars="200"/>
      <w:jc w:val="left"/>
    </w:pPr>
    <w:rPr>
      <w:rFonts w:ascii="宋体" w:hAnsi="宋体" w:cs="宋体"/>
      <w:color w:val="000000"/>
      <w:sz w:val="24"/>
      <w:szCs w:val="20"/>
    </w:rPr>
  </w:style>
  <w:style w:type="paragraph" w:customStyle="1" w:styleId="634">
    <w:name w:val="样式 标题 2 + 宋体 小三"/>
    <w:basedOn w:val="4"/>
    <w:next w:val="24"/>
    <w:qFormat/>
    <w:uiPriority w:val="0"/>
    <w:pPr>
      <w:tabs>
        <w:tab w:val="left" w:pos="280"/>
      </w:tabs>
      <w:snapToGrid w:val="0"/>
      <w:spacing w:before="120" w:beforeLines="50" w:after="312" w:afterLines="100" w:line="240" w:lineRule="auto"/>
      <w:jc w:val="left"/>
    </w:pPr>
    <w:rPr>
      <w:rFonts w:ascii="宋体" w:hAnsi="宋体"/>
      <w:kern w:val="0"/>
      <w:sz w:val="30"/>
      <w:szCs w:val="20"/>
    </w:rPr>
  </w:style>
  <w:style w:type="paragraph" w:customStyle="1" w:styleId="635">
    <w:name w:val="xl35"/>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636">
    <w:name w:val="正文文本 31"/>
    <w:basedOn w:val="1"/>
    <w:qFormat/>
    <w:uiPriority w:val="0"/>
    <w:pPr>
      <w:adjustRightInd w:val="0"/>
      <w:textAlignment w:val="baseline"/>
    </w:pPr>
    <w:rPr>
      <w:sz w:val="28"/>
      <w:szCs w:val="20"/>
    </w:rPr>
  </w:style>
  <w:style w:type="paragraph" w:customStyle="1" w:styleId="637">
    <w:name w:val="标题 31"/>
    <w:basedOn w:val="1"/>
    <w:next w:val="1"/>
    <w:qFormat/>
    <w:uiPriority w:val="0"/>
    <w:pPr>
      <w:keepNext/>
      <w:keepLines/>
      <w:spacing w:before="260" w:after="260" w:line="416" w:lineRule="auto"/>
      <w:outlineLvl w:val="2"/>
    </w:pPr>
    <w:rPr>
      <w:b/>
      <w:bCs/>
      <w:sz w:val="32"/>
      <w:szCs w:val="32"/>
    </w:rPr>
  </w:style>
  <w:style w:type="paragraph" w:customStyle="1" w:styleId="638">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63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ind w:firstLine="200" w:firstLineChars="200"/>
      <w:jc w:val="left"/>
      <w:outlineLvl w:val="2"/>
    </w:pPr>
    <w:rPr>
      <w:rFonts w:ascii="Arial Narrow" w:hAnsi="Arial Narrow" w:eastAsia="仿宋_GB2312"/>
      <w:bCs/>
      <w:sz w:val="28"/>
      <w:szCs w:val="28"/>
    </w:rPr>
  </w:style>
  <w:style w:type="paragraph" w:customStyle="1" w:styleId="640">
    <w:name w:val="xl24"/>
    <w:basedOn w:val="1"/>
    <w:qFormat/>
    <w:uiPriority w:val="0"/>
    <w:pPr>
      <w:widowControl/>
      <w:spacing w:before="100" w:beforeAutospacing="1" w:after="100" w:afterAutospacing="1"/>
      <w:jc w:val="left"/>
    </w:pPr>
    <w:rPr>
      <w:rFonts w:eastAsia="Arial Unicode MS"/>
      <w:kern w:val="0"/>
      <w:sz w:val="12"/>
      <w:szCs w:val="12"/>
    </w:rPr>
  </w:style>
  <w:style w:type="paragraph" w:customStyle="1" w:styleId="641">
    <w:name w:val="表格文字 Char Char"/>
    <w:basedOn w:val="1"/>
    <w:qFormat/>
    <w:uiPriority w:val="0"/>
    <w:pPr>
      <w:spacing w:line="440" w:lineRule="exact"/>
      <w:jc w:val="center"/>
    </w:pPr>
    <w:rPr>
      <w:sz w:val="24"/>
      <w:szCs w:val="24"/>
    </w:rPr>
  </w:style>
  <w:style w:type="paragraph" w:customStyle="1" w:styleId="642">
    <w:name w:val="font14"/>
    <w:basedOn w:val="1"/>
    <w:qFormat/>
    <w:uiPriority w:val="0"/>
    <w:pPr>
      <w:widowControl/>
      <w:spacing w:before="100" w:beforeAutospacing="1" w:after="100" w:afterAutospacing="1"/>
      <w:jc w:val="left"/>
    </w:pPr>
    <w:rPr>
      <w:b/>
      <w:bCs/>
      <w:color w:val="000000"/>
      <w:kern w:val="0"/>
      <w:sz w:val="20"/>
      <w:szCs w:val="20"/>
    </w:rPr>
  </w:style>
  <w:style w:type="paragraph" w:customStyle="1" w:styleId="643">
    <w:name w:val="xl54"/>
    <w:basedOn w:val="1"/>
    <w:qFormat/>
    <w:uiPriority w:val="0"/>
    <w:pPr>
      <w:widowControl/>
      <w:pBdr>
        <w:bottom w:val="single" w:color="auto" w:sz="4" w:space="0"/>
        <w:right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644">
    <w:name w:val="Char Char Char Char Char Char11"/>
    <w:basedOn w:val="1"/>
    <w:next w:val="2"/>
    <w:qFormat/>
    <w:uiPriority w:val="0"/>
    <w:rPr>
      <w:sz w:val="28"/>
      <w:szCs w:val="28"/>
    </w:rPr>
  </w:style>
  <w:style w:type="paragraph" w:customStyle="1" w:styleId="645">
    <w:name w:val="font0"/>
    <w:basedOn w:val="1"/>
    <w:qFormat/>
    <w:uiPriority w:val="0"/>
    <w:pPr>
      <w:widowControl/>
      <w:spacing w:before="100" w:beforeAutospacing="1" w:after="100" w:afterAutospacing="1" w:line="276" w:lineRule="auto"/>
      <w:ind w:firstLine="200" w:firstLineChars="200"/>
      <w:jc w:val="left"/>
    </w:pPr>
    <w:rPr>
      <w:rFonts w:hint="eastAsia" w:ascii="Calibri" w:hAnsi="Calibri" w:cs="Arial Unicode MS"/>
      <w:spacing w:val="6"/>
      <w:kern w:val="0"/>
      <w:sz w:val="24"/>
      <w:szCs w:val="28"/>
      <w:lang w:eastAsia="en-US" w:bidi="en-US"/>
    </w:rPr>
  </w:style>
  <w:style w:type="paragraph" w:customStyle="1" w:styleId="64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7">
    <w:name w:val="Char Char Char Char Char Char"/>
    <w:basedOn w:val="1"/>
    <w:qFormat/>
    <w:uiPriority w:val="0"/>
    <w:pPr>
      <w:spacing w:beforeLines="100"/>
    </w:pPr>
    <w:rPr>
      <w:szCs w:val="24"/>
    </w:rPr>
  </w:style>
  <w:style w:type="paragraph" w:customStyle="1" w:styleId="648">
    <w:name w:val="Char Char Char Char Char Char1 Char"/>
    <w:basedOn w:val="1"/>
    <w:qFormat/>
    <w:uiPriority w:val="0"/>
    <w:rPr>
      <w:szCs w:val="24"/>
    </w:rPr>
  </w:style>
  <w:style w:type="paragraph" w:customStyle="1" w:styleId="649">
    <w:name w:val="样式 首行缩进:  0 字符"/>
    <w:basedOn w:val="1"/>
    <w:qFormat/>
    <w:uiPriority w:val="0"/>
    <w:pPr>
      <w:ind w:firstLine="200" w:firstLineChars="200"/>
    </w:pPr>
    <w:rPr>
      <w:sz w:val="28"/>
      <w:szCs w:val="20"/>
    </w:rPr>
  </w:style>
  <w:style w:type="paragraph" w:customStyle="1" w:styleId="650">
    <w:name w:val="表格样式"/>
    <w:basedOn w:val="1"/>
    <w:qFormat/>
    <w:uiPriority w:val="0"/>
    <w:pPr>
      <w:adjustRightInd w:val="0"/>
      <w:snapToGrid w:val="0"/>
      <w:ind w:left="-105" w:leftChars="-50" w:right="-105" w:rightChars="-50"/>
      <w:jc w:val="center"/>
    </w:pPr>
    <w:rPr>
      <w:bCs/>
      <w:snapToGrid w:val="0"/>
      <w:kern w:val="0"/>
      <w:szCs w:val="21"/>
    </w:rPr>
  </w:style>
  <w:style w:type="paragraph" w:customStyle="1" w:styleId="651">
    <w:name w:val="样式 黑体 小二 居中"/>
    <w:basedOn w:val="1"/>
    <w:qFormat/>
    <w:uiPriority w:val="0"/>
    <w:pPr>
      <w:jc w:val="center"/>
      <w:outlineLvl w:val="0"/>
    </w:pPr>
    <w:rPr>
      <w:rFonts w:ascii="黑体" w:hAnsi="宋体" w:eastAsia="黑体"/>
      <w:sz w:val="36"/>
      <w:szCs w:val="20"/>
    </w:rPr>
  </w:style>
  <w:style w:type="paragraph" w:customStyle="1" w:styleId="652">
    <w:name w:val="样式 首行缩进:  2 字符2"/>
    <w:basedOn w:val="1"/>
    <w:qFormat/>
    <w:uiPriority w:val="0"/>
    <w:pPr>
      <w:tabs>
        <w:tab w:val="left" w:pos="6280"/>
      </w:tabs>
      <w:adjustRightInd w:val="0"/>
      <w:snapToGrid w:val="0"/>
      <w:spacing w:line="360" w:lineRule="auto"/>
      <w:ind w:firstLine="560" w:firstLineChars="200"/>
    </w:pPr>
    <w:rPr>
      <w:rFonts w:ascii="仿宋_GB2312" w:hAnsi="宋体" w:eastAsia="仿宋_GB2312" w:cs="宋体"/>
      <w:sz w:val="28"/>
      <w:szCs w:val="20"/>
    </w:rPr>
  </w:style>
  <w:style w:type="paragraph" w:customStyle="1" w:styleId="653">
    <w:name w:val="样式 标题 2标题 2 Char + 宋体 三号 非加粗 段前: 12 磅 段后: 12 磅 行距: 固定值 30 磅"/>
    <w:basedOn w:val="4"/>
    <w:qFormat/>
    <w:uiPriority w:val="0"/>
    <w:pPr>
      <w:tabs>
        <w:tab w:val="left" w:pos="2415"/>
      </w:tabs>
      <w:spacing w:before="20" w:beforeLines="50" w:after="20" w:line="440" w:lineRule="exact"/>
      <w:ind w:left="315"/>
      <w:jc w:val="left"/>
      <w:textAlignment w:val="baseline"/>
    </w:pPr>
    <w:rPr>
      <w:rFonts w:ascii="Times New Roman" w:hAnsi="Times New Roman"/>
      <w:bCs w:val="0"/>
      <w:kern w:val="0"/>
      <w:sz w:val="30"/>
    </w:rPr>
  </w:style>
  <w:style w:type="paragraph" w:customStyle="1" w:styleId="654">
    <w:name w:val="列出段落1"/>
    <w:basedOn w:val="1"/>
    <w:qFormat/>
    <w:uiPriority w:val="0"/>
    <w:pPr>
      <w:ind w:firstLine="420" w:firstLineChars="200"/>
    </w:pPr>
    <w:rPr>
      <w:rFonts w:ascii="Calibri" w:hAnsi="Calibri"/>
    </w:rPr>
  </w:style>
  <w:style w:type="paragraph" w:customStyle="1" w:styleId="655">
    <w:name w:val="xl39"/>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56">
    <w:name w:val="章标题"/>
    <w:next w:val="246"/>
    <w:qFormat/>
    <w:uiPriority w:val="0"/>
    <w:pPr>
      <w:tabs>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657">
    <w:name w:val="正缩1"/>
    <w:basedOn w:val="1"/>
    <w:qFormat/>
    <w:uiPriority w:val="0"/>
    <w:pPr>
      <w:adjustRightInd w:val="0"/>
      <w:snapToGrid w:val="0"/>
      <w:spacing w:line="500" w:lineRule="exact"/>
      <w:ind w:firstLine="567"/>
    </w:pPr>
    <w:rPr>
      <w:rFonts w:eastAsia="仿宋_GB2312"/>
      <w:color w:val="000000"/>
      <w:sz w:val="28"/>
      <w:szCs w:val="20"/>
    </w:rPr>
  </w:style>
  <w:style w:type="paragraph" w:customStyle="1" w:styleId="658">
    <w:name w:val="Char Char Char Char1"/>
    <w:basedOn w:val="1"/>
    <w:next w:val="1"/>
    <w:qFormat/>
    <w:uiPriority w:val="0"/>
    <w:pPr>
      <w:ind w:firstLine="200" w:firstLineChars="200"/>
    </w:pPr>
    <w:rPr>
      <w:rFonts w:ascii="宋体" w:hAnsi="宋体" w:cs="宋体"/>
      <w:sz w:val="24"/>
      <w:szCs w:val="24"/>
    </w:rPr>
  </w:style>
  <w:style w:type="paragraph" w:customStyle="1" w:styleId="659">
    <w:name w:val="章节"/>
    <w:next w:val="60"/>
    <w:qFormat/>
    <w:uiPriority w:val="0"/>
    <w:pPr>
      <w:tabs>
        <w:tab w:val="left" w:pos="0"/>
      </w:tabs>
      <w:spacing w:line="360" w:lineRule="auto"/>
      <w:ind w:right="50" w:rightChars="50"/>
    </w:pPr>
    <w:rPr>
      <w:rFonts w:ascii="Times New Roman" w:hAnsi="Times New Roman" w:eastAsia="宋体" w:cs="Times New Roman"/>
      <w:b/>
      <w:kern w:val="2"/>
      <w:sz w:val="28"/>
      <w:szCs w:val="21"/>
      <w:lang w:val="en-US" w:eastAsia="zh-CN" w:bidi="ar-SA"/>
    </w:rPr>
  </w:style>
  <w:style w:type="paragraph" w:customStyle="1" w:styleId="660">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661">
    <w:name w:val="段落1 Char"/>
    <w:basedOn w:val="1"/>
    <w:qFormat/>
    <w:uiPriority w:val="0"/>
    <w:pPr>
      <w:adjustRightInd w:val="0"/>
      <w:snapToGrid w:val="0"/>
      <w:spacing w:beforeLines="50"/>
      <w:jc w:val="center"/>
      <w:textAlignment w:val="baseline"/>
    </w:pPr>
    <w:rPr>
      <w:rFonts w:eastAsia="仿宋_GB2312"/>
      <w:b/>
      <w:snapToGrid w:val="0"/>
      <w:kern w:val="0"/>
      <w:sz w:val="24"/>
      <w:szCs w:val="24"/>
    </w:rPr>
  </w:style>
  <w:style w:type="paragraph" w:customStyle="1" w:styleId="662">
    <w:name w:val="表格文字"/>
    <w:basedOn w:val="1"/>
    <w:qFormat/>
    <w:uiPriority w:val="0"/>
    <w:pPr>
      <w:tabs>
        <w:tab w:val="left" w:pos="5327"/>
        <w:tab w:val="left" w:pos="6326"/>
        <w:tab w:val="left" w:pos="7230"/>
        <w:tab w:val="left" w:pos="9301"/>
      </w:tabs>
      <w:adjustRightInd w:val="0"/>
      <w:spacing w:line="380" w:lineRule="exact"/>
      <w:jc w:val="center"/>
      <w:textAlignment w:val="baseline"/>
    </w:pPr>
    <w:rPr>
      <w:rFonts w:ascii="Arial Narrow" w:hAnsi="Arial Narrow" w:eastAsia="华文细黑" w:cs="宋体"/>
      <w:kern w:val="0"/>
      <w:sz w:val="24"/>
      <w:szCs w:val="21"/>
    </w:rPr>
  </w:style>
  <w:style w:type="paragraph" w:customStyle="1" w:styleId="663">
    <w:name w:val="p0"/>
    <w:basedOn w:val="1"/>
    <w:qFormat/>
    <w:uiPriority w:val="0"/>
    <w:pPr>
      <w:widowControl/>
    </w:pPr>
    <w:rPr>
      <w:kern w:val="0"/>
      <w:szCs w:val="21"/>
    </w:rPr>
  </w:style>
  <w:style w:type="paragraph" w:customStyle="1" w:styleId="664">
    <w:name w:val="样式 正文文本 3 + 首行缩进:  2 字符"/>
    <w:basedOn w:val="23"/>
    <w:qFormat/>
    <w:uiPriority w:val="0"/>
    <w:pPr>
      <w:ind w:firstLine="0" w:firstLineChars="0"/>
      <w:jc w:val="right"/>
    </w:pPr>
    <w:rPr>
      <w:rFonts w:cs="宋体"/>
      <w:sz w:val="21"/>
      <w:szCs w:val="20"/>
    </w:rPr>
  </w:style>
  <w:style w:type="paragraph" w:customStyle="1" w:styleId="665">
    <w:name w:val="WPS Plain"/>
    <w:qFormat/>
    <w:uiPriority w:val="0"/>
    <w:rPr>
      <w:rFonts w:ascii="Times New Roman" w:hAnsi="Times New Roman" w:eastAsia="宋体" w:cs="Times New Roman"/>
      <w:lang w:val="en-US" w:eastAsia="zh-CN" w:bidi="ar-SA"/>
    </w:rPr>
  </w:style>
  <w:style w:type="paragraph" w:customStyle="1" w:styleId="666">
    <w:name w:val="xl36"/>
    <w:basedOn w:val="1"/>
    <w:qFormat/>
    <w:uiPriority w:val="0"/>
    <w:pPr>
      <w:widowControl/>
      <w:pBdr>
        <w:top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67">
    <w:name w:val="Char Char Char Char Char Char2"/>
    <w:basedOn w:val="1"/>
    <w:next w:val="2"/>
    <w:qFormat/>
    <w:uiPriority w:val="0"/>
    <w:rPr>
      <w:sz w:val="28"/>
      <w:szCs w:val="28"/>
    </w:rPr>
  </w:style>
  <w:style w:type="paragraph" w:customStyle="1" w:styleId="668">
    <w:name w:val="文字"/>
    <w:basedOn w:val="1"/>
    <w:qFormat/>
    <w:uiPriority w:val="0"/>
    <w:pPr>
      <w:tabs>
        <w:tab w:val="left" w:pos="1200"/>
      </w:tabs>
      <w:ind w:firstLine="200" w:firstLineChars="200"/>
    </w:pPr>
    <w:rPr>
      <w:rFonts w:ascii="宋体" w:hAnsi="宋体"/>
      <w:sz w:val="28"/>
      <w:szCs w:val="32"/>
    </w:rPr>
  </w:style>
  <w:style w:type="paragraph" w:customStyle="1" w:styleId="66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0">
    <w:name w:val="Char Char Char1 Char Char Char Char Char Char Char Char Char Char"/>
    <w:basedOn w:val="1"/>
    <w:next w:val="1"/>
    <w:qFormat/>
    <w:uiPriority w:val="0"/>
    <w:pPr>
      <w:spacing w:line="360" w:lineRule="auto"/>
      <w:ind w:firstLine="200" w:firstLineChars="200"/>
    </w:pPr>
    <w:rPr>
      <w:rFonts w:ascii="宋体" w:hAnsi="宋体" w:cs="宋体"/>
      <w:sz w:val="24"/>
      <w:szCs w:val="24"/>
    </w:rPr>
  </w:style>
  <w:style w:type="paragraph" w:customStyle="1" w:styleId="671">
    <w:name w:val="样式 节标题 + 黑色 段前: 0.5 行 段后: 0.5 行 行距: 单倍行距"/>
    <w:basedOn w:val="1"/>
    <w:qFormat/>
    <w:uiPriority w:val="0"/>
    <w:pPr>
      <w:tabs>
        <w:tab w:val="left" w:pos="5327"/>
        <w:tab w:val="left" w:pos="6326"/>
        <w:tab w:val="left" w:pos="7230"/>
        <w:tab w:val="left" w:pos="9301"/>
      </w:tabs>
      <w:spacing w:before="156" w:beforeLines="50" w:after="156" w:afterLines="50" w:line="500" w:lineRule="exact"/>
      <w:ind w:firstLine="560" w:firstLineChars="200"/>
      <w:jc w:val="left"/>
      <w:outlineLvl w:val="1"/>
    </w:pPr>
    <w:rPr>
      <w:rFonts w:ascii="仿宋_GB2312" w:hAnsi="Arial Narrow" w:eastAsia="华文中宋"/>
      <w:b/>
      <w:bCs/>
      <w:kern w:val="10"/>
      <w:sz w:val="32"/>
      <w:szCs w:val="32"/>
    </w:rPr>
  </w:style>
  <w:style w:type="paragraph" w:customStyle="1" w:styleId="672">
    <w:name w:val="无间距"/>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673">
    <w:name w:val="一1"/>
    <w:basedOn w:val="1"/>
    <w:next w:val="1"/>
    <w:qFormat/>
    <w:uiPriority w:val="0"/>
    <w:pPr>
      <w:tabs>
        <w:tab w:val="left" w:pos="0"/>
      </w:tabs>
    </w:pPr>
    <w:rPr>
      <w:sz w:val="28"/>
      <w:szCs w:val="24"/>
    </w:rPr>
  </w:style>
  <w:style w:type="paragraph" w:customStyle="1" w:styleId="674">
    <w:name w:val="et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675">
    <w:name w:val="xl53"/>
    <w:basedOn w:val="1"/>
    <w:qFormat/>
    <w:uiPriority w:val="0"/>
    <w:pPr>
      <w:widowControl/>
      <w:pBdr>
        <w:bottom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676">
    <w:name w:val="样式 标题 2 + 红色 首行缩进:  0 厘米 段前: 0 磅 段后: 0 磅 行距: 1.5 倍行距"/>
    <w:basedOn w:val="4"/>
    <w:qFormat/>
    <w:uiPriority w:val="0"/>
    <w:pPr>
      <w:adjustRightInd w:val="0"/>
      <w:snapToGrid w:val="0"/>
      <w:spacing w:before="0" w:beforeLines="50" w:after="0" w:line="360" w:lineRule="auto"/>
      <w:ind w:firstLine="200" w:firstLineChars="200"/>
      <w:jc w:val="left"/>
    </w:pPr>
    <w:rPr>
      <w:rFonts w:ascii="Times New Roman" w:hAnsi="Times New Roman" w:cs="宋体"/>
      <w:bCs w:val="0"/>
      <w:color w:val="FF0000"/>
      <w:kern w:val="0"/>
      <w:sz w:val="28"/>
      <w:szCs w:val="20"/>
    </w:rPr>
  </w:style>
  <w:style w:type="paragraph" w:customStyle="1" w:styleId="677">
    <w:name w:val="样式 样式 标题 21.11.1标题 2三号宋体居中行距2倍标题2二级标题 + Times New Roman 四号 两... ..."/>
    <w:basedOn w:val="678"/>
    <w:qFormat/>
    <w:uiPriority w:val="0"/>
    <w:pPr>
      <w:spacing w:before="0"/>
      <w:ind w:firstLine="196"/>
    </w:pPr>
  </w:style>
  <w:style w:type="paragraph" w:customStyle="1" w:styleId="678">
    <w:name w:val="样式 标题 21.11.1标题 2三号宋体居中行距2倍标题2二级标题 + Times New Roman 四号 两..."/>
    <w:basedOn w:val="4"/>
    <w:next w:val="4"/>
    <w:qFormat/>
    <w:uiPriority w:val="0"/>
    <w:pPr>
      <w:widowControl/>
      <w:spacing w:before="120" w:beforeLines="50" w:after="0" w:line="360" w:lineRule="auto"/>
      <w:ind w:firstLine="551" w:firstLineChars="196"/>
      <w:jc w:val="left"/>
    </w:pPr>
    <w:rPr>
      <w:rFonts w:ascii="Times New Roman" w:hAnsi="Times New Roman" w:eastAsia="黑体" w:cs="宋体"/>
      <w:b w:val="0"/>
      <w:kern w:val="0"/>
      <w:sz w:val="30"/>
      <w:szCs w:val="20"/>
      <w:lang w:bidi="en-US"/>
    </w:rPr>
  </w:style>
  <w:style w:type="paragraph" w:customStyle="1" w:styleId="679">
    <w:name w:val="Char Char Char Char1 Char Char Char Char Char Char"/>
    <w:basedOn w:val="1"/>
    <w:semiHidden/>
    <w:qFormat/>
    <w:uiPriority w:val="0"/>
    <w:pPr>
      <w:spacing w:line="520" w:lineRule="exact"/>
    </w:pPr>
    <w:rPr>
      <w:rFonts w:ascii="宋体" w:hAnsi="宋体"/>
      <w:szCs w:val="24"/>
    </w:rPr>
  </w:style>
  <w:style w:type="paragraph" w:customStyle="1" w:styleId="680">
    <w:name w:val="Char1 Char Char Char1 Char Char Char Char Char Char"/>
    <w:basedOn w:val="1"/>
    <w:qFormat/>
    <w:uiPriority w:val="0"/>
    <w:pPr>
      <w:spacing w:line="360" w:lineRule="auto"/>
      <w:ind w:firstLine="200" w:firstLineChars="200"/>
    </w:pPr>
    <w:rPr>
      <w:rFonts w:ascii="宋体" w:hAnsi="宋体"/>
      <w:sz w:val="24"/>
      <w:szCs w:val="20"/>
    </w:rPr>
  </w:style>
  <w:style w:type="paragraph" w:customStyle="1" w:styleId="681">
    <w:name w:val="xl38"/>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82">
    <w:name w:val="Char Char Char Char Char Char Char Char Char Char"/>
    <w:basedOn w:val="1"/>
    <w:qFormat/>
    <w:uiPriority w:val="0"/>
    <w:pPr>
      <w:widowControl/>
      <w:spacing w:after="160" w:line="240" w:lineRule="exact"/>
      <w:jc w:val="left"/>
    </w:pPr>
    <w:rPr>
      <w:szCs w:val="20"/>
    </w:rPr>
  </w:style>
  <w:style w:type="paragraph" w:customStyle="1" w:styleId="683">
    <w:name w:val="正A"/>
    <w:basedOn w:val="1"/>
    <w:qFormat/>
    <w:uiPriority w:val="0"/>
    <w:pPr>
      <w:spacing w:line="560" w:lineRule="exact"/>
      <w:ind w:firstLine="560" w:firstLineChars="200"/>
    </w:pPr>
    <w:rPr>
      <w:rFonts w:ascii="仿宋_GB2312" w:hAnsi="华文中宋" w:eastAsia="仿宋_GB2312"/>
      <w:sz w:val="28"/>
      <w:szCs w:val="28"/>
    </w:rPr>
  </w:style>
  <w:style w:type="paragraph" w:customStyle="1" w:styleId="684">
    <w:name w:val="et1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685">
    <w:name w:val="样式 宋体 四号 左 行距: 1.5 倍行距"/>
    <w:basedOn w:val="1"/>
    <w:qFormat/>
    <w:uiPriority w:val="0"/>
    <w:pPr>
      <w:spacing w:line="360" w:lineRule="auto"/>
      <w:ind w:firstLine="200" w:firstLineChars="200"/>
      <w:jc w:val="left"/>
    </w:pPr>
    <w:rPr>
      <w:rFonts w:ascii="宋体" w:hAnsi="宋体" w:cs="宋体"/>
      <w:sz w:val="24"/>
      <w:szCs w:val="20"/>
    </w:rPr>
  </w:style>
  <w:style w:type="paragraph" w:customStyle="1" w:styleId="686">
    <w:name w:val="文本1"/>
    <w:basedOn w:val="38"/>
    <w:qFormat/>
    <w:uiPriority w:val="0"/>
    <w:pPr>
      <w:widowControl/>
      <w:pBdr>
        <w:bottom w:val="none" w:color="auto" w:sz="0" w:space="0"/>
      </w:pBdr>
      <w:tabs>
        <w:tab w:val="clear" w:pos="4153"/>
        <w:tab w:val="clear" w:pos="8306"/>
      </w:tabs>
      <w:snapToGrid/>
      <w:spacing w:line="400" w:lineRule="exact"/>
    </w:pPr>
    <w:rPr>
      <w:rFonts w:eastAsia="宋体"/>
      <w:kern w:val="0"/>
      <w:sz w:val="21"/>
      <w:szCs w:val="20"/>
    </w:rPr>
  </w:style>
  <w:style w:type="paragraph" w:customStyle="1" w:styleId="687">
    <w:name w:val="xl63"/>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88">
    <w:name w:val="Char Char Char Char Char2 Char"/>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689">
    <w:name w:val="附录一级条标题"/>
    <w:basedOn w:val="690"/>
    <w:next w:val="246"/>
    <w:qFormat/>
    <w:uiPriority w:val="0"/>
    <w:pPr>
      <w:autoSpaceDN w:val="0"/>
      <w:spacing w:beforeLines="0" w:afterLines="0"/>
      <w:outlineLvl w:val="2"/>
    </w:pPr>
  </w:style>
  <w:style w:type="paragraph" w:customStyle="1" w:styleId="690">
    <w:name w:val="附录章标题"/>
    <w:next w:val="24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1">
    <w:name w:val="xl40"/>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692">
    <w:name w:val="样式 标题 3 + 四号 红色 段前: 0 磅 段后: 0 磅"/>
    <w:basedOn w:val="5"/>
    <w:qFormat/>
    <w:uiPriority w:val="0"/>
    <w:pPr>
      <w:adjustRightInd w:val="0"/>
      <w:snapToGrid w:val="0"/>
      <w:spacing w:before="0" w:after="0" w:line="360" w:lineRule="auto"/>
      <w:ind w:firstLine="200"/>
    </w:pPr>
    <w:rPr>
      <w:rFonts w:cs="宋体"/>
      <w:color w:val="FF0000"/>
      <w:kern w:val="0"/>
      <w:sz w:val="30"/>
      <w:szCs w:val="20"/>
    </w:rPr>
  </w:style>
  <w:style w:type="paragraph" w:customStyle="1" w:styleId="693">
    <w:name w:val="小四 加粗 首行缩进:  0.99 厘米 段前: 3 磅 段后: 3 磅 行距: 1.5 倍行距"/>
    <w:basedOn w:val="1"/>
    <w:qFormat/>
    <w:uiPriority w:val="0"/>
    <w:pPr>
      <w:spacing w:before="60" w:after="60" w:line="360" w:lineRule="auto"/>
      <w:ind w:firstLine="562"/>
    </w:pPr>
    <w:rPr>
      <w:rFonts w:cs="宋体"/>
      <w:b/>
      <w:bCs/>
      <w:sz w:val="28"/>
      <w:szCs w:val="20"/>
    </w:rPr>
  </w:style>
  <w:style w:type="paragraph" w:customStyle="1" w:styleId="694">
    <w:name w:val="表格题头"/>
    <w:basedOn w:val="1"/>
    <w:qFormat/>
    <w:uiPriority w:val="0"/>
    <w:pPr>
      <w:tabs>
        <w:tab w:val="center" w:pos="4513"/>
        <w:tab w:val="left" w:pos="6212"/>
      </w:tabs>
      <w:jc w:val="center"/>
    </w:pPr>
    <w:rPr>
      <w:rFonts w:eastAsia="黑体"/>
      <w:color w:val="000000"/>
      <w:sz w:val="24"/>
      <w:szCs w:val="24"/>
    </w:rPr>
  </w:style>
  <w:style w:type="paragraph" w:customStyle="1" w:styleId="695">
    <w:name w:val="Char Char Char Char Char Char1 Char1"/>
    <w:basedOn w:val="1"/>
    <w:qFormat/>
    <w:uiPriority w:val="0"/>
    <w:pPr>
      <w:adjustRightInd w:val="0"/>
      <w:snapToGrid w:val="0"/>
    </w:pPr>
    <w:rPr>
      <w:szCs w:val="24"/>
    </w:rPr>
  </w:style>
  <w:style w:type="paragraph" w:customStyle="1" w:styleId="696">
    <w:name w:val="列表2"/>
    <w:basedOn w:val="1"/>
    <w:qFormat/>
    <w:uiPriority w:val="0"/>
    <w:pPr>
      <w:spacing w:line="360" w:lineRule="auto"/>
    </w:pPr>
    <w:rPr>
      <w:kern w:val="0"/>
      <w:szCs w:val="21"/>
    </w:rPr>
  </w:style>
  <w:style w:type="paragraph" w:customStyle="1" w:styleId="697">
    <w:name w:val="表格体"/>
    <w:basedOn w:val="1"/>
    <w:qFormat/>
    <w:uiPriority w:val="0"/>
    <w:pPr>
      <w:adjustRightInd w:val="0"/>
      <w:snapToGrid w:val="0"/>
      <w:jc w:val="center"/>
    </w:pPr>
    <w:rPr>
      <w:bCs/>
      <w:szCs w:val="24"/>
    </w:rPr>
  </w:style>
  <w:style w:type="paragraph" w:customStyle="1" w:styleId="698">
    <w:name w:val="1"/>
    <w:basedOn w:val="1"/>
    <w:qFormat/>
    <w:uiPriority w:val="0"/>
    <w:pPr>
      <w:snapToGrid w:val="0"/>
      <w:spacing w:line="360" w:lineRule="auto"/>
      <w:ind w:firstLine="200" w:firstLineChars="200"/>
    </w:pPr>
    <w:rPr>
      <w:rFonts w:eastAsia="仿宋_GB2312"/>
      <w:sz w:val="24"/>
      <w:szCs w:val="24"/>
    </w:rPr>
  </w:style>
  <w:style w:type="paragraph" w:customStyle="1" w:styleId="699">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700">
    <w:name w:val="二级421"/>
    <w:basedOn w:val="462"/>
    <w:qFormat/>
    <w:uiPriority w:val="0"/>
    <w:pPr>
      <w:tabs>
        <w:tab w:val="left" w:pos="780"/>
        <w:tab w:val="left" w:pos="1200"/>
        <w:tab w:val="clear" w:pos="840"/>
      </w:tabs>
      <w:spacing w:line="312" w:lineRule="auto"/>
      <w:ind w:left="780"/>
    </w:pPr>
  </w:style>
  <w:style w:type="paragraph" w:customStyle="1" w:styleId="701">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2">
    <w:name w:val="正文文字缩进2"/>
    <w:basedOn w:val="34"/>
    <w:qFormat/>
    <w:uiPriority w:val="0"/>
    <w:pPr>
      <w:ind w:firstLine="560" w:firstLineChars="200"/>
    </w:pPr>
    <w:rPr>
      <w:rFonts w:ascii="仿宋_GB2312" w:eastAsia="仿宋_GB2312"/>
      <w:kern w:val="0"/>
      <w:szCs w:val="20"/>
    </w:rPr>
  </w:style>
  <w:style w:type="paragraph" w:customStyle="1" w:styleId="703">
    <w:name w:val="！WBL4图表内容"/>
    <w:basedOn w:val="1"/>
    <w:qFormat/>
    <w:uiPriority w:val="0"/>
    <w:pPr>
      <w:widowControl/>
      <w:jc w:val="center"/>
      <w:textAlignment w:val="center"/>
    </w:pPr>
    <w:rPr>
      <w:rFonts w:cs="宋体"/>
      <w:color w:val="000000"/>
      <w:kern w:val="0"/>
      <w:sz w:val="24"/>
      <w:szCs w:val="24"/>
    </w:rPr>
  </w:style>
  <w:style w:type="paragraph" w:customStyle="1" w:styleId="704">
    <w:name w:val="宋体"/>
    <w:basedOn w:val="1"/>
    <w:qFormat/>
    <w:uiPriority w:val="0"/>
    <w:pPr>
      <w:spacing w:line="360" w:lineRule="auto"/>
      <w:ind w:firstLine="200" w:firstLineChars="200"/>
    </w:pPr>
    <w:rPr>
      <w:szCs w:val="24"/>
    </w:rPr>
  </w:style>
  <w:style w:type="paragraph" w:customStyle="1" w:styleId="705">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706">
    <w:name w:val="标题3级 + 首行缩进:  2 字符"/>
    <w:basedOn w:val="364"/>
    <w:qFormat/>
    <w:uiPriority w:val="0"/>
    <w:pPr>
      <w:ind w:firstLine="0" w:firstLineChars="0"/>
    </w:pPr>
    <w:rPr>
      <w:rFonts w:cs="宋体"/>
      <w:bCs/>
      <w:szCs w:val="20"/>
    </w:rPr>
  </w:style>
  <w:style w:type="paragraph" w:customStyle="1" w:styleId="707">
    <w:name w:val="p16"/>
    <w:basedOn w:val="1"/>
    <w:qFormat/>
    <w:uiPriority w:val="0"/>
    <w:pPr>
      <w:widowControl/>
    </w:pPr>
    <w:rPr>
      <w:rFonts w:ascii="宋体" w:hAnsi="宋体" w:cs="宋体"/>
      <w:kern w:val="0"/>
      <w:szCs w:val="21"/>
    </w:rPr>
  </w:style>
  <w:style w:type="paragraph" w:customStyle="1" w:styleId="708">
    <w:name w:val="实施日期"/>
    <w:basedOn w:val="1"/>
    <w:qFormat/>
    <w:uiPriority w:val="0"/>
    <w:pPr>
      <w:framePr w:w="4000" w:h="473" w:hRule="exact" w:vSpace="180" w:wrap="around" w:vAnchor="margin" w:hAnchor="margin" w:xAlign="right" w:y="13511" w:anchorLock="1"/>
      <w:widowControl/>
      <w:tabs>
        <w:tab w:val="left" w:pos="3600"/>
      </w:tabs>
      <w:ind w:left="3600" w:hanging="720"/>
      <w:jc w:val="right"/>
    </w:pPr>
    <w:rPr>
      <w:rFonts w:eastAsia="黑体"/>
      <w:kern w:val="0"/>
      <w:sz w:val="28"/>
      <w:szCs w:val="20"/>
    </w:rPr>
  </w:style>
  <w:style w:type="paragraph" w:customStyle="1" w:styleId="709">
    <w:name w:val="zhang333333"/>
    <w:basedOn w:val="5"/>
    <w:qFormat/>
    <w:uiPriority w:val="0"/>
    <w:pPr>
      <w:tabs>
        <w:tab w:val="left" w:pos="5640"/>
      </w:tabs>
      <w:spacing w:before="0" w:after="0" w:line="360" w:lineRule="auto"/>
    </w:pPr>
    <w:rPr>
      <w:rFonts w:ascii="黑体" w:hAnsi="宋体" w:eastAsia="黑体"/>
      <w:b w:val="0"/>
      <w:kern w:val="0"/>
      <w:sz w:val="28"/>
      <w:szCs w:val="28"/>
    </w:rPr>
  </w:style>
  <w:style w:type="paragraph" w:customStyle="1" w:styleId="710">
    <w:name w:val="样式 样式 标题 1 + 首行缩进:  2 字符 段前: 0.5 行 段后: 0.5 行1 + 段前: 0.5 行 段后: 0..."/>
    <w:basedOn w:val="711"/>
    <w:qFormat/>
    <w:uiPriority w:val="0"/>
    <w:pPr>
      <w:spacing w:after="0"/>
    </w:pPr>
  </w:style>
  <w:style w:type="paragraph" w:customStyle="1" w:styleId="711">
    <w:name w:val="样式 标题 1 + 首行缩进:  2 字符 段前: 0.5 行 段后: 0.5 行1"/>
    <w:basedOn w:val="3"/>
    <w:qFormat/>
    <w:uiPriority w:val="0"/>
    <w:pPr>
      <w:widowControl/>
      <w:spacing w:before="156" w:after="156" w:line="240" w:lineRule="auto"/>
      <w:jc w:val="center"/>
    </w:pPr>
    <w:rPr>
      <w:rFonts w:ascii="Times New Roman" w:hAnsi="Times New Roman"/>
      <w:bCs w:val="0"/>
      <w:color w:val="000000"/>
      <w:kern w:val="32"/>
      <w:sz w:val="32"/>
      <w:szCs w:val="20"/>
    </w:rPr>
  </w:style>
  <w:style w:type="paragraph" w:customStyle="1" w:styleId="71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13">
    <w:name w:val="CM10"/>
    <w:basedOn w:val="1"/>
    <w:next w:val="1"/>
    <w:qFormat/>
    <w:uiPriority w:val="0"/>
    <w:pPr>
      <w:autoSpaceDE w:val="0"/>
      <w:autoSpaceDN w:val="0"/>
      <w:adjustRightInd w:val="0"/>
      <w:spacing w:line="518" w:lineRule="atLeast"/>
      <w:jc w:val="left"/>
    </w:pPr>
    <w:rPr>
      <w:rFonts w:ascii="黑体" w:eastAsia="黑体"/>
      <w:kern w:val="0"/>
      <w:sz w:val="24"/>
      <w:szCs w:val="24"/>
    </w:rPr>
  </w:style>
  <w:style w:type="paragraph" w:customStyle="1" w:styleId="714">
    <w:name w:val="样式 标题 2 + 首行缩进:  0.35 厘米 段前: 0 磅 段后: 0 磅 行距: 1.5 倍行距"/>
    <w:basedOn w:val="4"/>
    <w:qFormat/>
    <w:uiPriority w:val="0"/>
    <w:pPr>
      <w:adjustRightInd w:val="0"/>
      <w:snapToGrid w:val="0"/>
      <w:spacing w:before="0" w:beforeLines="50" w:after="0" w:line="360" w:lineRule="auto"/>
      <w:ind w:firstLine="643" w:firstLineChars="200"/>
      <w:jc w:val="left"/>
    </w:pPr>
    <w:rPr>
      <w:rFonts w:ascii="Times New Roman" w:hAnsi="Times New Roman"/>
      <w:bCs w:val="0"/>
      <w:color w:val="0000FF"/>
      <w:kern w:val="0"/>
      <w:sz w:val="28"/>
      <w:szCs w:val="20"/>
    </w:rPr>
  </w:style>
  <w:style w:type="paragraph" w:customStyle="1" w:styleId="715">
    <w:name w:val="xl33"/>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716">
    <w:name w:val="font12"/>
    <w:basedOn w:val="1"/>
    <w:qFormat/>
    <w:uiPriority w:val="0"/>
    <w:pPr>
      <w:widowControl/>
      <w:spacing w:before="100" w:beforeAutospacing="1" w:after="100" w:afterAutospacing="1"/>
      <w:jc w:val="left"/>
    </w:pPr>
    <w:rPr>
      <w:color w:val="000000"/>
      <w:kern w:val="0"/>
      <w:sz w:val="20"/>
      <w:szCs w:val="20"/>
    </w:rPr>
  </w:style>
  <w:style w:type="paragraph" w:customStyle="1" w:styleId="717">
    <w:name w:val="样式 样式 标题 3 + 宋体 四号 加粗 首行缩进:  2 字符 段后: 0 磅 行距: 1.5 倍行距 + 非加粗"/>
    <w:basedOn w:val="718"/>
    <w:qFormat/>
    <w:uiPriority w:val="0"/>
    <w:rPr>
      <w:bCs w:val="0"/>
    </w:rPr>
  </w:style>
  <w:style w:type="paragraph" w:customStyle="1" w:styleId="718">
    <w:name w:val="样式 标题 3 + 宋体 四号 加粗 首行缩进:  2 字符 段后: 0 磅 行距: 1.5 倍行距"/>
    <w:basedOn w:val="6"/>
    <w:qFormat/>
    <w:uiPriority w:val="0"/>
    <w:pPr>
      <w:spacing w:before="0" w:after="0" w:line="360" w:lineRule="auto"/>
      <w:ind w:firstLine="561"/>
    </w:pPr>
    <w:rPr>
      <w:rFonts w:ascii="宋体" w:hAnsi="宋体" w:cs="宋体"/>
      <w:kern w:val="0"/>
      <w:szCs w:val="20"/>
    </w:rPr>
  </w:style>
  <w:style w:type="paragraph" w:customStyle="1" w:styleId="719">
    <w:name w:val="Char1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20">
    <w:name w:val="BG1"/>
    <w:basedOn w:val="1"/>
    <w:qFormat/>
    <w:uiPriority w:val="0"/>
    <w:pPr>
      <w:widowControl/>
      <w:autoSpaceDE w:val="0"/>
      <w:autoSpaceDN w:val="0"/>
      <w:spacing w:after="200" w:line="276" w:lineRule="auto"/>
      <w:ind w:firstLine="200" w:firstLineChars="200"/>
      <w:jc w:val="center"/>
    </w:pPr>
    <w:rPr>
      <w:rFonts w:ascii="Calibri" w:hAnsi="Calibri" w:cs="宋体"/>
      <w:color w:val="000000"/>
      <w:spacing w:val="6"/>
      <w:kern w:val="0"/>
      <w:sz w:val="24"/>
      <w:szCs w:val="28"/>
      <w:lang w:eastAsia="en-US" w:bidi="en-US"/>
    </w:rPr>
  </w:style>
  <w:style w:type="paragraph" w:customStyle="1" w:styleId="721">
    <w:name w:val="et1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722">
    <w:name w:val="Char Char Char Char Char Char Char Char Char Char1"/>
    <w:basedOn w:val="1"/>
    <w:qFormat/>
    <w:uiPriority w:val="0"/>
    <w:pPr>
      <w:widowControl/>
      <w:spacing w:after="160" w:line="240" w:lineRule="exact"/>
      <w:jc w:val="left"/>
    </w:pPr>
    <w:rPr>
      <w:szCs w:val="20"/>
    </w:rPr>
  </w:style>
  <w:style w:type="paragraph" w:customStyle="1" w:styleId="72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4">
    <w:name w:val="样式 样式 黑体 小二 居中 + 宋体 四号 两端对齐 行距: 1.5 倍行距"/>
    <w:basedOn w:val="1"/>
    <w:qFormat/>
    <w:uiPriority w:val="0"/>
    <w:pPr>
      <w:spacing w:line="360" w:lineRule="auto"/>
      <w:ind w:firstLine="200" w:firstLineChars="200"/>
    </w:pPr>
    <w:rPr>
      <w:rFonts w:hAnsi="宋体"/>
      <w:sz w:val="28"/>
      <w:szCs w:val="20"/>
    </w:rPr>
  </w:style>
  <w:style w:type="paragraph" w:customStyle="1" w:styleId="725">
    <w:name w:val="Char4 Char Char Char"/>
    <w:basedOn w:val="1"/>
    <w:qFormat/>
    <w:uiPriority w:val="0"/>
    <w:pPr>
      <w:snapToGrid w:val="0"/>
      <w:spacing w:line="360" w:lineRule="auto"/>
      <w:ind w:firstLine="200" w:firstLineChars="200"/>
    </w:pPr>
    <w:rPr>
      <w:rFonts w:hAnsi="宋体" w:cs="宋体"/>
      <w:szCs w:val="26"/>
    </w:rPr>
  </w:style>
  <w:style w:type="paragraph" w:customStyle="1" w:styleId="726">
    <w:name w:val="431"/>
    <w:next w:val="1"/>
    <w:qFormat/>
    <w:uiPriority w:val="0"/>
    <w:pPr>
      <w:tabs>
        <w:tab w:val="left" w:pos="284"/>
      </w:tabs>
      <w:spacing w:line="360" w:lineRule="auto"/>
    </w:pPr>
    <w:rPr>
      <w:rFonts w:ascii="Times New Roman" w:hAnsi="Times New Roman" w:eastAsia="宋体" w:cs="Times New Roman"/>
      <w:b/>
      <w:kern w:val="2"/>
      <w:sz w:val="21"/>
      <w:szCs w:val="21"/>
      <w:lang w:val="en-US" w:eastAsia="zh-CN" w:bidi="ar-SA"/>
    </w:rPr>
  </w:style>
  <w:style w:type="paragraph" w:customStyle="1" w:styleId="727">
    <w:name w:val="yxz-TM表格文字"/>
    <w:basedOn w:val="1"/>
    <w:qFormat/>
    <w:uiPriority w:val="0"/>
    <w:pPr>
      <w:jc w:val="center"/>
    </w:pPr>
    <w:rPr>
      <w:sz w:val="18"/>
      <w:szCs w:val="21"/>
    </w:rPr>
  </w:style>
  <w:style w:type="paragraph" w:customStyle="1" w:styleId="728">
    <w:name w:val="xl37"/>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b/>
      <w:kern w:val="0"/>
      <w:sz w:val="24"/>
      <w:szCs w:val="20"/>
    </w:rPr>
  </w:style>
  <w:style w:type="paragraph" w:customStyle="1" w:styleId="729">
    <w:name w:val="首行缩进:  2 字符"/>
    <w:basedOn w:val="1"/>
    <w:qFormat/>
    <w:uiPriority w:val="0"/>
    <w:pPr>
      <w:spacing w:line="360" w:lineRule="auto"/>
      <w:ind w:firstLine="480" w:firstLineChars="200"/>
    </w:pPr>
    <w:rPr>
      <w:sz w:val="24"/>
      <w:szCs w:val="20"/>
    </w:rPr>
  </w:style>
  <w:style w:type="paragraph" w:customStyle="1" w:styleId="730">
    <w:name w:val="xl46"/>
    <w:basedOn w:val="1"/>
    <w:qFormat/>
    <w:uiPriority w:val="0"/>
    <w:pPr>
      <w:widowControl/>
      <w:pBdr>
        <w:top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4"/>
      <w:szCs w:val="28"/>
      <w:lang w:eastAsia="en-US" w:bidi="en-US"/>
    </w:rPr>
  </w:style>
  <w:style w:type="paragraph" w:customStyle="1" w:styleId="731">
    <w:name w:val="评估正文"/>
    <w:basedOn w:val="1"/>
    <w:qFormat/>
    <w:uiPriority w:val="0"/>
    <w:pPr>
      <w:ind w:firstLine="200" w:firstLineChars="200"/>
    </w:pPr>
    <w:rPr>
      <w:sz w:val="24"/>
      <w:szCs w:val="24"/>
    </w:rPr>
  </w:style>
  <w:style w:type="paragraph" w:customStyle="1" w:styleId="732">
    <w:name w:val="样式 正文缩进正文（首行缩进两字）文本s4表正文正文非缩进正文缩进 Char + 首行缩进:  2 字符"/>
    <w:basedOn w:val="17"/>
    <w:qFormat/>
    <w:uiPriority w:val="0"/>
    <w:pPr>
      <w:spacing w:line="360" w:lineRule="auto"/>
      <w:ind w:firstLine="200" w:firstLineChars="200"/>
    </w:pPr>
    <w:rPr>
      <w:rFonts w:ascii="宋体"/>
      <w:spacing w:val="14"/>
      <w:szCs w:val="20"/>
    </w:rPr>
  </w:style>
  <w:style w:type="paragraph" w:customStyle="1" w:styleId="733">
    <w:name w:val="Char Char Char Char Char Char Char Char Char Char Char Char Char Char Char Char Char Char Char Char Char Char Char Char Char1"/>
    <w:basedOn w:val="1"/>
    <w:semiHidden/>
    <w:qFormat/>
    <w:uiPriority w:val="0"/>
    <w:rPr>
      <w:sz w:val="24"/>
      <w:szCs w:val="20"/>
    </w:rPr>
  </w:style>
  <w:style w:type="paragraph" w:customStyle="1" w:styleId="73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35">
    <w:name w:val="Char2"/>
    <w:basedOn w:val="1"/>
    <w:qFormat/>
    <w:uiPriority w:val="0"/>
    <w:rPr>
      <w:szCs w:val="24"/>
    </w:rPr>
  </w:style>
  <w:style w:type="paragraph" w:customStyle="1" w:styleId="736">
    <w:name w:val="样式 样式 标题 2h22Header 2nd PageA.B.C.h2 main h标题2 + 仿宋_GB2312 行距......1"/>
    <w:basedOn w:val="737"/>
    <w:qFormat/>
    <w:uiPriority w:val="0"/>
    <w:pPr>
      <w:ind w:firstLine="454"/>
    </w:pPr>
    <w:rPr>
      <w:b w:val="0"/>
      <w:bCs/>
    </w:rPr>
  </w:style>
  <w:style w:type="paragraph" w:customStyle="1" w:styleId="737">
    <w:name w:val="样式 标题 2h22Header 2nd PageA.B.C.h2 main h标题2 + 仿宋_GB2312 行距..."/>
    <w:basedOn w:val="4"/>
    <w:qFormat/>
    <w:uiPriority w:val="0"/>
    <w:pPr>
      <w:widowControl/>
      <w:spacing w:before="240" w:beforeLines="50" w:after="240" w:line="360" w:lineRule="auto"/>
      <w:ind w:firstLine="455" w:firstLineChars="162"/>
      <w:jc w:val="left"/>
    </w:pPr>
    <w:rPr>
      <w:rFonts w:ascii="仿宋_GB2312" w:hAnsi="ˎ̥" w:cs="仿宋_GB2312"/>
      <w:bCs w:val="0"/>
      <w:spacing w:val="6"/>
      <w:kern w:val="0"/>
      <w:sz w:val="28"/>
      <w:szCs w:val="20"/>
      <w:lang w:bidi="en-US"/>
    </w:rPr>
  </w:style>
  <w:style w:type="paragraph" w:customStyle="1" w:styleId="738">
    <w:name w:val="样式 标题 2 + 首行缩进:  0.35 厘米 段前: 12 磅 段后: 0 磅 行距: 1.5 倍行距"/>
    <w:basedOn w:val="4"/>
    <w:qFormat/>
    <w:uiPriority w:val="0"/>
    <w:pPr>
      <w:adjustRightInd w:val="0"/>
      <w:snapToGrid w:val="0"/>
      <w:spacing w:before="240" w:beforeLines="50" w:after="0" w:line="360" w:lineRule="auto"/>
      <w:ind w:firstLine="200" w:firstLineChars="200"/>
      <w:jc w:val="left"/>
    </w:pPr>
    <w:rPr>
      <w:rFonts w:ascii="Times New Roman" w:hAnsi="Times New Roman" w:cs="宋体"/>
      <w:bCs w:val="0"/>
      <w:kern w:val="0"/>
      <w:sz w:val="28"/>
      <w:szCs w:val="20"/>
    </w:rPr>
  </w:style>
  <w:style w:type="paragraph" w:customStyle="1" w:styleId="739">
    <w:name w:val="样式 标题 3 + 宋体 小三 黑色 左 段前: 0 磅 段后: 0 磅 行距: 1.5 倍行距"/>
    <w:basedOn w:val="5"/>
    <w:qFormat/>
    <w:uiPriority w:val="0"/>
    <w:pPr>
      <w:spacing w:before="0" w:after="0" w:line="360" w:lineRule="auto"/>
      <w:ind w:firstLine="200" w:firstLineChars="200"/>
      <w:jc w:val="left"/>
    </w:pPr>
    <w:rPr>
      <w:rFonts w:ascii="宋体" w:hAnsi="宋体" w:cs="宋体"/>
      <w:color w:val="000000"/>
      <w:kern w:val="0"/>
      <w:sz w:val="24"/>
      <w:szCs w:val="20"/>
    </w:rPr>
  </w:style>
  <w:style w:type="paragraph" w:customStyle="1" w:styleId="740">
    <w:name w:val="图表脚注"/>
    <w:next w:val="246"/>
    <w:qFormat/>
    <w:uiPriority w:val="0"/>
    <w:pPr>
      <w:tabs>
        <w:tab w:val="left" w:pos="4320"/>
      </w:tabs>
      <w:ind w:left="4320" w:hanging="720"/>
      <w:jc w:val="both"/>
    </w:pPr>
    <w:rPr>
      <w:rFonts w:ascii="宋体" w:hAnsi="Times New Roman" w:eastAsia="宋体" w:cs="Times New Roman"/>
      <w:sz w:val="18"/>
      <w:lang w:val="en-US" w:eastAsia="zh-CN" w:bidi="ar-SA"/>
    </w:rPr>
  </w:style>
  <w:style w:type="paragraph" w:customStyle="1" w:styleId="741">
    <w:name w:val="p15"/>
    <w:basedOn w:val="1"/>
    <w:qFormat/>
    <w:uiPriority w:val="0"/>
    <w:pPr>
      <w:widowControl/>
      <w:spacing w:line="440" w:lineRule="atLeast"/>
      <w:ind w:firstLine="420"/>
    </w:pPr>
    <w:rPr>
      <w:color w:val="000000"/>
      <w:kern w:val="0"/>
      <w:sz w:val="24"/>
      <w:szCs w:val="24"/>
    </w:rPr>
  </w:style>
  <w:style w:type="paragraph" w:customStyle="1" w:styleId="742">
    <w:name w:val="样式 标题 1 + 宋体 小二 居中 段前: 0.5 行 段后: 9.85 磅 行距: 1.5 倍行距"/>
    <w:basedOn w:val="3"/>
    <w:qFormat/>
    <w:uiPriority w:val="0"/>
    <w:pPr>
      <w:spacing w:before="0" w:beforeLines="50" w:after="197" w:line="360" w:lineRule="auto"/>
      <w:jc w:val="center"/>
    </w:pPr>
    <w:rPr>
      <w:rFonts w:ascii="宋体" w:hAnsi="宋体" w:cs="宋体"/>
      <w:kern w:val="32"/>
      <w:sz w:val="32"/>
      <w:szCs w:val="20"/>
    </w:rPr>
  </w:style>
  <w:style w:type="paragraph" w:customStyle="1" w:styleId="743">
    <w:name w:val="z正文"/>
    <w:basedOn w:val="1"/>
    <w:qFormat/>
    <w:uiPriority w:val="0"/>
    <w:pPr>
      <w:spacing w:line="500" w:lineRule="exact"/>
      <w:ind w:firstLine="200" w:firstLineChars="200"/>
    </w:pPr>
    <w:rPr>
      <w:sz w:val="24"/>
      <w:szCs w:val="24"/>
    </w:rPr>
  </w:style>
  <w:style w:type="paragraph" w:customStyle="1" w:styleId="744">
    <w:name w:val="Char Char Char Char Char Char1 Char Char Char"/>
    <w:basedOn w:val="1"/>
    <w:qFormat/>
    <w:uiPriority w:val="0"/>
    <w:pPr>
      <w:widowControl/>
      <w:jc w:val="left"/>
    </w:pPr>
    <w:rPr>
      <w:rFonts w:ascii="宋体" w:hAnsi="宋体" w:cs="宋体"/>
      <w:color w:val="000000"/>
      <w:kern w:val="0"/>
      <w:sz w:val="24"/>
      <w:szCs w:val="21"/>
      <w:lang w:val="zh-CN"/>
    </w:rPr>
  </w:style>
  <w:style w:type="paragraph" w:customStyle="1" w:styleId="745">
    <w:name w:val="样式1.1"/>
    <w:basedOn w:val="1"/>
    <w:qFormat/>
    <w:uiPriority w:val="0"/>
    <w:pPr>
      <w:spacing w:line="480" w:lineRule="auto"/>
      <w:jc w:val="left"/>
    </w:pPr>
    <w:rPr>
      <w:b/>
      <w:sz w:val="28"/>
      <w:szCs w:val="24"/>
    </w:rPr>
  </w:style>
  <w:style w:type="paragraph" w:customStyle="1" w:styleId="746">
    <w:name w:val="xl44"/>
    <w:basedOn w:val="1"/>
    <w:qFormat/>
    <w:uiPriority w:val="0"/>
    <w:pPr>
      <w:widowControl/>
      <w:pBdr>
        <w:top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4"/>
      <w:szCs w:val="28"/>
      <w:lang w:eastAsia="en-US" w:bidi="en-US"/>
    </w:rPr>
  </w:style>
  <w:style w:type="paragraph" w:customStyle="1" w:styleId="747">
    <w:name w:val="宁扬"/>
    <w:basedOn w:val="1"/>
    <w:qFormat/>
    <w:uiPriority w:val="0"/>
    <w:pPr>
      <w:spacing w:line="500" w:lineRule="exact"/>
      <w:ind w:firstLine="200" w:firstLineChars="200"/>
    </w:pPr>
    <w:rPr>
      <w:rFonts w:ascii="仿宋_GB2312" w:eastAsia="仿宋_GB2312"/>
      <w:sz w:val="28"/>
      <w:szCs w:val="24"/>
    </w:rPr>
  </w:style>
  <w:style w:type="paragraph" w:customStyle="1" w:styleId="748">
    <w:name w:val="样式 样式3 + 首行缩进:  2 字符"/>
    <w:basedOn w:val="1"/>
    <w:qFormat/>
    <w:uiPriority w:val="0"/>
    <w:pPr>
      <w:widowControl/>
      <w:spacing w:after="200" w:line="276" w:lineRule="auto"/>
      <w:ind w:firstLine="200" w:firstLineChars="200"/>
      <w:jc w:val="left"/>
    </w:pPr>
    <w:rPr>
      <w:rFonts w:ascii="Calibri" w:hAnsi="Calibri" w:cs="宋体"/>
      <w:kern w:val="0"/>
      <w:sz w:val="24"/>
      <w:szCs w:val="20"/>
      <w:lang w:eastAsia="en-US" w:bidi="en-US"/>
    </w:rPr>
  </w:style>
  <w:style w:type="paragraph" w:customStyle="1" w:styleId="749">
    <w:name w:val="证书"/>
    <w:basedOn w:val="1"/>
    <w:qFormat/>
    <w:uiPriority w:val="0"/>
    <w:pPr>
      <w:tabs>
        <w:tab w:val="left" w:pos="-140"/>
      </w:tabs>
      <w:topLinePunct/>
      <w:adjustRightInd w:val="0"/>
      <w:spacing w:line="480" w:lineRule="exact"/>
      <w:jc w:val="center"/>
    </w:pPr>
    <w:rPr>
      <w:rFonts w:ascii="宋体"/>
      <w:b/>
      <w:snapToGrid w:val="0"/>
      <w:color w:val="000000"/>
      <w:w w:val="94"/>
      <w:kern w:val="0"/>
      <w:sz w:val="28"/>
      <w:szCs w:val="20"/>
    </w:rPr>
  </w:style>
  <w:style w:type="paragraph" w:customStyle="1" w:styleId="750">
    <w:name w:val="副标题4"/>
    <w:basedOn w:val="751"/>
    <w:qFormat/>
    <w:uiPriority w:val="0"/>
    <w:pPr>
      <w:tabs>
        <w:tab w:val="left" w:pos="672"/>
        <w:tab w:val="left" w:pos="720"/>
        <w:tab w:val="left" w:pos="1275"/>
        <w:tab w:val="left" w:pos="1575"/>
        <w:tab w:val="left" w:pos="2100"/>
      </w:tabs>
      <w:ind w:left="1275" w:hanging="705"/>
      <w:outlineLvl w:val="4"/>
    </w:pPr>
  </w:style>
  <w:style w:type="paragraph" w:customStyle="1" w:styleId="751">
    <w:name w:val="副标题3"/>
    <w:basedOn w:val="1"/>
    <w:qFormat/>
    <w:uiPriority w:val="0"/>
    <w:pPr>
      <w:keepLines/>
      <w:widowControl/>
      <w:tabs>
        <w:tab w:val="left" w:pos="672"/>
        <w:tab w:val="left" w:pos="720"/>
      </w:tabs>
      <w:adjustRightInd w:val="0"/>
      <w:snapToGrid w:val="0"/>
      <w:spacing w:after="200" w:line="400" w:lineRule="atLeast"/>
      <w:ind w:left="672" w:hanging="348" w:firstLineChars="200"/>
      <w:jc w:val="left"/>
      <w:outlineLvl w:val="3"/>
    </w:pPr>
    <w:rPr>
      <w:rFonts w:ascii="Calibri" w:hAnsi="Calibri" w:cs="宋体"/>
      <w:snapToGrid w:val="0"/>
      <w:spacing w:val="6"/>
      <w:kern w:val="0"/>
      <w:sz w:val="24"/>
      <w:szCs w:val="28"/>
      <w:lang w:eastAsia="en-US" w:bidi="en-US"/>
    </w:rPr>
  </w:style>
  <w:style w:type="paragraph" w:customStyle="1" w:styleId="752">
    <w:name w:val="表格外粗1内细0.25字体5号"/>
    <w:basedOn w:val="1"/>
    <w:qFormat/>
    <w:uiPriority w:val="0"/>
    <w:pPr>
      <w:adjustRightInd w:val="0"/>
      <w:snapToGrid w:val="0"/>
      <w:spacing w:line="0" w:lineRule="atLeast"/>
      <w:jc w:val="center"/>
    </w:pPr>
    <w:rPr>
      <w:rFonts w:ascii="宋体" w:hAnsi="宋体"/>
      <w:szCs w:val="20"/>
    </w:rPr>
  </w:style>
  <w:style w:type="paragraph" w:customStyle="1" w:styleId="753">
    <w:name w:val="样式 章节 + 右侧:  0.5 字符"/>
    <w:basedOn w:val="659"/>
    <w:qFormat/>
    <w:uiPriority w:val="0"/>
    <w:pPr>
      <w:tabs>
        <w:tab w:val="left" w:pos="960"/>
        <w:tab w:val="clear" w:pos="0"/>
      </w:tabs>
      <w:ind w:left="960" w:right="105" w:hanging="360"/>
    </w:pPr>
    <w:rPr>
      <w:rFonts w:cs="宋体"/>
      <w:bCs/>
      <w:szCs w:val="20"/>
    </w:rPr>
  </w:style>
  <w:style w:type="paragraph" w:customStyle="1" w:styleId="754">
    <w:name w:val="样式 宋体 四号 黑色 左 行距: 1.5 倍行距"/>
    <w:basedOn w:val="1"/>
    <w:qFormat/>
    <w:uiPriority w:val="0"/>
    <w:pPr>
      <w:spacing w:line="360" w:lineRule="auto"/>
      <w:ind w:firstLine="200" w:firstLineChars="200"/>
      <w:jc w:val="left"/>
    </w:pPr>
    <w:rPr>
      <w:rFonts w:ascii="宋体" w:hAnsi="宋体" w:cs="宋体"/>
      <w:color w:val="000000"/>
      <w:sz w:val="24"/>
      <w:szCs w:val="20"/>
    </w:rPr>
  </w:style>
  <w:style w:type="paragraph" w:customStyle="1" w:styleId="755">
    <w:name w:val="样式 标题 1 + 首行缩进:  2 字符 段前: 0.5 行 段后: 0.5 行"/>
    <w:basedOn w:val="3"/>
    <w:qFormat/>
    <w:uiPriority w:val="0"/>
    <w:pPr>
      <w:widowControl/>
      <w:spacing w:before="50" w:after="50" w:line="240" w:lineRule="auto"/>
      <w:jc w:val="center"/>
    </w:pPr>
    <w:rPr>
      <w:rFonts w:ascii="Times New Roman" w:hAnsi="Times New Roman"/>
      <w:bCs w:val="0"/>
      <w:color w:val="000000"/>
      <w:kern w:val="32"/>
      <w:sz w:val="32"/>
      <w:szCs w:val="20"/>
    </w:rPr>
  </w:style>
  <w:style w:type="paragraph" w:customStyle="1" w:styleId="756">
    <w:name w:val="Char Char Char Char Char Char Char Char Char Char Char Char Char Char Char Char Char"/>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757">
    <w:name w:val="xl52"/>
    <w:basedOn w:val="1"/>
    <w:qFormat/>
    <w:uiPriority w:val="0"/>
    <w:pPr>
      <w:widowControl/>
      <w:pBdr>
        <w:left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758">
    <w:name w:val="Char4"/>
    <w:basedOn w:val="1"/>
    <w:qFormat/>
    <w:uiPriority w:val="0"/>
    <w:pPr>
      <w:spacing w:line="360" w:lineRule="auto"/>
      <w:ind w:firstLine="200" w:firstLineChars="200"/>
    </w:pPr>
    <w:rPr>
      <w:rFonts w:ascii="宋体" w:hAnsi="宋体" w:cs="宋体"/>
      <w:snapToGrid w:val="0"/>
      <w:sz w:val="24"/>
      <w:szCs w:val="24"/>
    </w:rPr>
  </w:style>
  <w:style w:type="paragraph" w:customStyle="1" w:styleId="759">
    <w:name w:val="表格第一排"/>
    <w:basedOn w:val="1"/>
    <w:qFormat/>
    <w:uiPriority w:val="0"/>
    <w:pPr>
      <w:adjustRightInd w:val="0"/>
      <w:snapToGrid w:val="0"/>
      <w:spacing w:line="840" w:lineRule="exact"/>
      <w:jc w:val="center"/>
      <w:textAlignment w:val="center"/>
    </w:pPr>
    <w:rPr>
      <w:rFonts w:eastAsia="黑体"/>
      <w:bCs/>
      <w:szCs w:val="20"/>
    </w:rPr>
  </w:style>
  <w:style w:type="paragraph" w:customStyle="1" w:styleId="760">
    <w:name w:val="题目"/>
    <w:basedOn w:val="1"/>
    <w:qFormat/>
    <w:uiPriority w:val="0"/>
    <w:pPr>
      <w:widowControl/>
      <w:spacing w:line="360" w:lineRule="auto"/>
      <w:ind w:firstLine="476"/>
      <w:jc w:val="center"/>
    </w:pPr>
    <w:rPr>
      <w:b/>
      <w:spacing w:val="-5"/>
      <w:kern w:val="0"/>
      <w:sz w:val="30"/>
      <w:szCs w:val="20"/>
    </w:rPr>
  </w:style>
  <w:style w:type="paragraph" w:customStyle="1" w:styleId="761">
    <w:name w:val="declear1"/>
    <w:basedOn w:val="1"/>
    <w:qFormat/>
    <w:uiPriority w:val="0"/>
    <w:pPr>
      <w:widowControl/>
      <w:spacing w:after="30" w:line="240" w:lineRule="atLeast"/>
      <w:jc w:val="left"/>
    </w:pPr>
    <w:rPr>
      <w:rFonts w:ascii="宋体" w:hAnsi="宋体" w:cs="宋体"/>
      <w:vanish/>
      <w:color w:val="999999"/>
      <w:kern w:val="0"/>
      <w:sz w:val="18"/>
      <w:szCs w:val="18"/>
    </w:rPr>
  </w:style>
  <w:style w:type="paragraph" w:customStyle="1" w:styleId="762">
    <w:name w:val="样式 标题6 + 首行缩进:  2 字符"/>
    <w:basedOn w:val="1"/>
    <w:qFormat/>
    <w:uiPriority w:val="0"/>
    <w:pPr>
      <w:spacing w:line="360" w:lineRule="auto"/>
      <w:ind w:firstLine="562" w:firstLineChars="200"/>
    </w:pPr>
    <w:rPr>
      <w:rFonts w:ascii="仿宋_GB2312" w:hAnsi="宋体" w:eastAsia="仿宋_GB2312" w:cs="宋体"/>
      <w:b/>
      <w:bCs/>
      <w:sz w:val="28"/>
      <w:szCs w:val="28"/>
    </w:rPr>
  </w:style>
  <w:style w:type="paragraph" w:customStyle="1" w:styleId="763">
    <w:name w:val="正文４号"/>
    <w:basedOn w:val="1"/>
    <w:qFormat/>
    <w:uiPriority w:val="0"/>
    <w:pPr>
      <w:widowControl/>
      <w:spacing w:line="460" w:lineRule="exact"/>
      <w:ind w:right="240" w:firstLine="540"/>
    </w:pPr>
    <w:rPr>
      <w:rFonts w:ascii="宋体"/>
      <w:color w:val="000000"/>
      <w:sz w:val="28"/>
      <w:szCs w:val="20"/>
    </w:rPr>
  </w:style>
  <w:style w:type="paragraph" w:customStyle="1" w:styleId="764">
    <w:name w:val="xl48"/>
    <w:basedOn w:val="1"/>
    <w:qFormat/>
    <w:uiPriority w:val="0"/>
    <w:pPr>
      <w:widowControl/>
      <w:pBdr>
        <w:top w:val="single" w:color="auto" w:sz="4" w:space="0"/>
        <w:left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4"/>
      <w:szCs w:val="28"/>
      <w:lang w:eastAsia="en-US" w:bidi="en-US"/>
    </w:rPr>
  </w:style>
  <w:style w:type="paragraph" w:customStyle="1" w:styleId="765">
    <w:name w:val="表格文字小五"/>
    <w:basedOn w:val="31"/>
    <w:qFormat/>
    <w:uiPriority w:val="0"/>
    <w:pPr>
      <w:tabs>
        <w:tab w:val="left" w:pos="1148"/>
        <w:tab w:val="left" w:pos="12763"/>
      </w:tabs>
      <w:autoSpaceDE w:val="0"/>
      <w:autoSpaceDN w:val="0"/>
      <w:adjustRightInd w:val="0"/>
      <w:snapToGrid w:val="0"/>
      <w:ind w:left="-36" w:leftChars="-17" w:right="-120" w:rightChars="-50" w:hanging="84"/>
      <w:jc w:val="center"/>
    </w:pPr>
    <w:rPr>
      <w:rFonts w:ascii="Times New Roman" w:hAnsi="Times New Roman"/>
      <w:spacing w:val="7"/>
      <w:sz w:val="18"/>
      <w:szCs w:val="24"/>
    </w:rPr>
  </w:style>
  <w:style w:type="paragraph" w:customStyle="1" w:styleId="766">
    <w:name w:val="Char21"/>
    <w:basedOn w:val="1"/>
    <w:qFormat/>
    <w:uiPriority w:val="0"/>
    <w:rPr>
      <w:sz w:val="28"/>
      <w:szCs w:val="20"/>
    </w:rPr>
  </w:style>
  <w:style w:type="paragraph" w:customStyle="1" w:styleId="767">
    <w:name w:val="et10"/>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768">
    <w:name w:val="样式1.1.1"/>
    <w:basedOn w:val="1"/>
    <w:qFormat/>
    <w:uiPriority w:val="0"/>
    <w:pPr>
      <w:spacing w:line="480" w:lineRule="auto"/>
      <w:jc w:val="left"/>
    </w:pPr>
    <w:rPr>
      <w:sz w:val="28"/>
      <w:szCs w:val="24"/>
    </w:rPr>
  </w:style>
  <w:style w:type="paragraph" w:customStyle="1" w:styleId="769">
    <w:name w:val="节标题1"/>
    <w:basedOn w:val="1"/>
    <w:qFormat/>
    <w:uiPriority w:val="0"/>
    <w:pPr>
      <w:spacing w:line="500" w:lineRule="exact"/>
      <w:ind w:firstLine="540"/>
      <w:outlineLvl w:val="2"/>
    </w:pPr>
    <w:rPr>
      <w:rFonts w:ascii="宋体" w:hAnsi="宋体"/>
      <w:color w:val="000000"/>
      <w:sz w:val="24"/>
      <w:szCs w:val="24"/>
    </w:rPr>
  </w:style>
  <w:style w:type="paragraph" w:customStyle="1" w:styleId="770">
    <w:name w:val="CM20"/>
    <w:basedOn w:val="1"/>
    <w:next w:val="1"/>
    <w:qFormat/>
    <w:uiPriority w:val="0"/>
    <w:pPr>
      <w:widowControl/>
      <w:autoSpaceDE w:val="0"/>
      <w:autoSpaceDN w:val="0"/>
      <w:adjustRightInd w:val="0"/>
      <w:spacing w:after="200" w:line="466" w:lineRule="atLeast"/>
      <w:jc w:val="left"/>
    </w:pPr>
    <w:rPr>
      <w:rFonts w:ascii="黑体" w:eastAsia="黑体"/>
      <w:kern w:val="0"/>
      <w:sz w:val="24"/>
      <w:lang w:eastAsia="en-US" w:bidi="en-US"/>
    </w:rPr>
  </w:style>
  <w:style w:type="paragraph" w:customStyle="1" w:styleId="771">
    <w:name w:val="0609"/>
    <w:basedOn w:val="17"/>
    <w:qFormat/>
    <w:uiPriority w:val="0"/>
    <w:pPr>
      <w:adjustRightInd w:val="0"/>
      <w:snapToGrid w:val="0"/>
      <w:spacing w:line="360" w:lineRule="auto"/>
      <w:ind w:firstLine="200" w:firstLineChars="200"/>
    </w:pPr>
    <w:rPr>
      <w:rFonts w:hAnsi="宋体"/>
      <w:sz w:val="28"/>
      <w:szCs w:val="20"/>
    </w:rPr>
  </w:style>
  <w:style w:type="paragraph" w:customStyle="1" w:styleId="772">
    <w:name w:val="xl49"/>
    <w:basedOn w:val="1"/>
    <w:qFormat/>
    <w:uiPriority w:val="0"/>
    <w:pPr>
      <w:widowControl/>
      <w:pBdr>
        <w:left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773">
    <w:name w:val="图表标题名称"/>
    <w:basedOn w:val="1"/>
    <w:qFormat/>
    <w:uiPriority w:val="0"/>
    <w:pPr>
      <w:spacing w:line="360" w:lineRule="auto"/>
      <w:jc w:val="center"/>
    </w:pPr>
    <w:rPr>
      <w:bCs/>
      <w:sz w:val="24"/>
      <w:szCs w:val="24"/>
    </w:rPr>
  </w:style>
  <w:style w:type="paragraph" w:customStyle="1" w:styleId="774">
    <w:name w:val="et1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775">
    <w:name w:val="4号正文 Char"/>
    <w:basedOn w:val="1"/>
    <w:qFormat/>
    <w:uiPriority w:val="0"/>
    <w:pPr>
      <w:spacing w:line="460" w:lineRule="exact"/>
      <w:ind w:firstLine="480" w:firstLineChars="200"/>
    </w:pPr>
    <w:rPr>
      <w:color w:val="000000"/>
      <w:kern w:val="0"/>
      <w:sz w:val="24"/>
      <w:szCs w:val="20"/>
    </w:rPr>
  </w:style>
  <w:style w:type="paragraph" w:customStyle="1" w:styleId="776">
    <w:name w:val="表内容2"/>
    <w:basedOn w:val="777"/>
    <w:qFormat/>
    <w:uiPriority w:val="0"/>
    <w:pPr>
      <w:ind w:left="-123" w:leftChars="-59" w:hanging="1" w:firstLineChars="0"/>
      <w:jc w:val="center"/>
    </w:pPr>
  </w:style>
  <w:style w:type="paragraph" w:customStyle="1" w:styleId="777">
    <w:name w:val="表内容1"/>
    <w:basedOn w:val="1"/>
    <w:qFormat/>
    <w:uiPriority w:val="0"/>
    <w:pPr>
      <w:widowControl/>
      <w:spacing w:after="200" w:line="300" w:lineRule="exact"/>
      <w:ind w:firstLine="252" w:firstLineChars="120"/>
      <w:jc w:val="left"/>
    </w:pPr>
    <w:rPr>
      <w:rFonts w:ascii="Calibri" w:hAnsi="Calibri"/>
      <w:kern w:val="0"/>
      <w:sz w:val="22"/>
      <w:lang w:eastAsia="en-US" w:bidi="en-US"/>
    </w:rPr>
  </w:style>
  <w:style w:type="paragraph" w:customStyle="1" w:styleId="778">
    <w:name w:val="cfx"/>
    <w:basedOn w:val="1"/>
    <w:qFormat/>
    <w:uiPriority w:val="0"/>
    <w:pPr>
      <w:spacing w:line="360" w:lineRule="auto"/>
      <w:ind w:firstLine="567"/>
    </w:pPr>
    <w:rPr>
      <w:rFonts w:ascii="宋体" w:hAnsi="宋体"/>
      <w:sz w:val="28"/>
      <w:szCs w:val="24"/>
    </w:rPr>
  </w:style>
  <w:style w:type="paragraph" w:customStyle="1" w:styleId="779">
    <w:name w:val="xl58"/>
    <w:basedOn w:val="1"/>
    <w:qFormat/>
    <w:uiPriority w:val="0"/>
    <w:pPr>
      <w:widowControl/>
      <w:pBdr>
        <w:top w:val="single" w:color="auto" w:sz="8" w:space="0"/>
        <w:bottom w:val="single" w:color="auto" w:sz="4" w:space="0"/>
        <w:right w:val="single" w:color="auto" w:sz="8"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780">
    <w:name w:val="xl41"/>
    <w:basedOn w:val="1"/>
    <w:qFormat/>
    <w:uiPriority w:val="0"/>
    <w:pPr>
      <w:widowControl/>
      <w:pBdr>
        <w:bottom w:val="single" w:color="auto" w:sz="4" w:space="0"/>
      </w:pBdr>
      <w:spacing w:before="100" w:beforeAutospacing="1" w:after="100" w:afterAutospacing="1"/>
      <w:jc w:val="center"/>
    </w:pPr>
    <w:rPr>
      <w:kern w:val="0"/>
      <w:szCs w:val="20"/>
    </w:rPr>
  </w:style>
  <w:style w:type="paragraph" w:customStyle="1" w:styleId="781">
    <w:name w:val="标题 2级 + 右侧:  1 字符1"/>
    <w:basedOn w:val="4"/>
    <w:next w:val="1"/>
    <w:qFormat/>
    <w:uiPriority w:val="0"/>
    <w:pPr>
      <w:tabs>
        <w:tab w:val="left" w:pos="0"/>
      </w:tabs>
      <w:spacing w:before="0" w:beforeLines="50" w:after="0" w:line="360" w:lineRule="auto"/>
      <w:jc w:val="left"/>
    </w:pPr>
    <w:rPr>
      <w:rFonts w:ascii="Arial" w:hAnsi="Arial" w:cs="宋体"/>
      <w:kern w:val="0"/>
      <w:sz w:val="21"/>
      <w:szCs w:val="20"/>
    </w:rPr>
  </w:style>
  <w:style w:type="paragraph" w:customStyle="1" w:styleId="782">
    <w:name w:val="列表头"/>
    <w:basedOn w:val="1"/>
    <w:qFormat/>
    <w:uiPriority w:val="0"/>
    <w:pPr>
      <w:adjustRightInd w:val="0"/>
      <w:snapToGrid w:val="0"/>
      <w:spacing w:line="600" w:lineRule="exact"/>
      <w:jc w:val="center"/>
    </w:pPr>
    <w:rPr>
      <w:rFonts w:ascii="仿宋_GB2312" w:hAnsi="Plotter"/>
      <w:sz w:val="28"/>
      <w:szCs w:val="20"/>
    </w:rPr>
  </w:style>
  <w:style w:type="paragraph" w:customStyle="1" w:styleId="783">
    <w:name w:val="xl59"/>
    <w:basedOn w:val="1"/>
    <w:qFormat/>
    <w:uiPriority w:val="0"/>
    <w:pPr>
      <w:widowControl/>
      <w:pBdr>
        <w:top w:val="single" w:color="auto" w:sz="8" w:space="0"/>
        <w:left w:val="single" w:color="auto" w:sz="8" w:space="0"/>
        <w:right w:val="single" w:color="auto" w:sz="4" w:space="0"/>
      </w:pBdr>
      <w:spacing w:before="100" w:after="100" w:line="276" w:lineRule="auto"/>
      <w:ind w:firstLine="200" w:firstLineChars="200"/>
      <w:jc w:val="center"/>
      <w:textAlignment w:val="top"/>
    </w:pPr>
    <w:rPr>
      <w:rFonts w:ascii="Calibri" w:hAnsi="Calibri" w:cs="宋体"/>
      <w:spacing w:val="6"/>
      <w:kern w:val="0"/>
      <w:sz w:val="24"/>
      <w:szCs w:val="28"/>
      <w:lang w:eastAsia="en-US" w:bidi="en-US"/>
    </w:rPr>
  </w:style>
  <w:style w:type="paragraph" w:customStyle="1" w:styleId="784">
    <w:name w:val="文章总标题"/>
    <w:basedOn w:val="1"/>
    <w:next w:val="1"/>
    <w:qFormat/>
    <w:uiPriority w:val="0"/>
    <w:pPr>
      <w:widowControl/>
      <w:spacing w:before="566" w:after="544" w:line="566" w:lineRule="atLeast"/>
      <w:jc w:val="center"/>
      <w:textAlignment w:val="baseline"/>
    </w:pPr>
    <w:rPr>
      <w:rFonts w:ascii="Arial" w:hAnsi="Calibri" w:eastAsia="黑体"/>
      <w:color w:val="000000"/>
      <w:kern w:val="0"/>
      <w:sz w:val="54"/>
      <w:szCs w:val="20"/>
      <w:u w:color="000000"/>
      <w:lang w:eastAsia="en-US" w:bidi="en-US"/>
    </w:rPr>
  </w:style>
  <w:style w:type="character" w:customStyle="1" w:styleId="785">
    <w:name w:val="样式 首行缩进:  2 字符 Char Char"/>
    <w:link w:val="189"/>
    <w:qFormat/>
    <w:uiPriority w:val="0"/>
    <w:rPr>
      <w:rFonts w:cs="宋体"/>
      <w:spacing w:val="14"/>
      <w:kern w:val="2"/>
      <w:sz w:val="28"/>
      <w:szCs w:val="28"/>
    </w:rPr>
  </w:style>
  <w:style w:type="paragraph" w:customStyle="1" w:styleId="786">
    <w:name w:val="样式 标题 2 + 段前: 0.5 行 段后: 0.5 行"/>
    <w:basedOn w:val="4"/>
    <w:qFormat/>
    <w:uiPriority w:val="0"/>
    <w:pPr>
      <w:widowControl/>
      <w:spacing w:before="0" w:beforeLines="50" w:after="0" w:line="420" w:lineRule="exact"/>
      <w:jc w:val="left"/>
    </w:pPr>
    <w:rPr>
      <w:rFonts w:ascii="Times New Roman" w:hAnsi="Times New Roman"/>
      <w:bCs w:val="0"/>
      <w:kern w:val="0"/>
      <w:sz w:val="30"/>
      <w:szCs w:val="20"/>
    </w:rPr>
  </w:style>
  <w:style w:type="paragraph" w:customStyle="1" w:styleId="78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88">
    <w:name w:val="xl56"/>
    <w:basedOn w:val="1"/>
    <w:qFormat/>
    <w:uiPriority w:val="0"/>
    <w:pPr>
      <w:widowControl/>
      <w:pBdr>
        <w:top w:val="single" w:color="auto" w:sz="8" w:space="0"/>
        <w:left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789">
    <w:name w:val="公式"/>
    <w:basedOn w:val="23"/>
    <w:next w:val="1"/>
    <w:qFormat/>
    <w:uiPriority w:val="0"/>
    <w:pPr>
      <w:spacing w:after="0"/>
      <w:ind w:firstLine="0" w:firstLineChars="0"/>
      <w:jc w:val="right"/>
    </w:pPr>
    <w:rPr>
      <w:sz w:val="21"/>
    </w:rPr>
  </w:style>
  <w:style w:type="paragraph" w:customStyle="1" w:styleId="790">
    <w:name w:val="正文 + 采用"/>
    <w:basedOn w:val="1"/>
    <w:qFormat/>
    <w:uiPriority w:val="0"/>
    <w:pPr>
      <w:adjustRightInd w:val="0"/>
      <w:snapToGrid w:val="0"/>
      <w:spacing w:line="360" w:lineRule="auto"/>
      <w:ind w:firstLine="480" w:firstLineChars="200"/>
    </w:pPr>
    <w:rPr>
      <w:bCs/>
      <w:color w:val="000000"/>
      <w:kern w:val="0"/>
      <w:sz w:val="24"/>
      <w:szCs w:val="24"/>
    </w:rPr>
  </w:style>
  <w:style w:type="paragraph" w:customStyle="1" w:styleId="791">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200" w:firstLineChars="200"/>
      <w:jc w:val="left"/>
    </w:pPr>
    <w:rPr>
      <w:rFonts w:ascii="仿宋_GB2312" w:hAnsi="Arial Narrow" w:eastAsia="仿宋_GB2312"/>
      <w:color w:val="000000"/>
      <w:kern w:val="10"/>
      <w:sz w:val="28"/>
      <w:szCs w:val="28"/>
    </w:rPr>
  </w:style>
  <w:style w:type="paragraph" w:customStyle="1" w:styleId="792">
    <w:name w:val="纯文本1"/>
    <w:basedOn w:val="1"/>
    <w:qFormat/>
    <w:uiPriority w:val="0"/>
    <w:pPr>
      <w:adjustRightInd w:val="0"/>
      <w:textAlignment w:val="baseline"/>
    </w:pPr>
    <w:rPr>
      <w:rFonts w:ascii="宋体" w:hAnsi="Courier New"/>
      <w:szCs w:val="20"/>
    </w:rPr>
  </w:style>
  <w:style w:type="paragraph" w:customStyle="1" w:styleId="793">
    <w:name w:val="列出段落2"/>
    <w:basedOn w:val="1"/>
    <w:qFormat/>
    <w:uiPriority w:val="99"/>
    <w:pPr>
      <w:ind w:firstLine="420" w:firstLineChars="200"/>
    </w:pPr>
    <w:rPr>
      <w:rFonts w:ascii="Calibri" w:hAnsi="Calibri"/>
    </w:rPr>
  </w:style>
  <w:style w:type="paragraph" w:customStyle="1" w:styleId="794">
    <w:name w:val="标准样式"/>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7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24"/>
      <w:szCs w:val="20"/>
    </w:rPr>
  </w:style>
  <w:style w:type="paragraph" w:customStyle="1" w:styleId="796">
    <w:name w:val="样式 样式 样式 样式 标题 2 + 宋体 三号 黑色 左 首行缩进:  2 字符 段前: 0.5 行 行距: 1.5 倍行距 ..."/>
    <w:basedOn w:val="797"/>
    <w:qFormat/>
    <w:uiPriority w:val="0"/>
    <w:pPr>
      <w:spacing w:before="0" w:beforeLines="0" w:after="0" w:afterLines="0" w:line="360" w:lineRule="auto"/>
    </w:pPr>
    <w:rPr>
      <w:sz w:val="24"/>
    </w:rPr>
  </w:style>
  <w:style w:type="paragraph" w:customStyle="1" w:styleId="797">
    <w:name w:val="样式 样式 样式 标题 2 + 宋体 三号 黑色 左 首行缩进:  2 字符 段前: 0.5 行 行距: 1.5 倍行距 + 首..."/>
    <w:basedOn w:val="617"/>
    <w:qFormat/>
    <w:uiPriority w:val="0"/>
    <w:pPr>
      <w:ind w:firstLine="0" w:firstLineChars="0"/>
    </w:pPr>
  </w:style>
  <w:style w:type="paragraph" w:customStyle="1" w:styleId="798">
    <w:name w:val="Char Char Char Char Char Char Char Char"/>
    <w:basedOn w:val="1"/>
    <w:qFormat/>
    <w:uiPriority w:val="0"/>
    <w:pPr>
      <w:widowControl/>
      <w:adjustRightInd w:val="0"/>
      <w:snapToGrid w:val="0"/>
      <w:spacing w:after="160" w:line="240" w:lineRule="exact"/>
      <w:jc w:val="left"/>
    </w:pPr>
    <w:rPr>
      <w:rFonts w:ascii="Verdana" w:hAnsi="Verdana"/>
      <w:kern w:val="0"/>
      <w:sz w:val="24"/>
      <w:szCs w:val="20"/>
      <w:lang w:eastAsia="en-US"/>
    </w:rPr>
  </w:style>
  <w:style w:type="paragraph" w:customStyle="1" w:styleId="799">
    <w:name w:val="表内字"/>
    <w:qFormat/>
    <w:uiPriority w:val="0"/>
    <w:pPr>
      <w:spacing w:before="80" w:after="80" w:line="276" w:lineRule="auto"/>
      <w:jc w:val="both"/>
    </w:pPr>
    <w:rPr>
      <w:rFonts w:ascii="Calibri" w:hAnsi="Calibri" w:eastAsia="宋体" w:cs="Times New Roman"/>
      <w:kern w:val="2"/>
      <w:sz w:val="21"/>
      <w:szCs w:val="22"/>
      <w:lang w:val="en-US" w:eastAsia="zh-CN" w:bidi="ar-SA"/>
    </w:rPr>
  </w:style>
  <w:style w:type="paragraph" w:customStyle="1" w:styleId="800">
    <w:name w:val="xl57"/>
    <w:basedOn w:val="1"/>
    <w:qFormat/>
    <w:uiPriority w:val="0"/>
    <w:pPr>
      <w:widowControl/>
      <w:pBdr>
        <w:top w:val="single" w:color="auto" w:sz="8"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801">
    <w:name w:val="书信"/>
    <w:basedOn w:val="1"/>
    <w:qFormat/>
    <w:uiPriority w:val="0"/>
    <w:rPr>
      <w:sz w:val="28"/>
      <w:szCs w:val="20"/>
    </w:rPr>
  </w:style>
  <w:style w:type="paragraph" w:customStyle="1" w:styleId="802">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803">
    <w:name w:val="标题3 Char Char Char Char"/>
    <w:basedOn w:val="1"/>
    <w:qFormat/>
    <w:uiPriority w:val="0"/>
    <w:pPr>
      <w:spacing w:after="156" w:afterLines="50" w:line="560" w:lineRule="exact"/>
    </w:pPr>
    <w:rPr>
      <w:rFonts w:eastAsia="黑体"/>
      <w:sz w:val="30"/>
      <w:szCs w:val="30"/>
    </w:rPr>
  </w:style>
  <w:style w:type="paragraph" w:customStyle="1" w:styleId="804">
    <w:name w:val="正文一"/>
    <w:basedOn w:val="24"/>
    <w:qFormat/>
    <w:uiPriority w:val="0"/>
    <w:pPr>
      <w:adjustRightInd w:val="0"/>
      <w:snapToGrid w:val="0"/>
      <w:spacing w:after="0" w:line="560" w:lineRule="exact"/>
      <w:ind w:firstLine="639" w:firstLineChars="225"/>
    </w:pPr>
    <w:rPr>
      <w:rFonts w:ascii="仿宋_GB2312" w:cs="宋体"/>
      <w:spacing w:val="2"/>
      <w:sz w:val="28"/>
    </w:rPr>
  </w:style>
  <w:style w:type="paragraph" w:customStyle="1" w:styleId="805">
    <w:name w:val="样式1 + 四号 居中"/>
    <w:basedOn w:val="1"/>
    <w:qFormat/>
    <w:uiPriority w:val="0"/>
    <w:pPr>
      <w:widowControl/>
      <w:spacing w:after="200" w:line="336" w:lineRule="auto"/>
      <w:ind w:firstLine="200" w:firstLineChars="200"/>
      <w:jc w:val="center"/>
    </w:pPr>
    <w:rPr>
      <w:rFonts w:ascii="Calibri" w:hAnsi="Calibri" w:cs="宋体"/>
      <w:spacing w:val="6"/>
      <w:kern w:val="0"/>
      <w:sz w:val="22"/>
      <w:szCs w:val="20"/>
      <w:lang w:eastAsia="en-US" w:bidi="en-US"/>
    </w:rPr>
  </w:style>
  <w:style w:type="paragraph" w:customStyle="1" w:styleId="806">
    <w:name w:val="正文3"/>
    <w:basedOn w:val="1"/>
    <w:qFormat/>
    <w:uiPriority w:val="0"/>
    <w:pPr>
      <w:spacing w:line="360" w:lineRule="auto"/>
      <w:ind w:firstLine="200" w:firstLineChars="200"/>
    </w:pPr>
    <w:rPr>
      <w:rFonts w:cs="宋体"/>
      <w:sz w:val="24"/>
      <w:szCs w:val="20"/>
    </w:rPr>
  </w:style>
  <w:style w:type="paragraph" w:customStyle="1" w:styleId="807">
    <w:name w:val="gs"/>
    <w:basedOn w:val="1"/>
    <w:qFormat/>
    <w:uiPriority w:val="0"/>
    <w:pPr>
      <w:spacing w:before="156" w:beforeLines="50" w:after="156" w:afterLines="50"/>
      <w:jc w:val="center"/>
    </w:pPr>
    <w:rPr>
      <w:sz w:val="28"/>
      <w:szCs w:val="24"/>
    </w:rPr>
  </w:style>
  <w:style w:type="paragraph" w:customStyle="1" w:styleId="808">
    <w:name w:val="1 Char"/>
    <w:basedOn w:val="1"/>
    <w:qFormat/>
    <w:uiPriority w:val="0"/>
    <w:pPr>
      <w:spacing w:line="360" w:lineRule="auto"/>
      <w:ind w:firstLine="200" w:firstLineChars="200"/>
    </w:pPr>
    <w:rPr>
      <w:sz w:val="24"/>
      <w:szCs w:val="20"/>
    </w:rPr>
  </w:style>
  <w:style w:type="paragraph" w:customStyle="1" w:styleId="809">
    <w:name w:val="二"/>
    <w:basedOn w:val="628"/>
    <w:qFormat/>
    <w:uiPriority w:val="0"/>
    <w:pPr>
      <w:keepNext/>
      <w:keepLines/>
      <w:tabs>
        <w:tab w:val="clear" w:pos="0"/>
      </w:tabs>
      <w:spacing w:before="240" w:after="240" w:line="360" w:lineRule="auto"/>
      <w:jc w:val="left"/>
      <w:outlineLvl w:val="0"/>
    </w:pPr>
    <w:rPr>
      <w:rFonts w:ascii="宋体" w:hAnsi="宋体"/>
      <w:b/>
      <w:bCs/>
      <w:kern w:val="44"/>
      <w:szCs w:val="28"/>
    </w:rPr>
  </w:style>
  <w:style w:type="paragraph" w:customStyle="1" w:styleId="810">
    <w:name w:val="wj样式 + 首行缩进:  2 字符"/>
    <w:basedOn w:val="1"/>
    <w:qFormat/>
    <w:uiPriority w:val="0"/>
    <w:pPr>
      <w:spacing w:line="360" w:lineRule="auto"/>
      <w:ind w:firstLine="536" w:firstLineChars="200"/>
    </w:pPr>
    <w:rPr>
      <w:rFonts w:cs="宋体"/>
      <w:spacing w:val="14"/>
      <w:sz w:val="24"/>
      <w:szCs w:val="20"/>
    </w:rPr>
  </w:style>
  <w:style w:type="paragraph" w:customStyle="1" w:styleId="811">
    <w:name w:val="样式 正文文本 + 小五 首行缩进:  2 字符"/>
    <w:basedOn w:val="24"/>
    <w:qFormat/>
    <w:uiPriority w:val="0"/>
    <w:pPr>
      <w:spacing w:after="0"/>
    </w:pPr>
    <w:rPr>
      <w:rFonts w:cs="宋体"/>
      <w:spacing w:val="-20"/>
      <w:kern w:val="0"/>
      <w:sz w:val="18"/>
    </w:rPr>
  </w:style>
  <w:style w:type="paragraph" w:customStyle="1" w:styleId="812">
    <w:name w:val="样式 标题 3 + 首行缩进:  1.06 厘米"/>
    <w:basedOn w:val="5"/>
    <w:qFormat/>
    <w:uiPriority w:val="0"/>
    <w:pPr>
      <w:widowControl/>
      <w:spacing w:before="0" w:after="0" w:line="540" w:lineRule="exact"/>
      <w:ind w:right="220" w:rightChars="100" w:firstLine="601"/>
      <w:jc w:val="left"/>
    </w:pPr>
    <w:rPr>
      <w:rFonts w:ascii="黑体" w:hAnsi="Cambria" w:eastAsia="黑体" w:cs="宋体"/>
      <w:b w:val="0"/>
      <w:bCs w:val="0"/>
      <w:kern w:val="0"/>
      <w:sz w:val="28"/>
      <w:szCs w:val="20"/>
      <w:lang w:bidi="en-US"/>
    </w:rPr>
  </w:style>
  <w:style w:type="paragraph" w:customStyle="1" w:styleId="813">
    <w:name w:val="Char1 Char Char Char Char Char Char Char Char Char Char Char Char"/>
    <w:basedOn w:val="1"/>
    <w:qFormat/>
    <w:uiPriority w:val="0"/>
    <w:pPr>
      <w:spacing w:line="360" w:lineRule="auto"/>
      <w:ind w:firstLine="200" w:firstLineChars="200"/>
    </w:pPr>
    <w:rPr>
      <w:szCs w:val="20"/>
    </w:rPr>
  </w:style>
  <w:style w:type="paragraph" w:customStyle="1" w:styleId="814">
    <w:name w:val="样式 标题 2 + 仿宋_GB2312"/>
    <w:basedOn w:val="4"/>
    <w:qFormat/>
    <w:uiPriority w:val="0"/>
    <w:pPr>
      <w:spacing w:before="120" w:beforeLines="50" w:after="0" w:line="360" w:lineRule="auto"/>
      <w:ind w:firstLine="630" w:firstLineChars="196"/>
      <w:jc w:val="left"/>
    </w:pPr>
    <w:rPr>
      <w:rFonts w:ascii="仿宋_GB2312" w:hAnsi="Arial" w:eastAsia="仿宋_GB2312" w:cs="宋体"/>
      <w:kern w:val="0"/>
      <w:sz w:val="28"/>
      <w:szCs w:val="20"/>
    </w:rPr>
  </w:style>
  <w:style w:type="paragraph" w:customStyle="1" w:styleId="815">
    <w:name w:val="表格文字5号"/>
    <w:basedOn w:val="31"/>
    <w:qFormat/>
    <w:uiPriority w:val="0"/>
    <w:pPr>
      <w:tabs>
        <w:tab w:val="left" w:pos="1148"/>
        <w:tab w:val="left" w:pos="12763"/>
      </w:tabs>
      <w:autoSpaceDE w:val="0"/>
      <w:autoSpaceDN w:val="0"/>
      <w:adjustRightInd w:val="0"/>
      <w:snapToGrid w:val="0"/>
      <w:ind w:left="-35" w:leftChars="-51" w:right="-120" w:rightChars="-50" w:hanging="72" w:hangingChars="32"/>
      <w:jc w:val="center"/>
    </w:pPr>
    <w:rPr>
      <w:rFonts w:ascii="Times New Roman" w:hAnsi="Times New Roman"/>
      <w:spacing w:val="7"/>
      <w:szCs w:val="24"/>
    </w:rPr>
  </w:style>
  <w:style w:type="paragraph" w:customStyle="1" w:styleId="8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817">
    <w:name w:val="xl45"/>
    <w:basedOn w:val="1"/>
    <w:qFormat/>
    <w:uiPriority w:val="0"/>
    <w:pPr>
      <w:widowControl/>
      <w:pBdr>
        <w:top w:val="single" w:color="auto" w:sz="4" w:space="0"/>
        <w:bottom w:val="single" w:color="auto" w:sz="4" w:space="0"/>
        <w:right w:val="single" w:color="auto" w:sz="4" w:space="0"/>
      </w:pBdr>
      <w:spacing w:before="100" w:after="100" w:line="276" w:lineRule="auto"/>
      <w:ind w:firstLine="200" w:firstLineChars="200"/>
      <w:jc w:val="center"/>
      <w:textAlignment w:val="center"/>
    </w:pPr>
    <w:rPr>
      <w:rFonts w:ascii="Calibri" w:hAnsi="Calibri" w:cs="宋体"/>
      <w:spacing w:val="6"/>
      <w:kern w:val="0"/>
      <w:sz w:val="24"/>
      <w:szCs w:val="28"/>
      <w:lang w:eastAsia="en-US" w:bidi="en-US"/>
    </w:rPr>
  </w:style>
  <w:style w:type="paragraph" w:customStyle="1" w:styleId="818">
    <w:name w:val="xl43"/>
    <w:basedOn w:val="1"/>
    <w:qFormat/>
    <w:uiPriority w:val="0"/>
    <w:pPr>
      <w:widowControl/>
      <w:pBdr>
        <w:top w:val="single" w:color="auto" w:sz="4" w:space="0"/>
        <w:left w:val="single" w:color="auto" w:sz="4" w:space="0"/>
        <w:bottom w:val="single" w:color="auto" w:sz="4" w:space="0"/>
      </w:pBdr>
      <w:spacing w:before="100" w:after="100" w:line="276" w:lineRule="auto"/>
      <w:ind w:firstLine="200" w:firstLineChars="200"/>
      <w:jc w:val="center"/>
      <w:textAlignment w:val="center"/>
    </w:pPr>
    <w:rPr>
      <w:rFonts w:ascii="Calibri" w:hAnsi="Calibri" w:cs="宋体"/>
      <w:spacing w:val="6"/>
      <w:kern w:val="0"/>
      <w:sz w:val="24"/>
      <w:szCs w:val="28"/>
      <w:lang w:eastAsia="en-US" w:bidi="en-US"/>
    </w:rPr>
  </w:style>
  <w:style w:type="paragraph" w:customStyle="1" w:styleId="819">
    <w:name w:val="Char4 Char Char Char1"/>
    <w:basedOn w:val="1"/>
    <w:semiHidden/>
    <w:qFormat/>
    <w:uiPriority w:val="0"/>
    <w:pPr>
      <w:snapToGrid w:val="0"/>
      <w:spacing w:line="360" w:lineRule="auto"/>
      <w:ind w:firstLine="200" w:firstLineChars="200"/>
    </w:pPr>
    <w:rPr>
      <w:rFonts w:hAnsi="宋体" w:cs="宋体"/>
      <w:szCs w:val="26"/>
    </w:rPr>
  </w:style>
  <w:style w:type="paragraph" w:customStyle="1" w:styleId="820">
    <w:name w:val="正文文本 21"/>
    <w:basedOn w:val="1"/>
    <w:qFormat/>
    <w:uiPriority w:val="0"/>
    <w:pPr>
      <w:widowControl/>
      <w:overflowPunct w:val="0"/>
      <w:autoSpaceDE w:val="0"/>
      <w:autoSpaceDN w:val="0"/>
      <w:adjustRightInd w:val="0"/>
      <w:spacing w:after="120" w:line="276" w:lineRule="auto"/>
      <w:ind w:firstLine="200" w:firstLineChars="200"/>
      <w:jc w:val="left"/>
      <w:textAlignment w:val="baseline"/>
    </w:pPr>
    <w:rPr>
      <w:rFonts w:ascii="Calibri" w:hAnsi="Calibri" w:cs="宋体"/>
      <w:spacing w:val="6"/>
      <w:kern w:val="0"/>
      <w:sz w:val="24"/>
      <w:szCs w:val="20"/>
      <w:lang w:eastAsia="en-US" w:bidi="en-US"/>
    </w:rPr>
  </w:style>
  <w:style w:type="paragraph" w:customStyle="1" w:styleId="821">
    <w:name w:val="xl34"/>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822">
    <w:name w:val="HJ"/>
    <w:basedOn w:val="1"/>
    <w:qFormat/>
    <w:uiPriority w:val="0"/>
    <w:pPr>
      <w:spacing w:line="360" w:lineRule="auto"/>
      <w:ind w:firstLine="560" w:firstLineChars="200"/>
    </w:pPr>
    <w:rPr>
      <w:rFonts w:cs="宋体"/>
      <w:sz w:val="28"/>
      <w:szCs w:val="20"/>
    </w:rPr>
  </w:style>
  <w:style w:type="paragraph" w:customStyle="1" w:styleId="823">
    <w:name w:val="正文二"/>
    <w:basedOn w:val="804"/>
    <w:qFormat/>
    <w:uiPriority w:val="0"/>
    <w:pPr>
      <w:tabs>
        <w:tab w:val="left" w:pos="5327"/>
        <w:tab w:val="left" w:pos="6326"/>
        <w:tab w:val="left" w:pos="7230"/>
        <w:tab w:val="left" w:pos="9301"/>
      </w:tabs>
      <w:ind w:firstLine="0" w:firstLineChars="0"/>
    </w:pPr>
    <w:rPr>
      <w:rFonts w:cs="Times New Roman"/>
    </w:rPr>
  </w:style>
  <w:style w:type="paragraph" w:customStyle="1" w:styleId="824">
    <w:name w:val="2 Char Char Char"/>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825">
    <w:name w:val="签署页"/>
    <w:basedOn w:val="1"/>
    <w:qFormat/>
    <w:uiPriority w:val="0"/>
    <w:pPr>
      <w:tabs>
        <w:tab w:val="left" w:pos="-140"/>
      </w:tabs>
      <w:topLinePunct/>
      <w:adjustRightInd w:val="0"/>
      <w:spacing w:line="560" w:lineRule="exact"/>
      <w:ind w:left="1" w:firstLine="137" w:firstLineChars="49"/>
      <w:jc w:val="distribute"/>
      <w:outlineLvl w:val="0"/>
    </w:pPr>
    <w:rPr>
      <w:rFonts w:ascii="宋体"/>
      <w:color w:val="000000"/>
      <w:kern w:val="0"/>
      <w:sz w:val="28"/>
      <w:szCs w:val="20"/>
    </w:rPr>
  </w:style>
  <w:style w:type="paragraph" w:customStyle="1" w:styleId="826">
    <w:name w:val="样式 标题 3 + 首行缩进:  2 字符 段前: 1 行 段后: 1 行1"/>
    <w:basedOn w:val="5"/>
    <w:next w:val="827"/>
    <w:qFormat/>
    <w:uiPriority w:val="0"/>
    <w:pPr>
      <w:tabs>
        <w:tab w:val="left" w:pos="0"/>
      </w:tabs>
      <w:adjustRightInd w:val="0"/>
      <w:snapToGrid w:val="0"/>
      <w:spacing w:before="120" w:after="120" w:line="500" w:lineRule="exact"/>
    </w:pPr>
    <w:rPr>
      <w:rFonts w:ascii="宋体" w:hAnsi="宋体"/>
      <w:color w:val="000000"/>
      <w:kern w:val="44"/>
      <w:sz w:val="30"/>
      <w:szCs w:val="24"/>
    </w:rPr>
  </w:style>
  <w:style w:type="paragraph" w:customStyle="1" w:styleId="827">
    <w:name w:val="样式 标题 3 + 首行缩进:  2 字符 段前: 1 行 段后: 1 行"/>
    <w:basedOn w:val="5"/>
    <w:qFormat/>
    <w:uiPriority w:val="0"/>
    <w:pPr>
      <w:tabs>
        <w:tab w:val="left" w:pos="0"/>
      </w:tabs>
      <w:adjustRightInd w:val="0"/>
      <w:snapToGrid w:val="0"/>
      <w:spacing w:before="120" w:after="120" w:line="500" w:lineRule="exact"/>
    </w:pPr>
    <w:rPr>
      <w:rFonts w:ascii="宋体" w:hAnsi="宋体"/>
      <w:color w:val="000000"/>
      <w:kern w:val="44"/>
      <w:sz w:val="30"/>
      <w:szCs w:val="24"/>
    </w:rPr>
  </w:style>
  <w:style w:type="paragraph" w:customStyle="1" w:styleId="828">
    <w:name w:val="标题 2级 + 右侧:  1 字符 + 右侧:  1 字符"/>
    <w:basedOn w:val="829"/>
    <w:qFormat/>
    <w:uiPriority w:val="0"/>
    <w:pPr>
      <w:spacing w:line="312" w:lineRule="auto"/>
    </w:pPr>
  </w:style>
  <w:style w:type="paragraph" w:customStyle="1" w:styleId="829">
    <w:name w:val="样式 标题 2 + 右侧:  1 字符"/>
    <w:basedOn w:val="4"/>
    <w:next w:val="1"/>
    <w:qFormat/>
    <w:uiPriority w:val="0"/>
    <w:pPr>
      <w:spacing w:before="120" w:beforeLines="50" w:after="120" w:line="240" w:lineRule="auto"/>
      <w:ind w:right="210" w:rightChars="100"/>
      <w:jc w:val="left"/>
    </w:pPr>
    <w:rPr>
      <w:rFonts w:ascii="Arial" w:hAnsi="Arial" w:cs="宋体"/>
      <w:kern w:val="0"/>
      <w:sz w:val="21"/>
      <w:szCs w:val="20"/>
    </w:rPr>
  </w:style>
  <w:style w:type="paragraph" w:customStyle="1" w:styleId="830">
    <w:name w:val="节（修改）"/>
    <w:basedOn w:val="1"/>
    <w:qFormat/>
    <w:uiPriority w:val="0"/>
    <w:pPr>
      <w:spacing w:before="240" w:after="240" w:line="360" w:lineRule="auto"/>
      <w:jc w:val="left"/>
      <w:outlineLvl w:val="3"/>
    </w:pPr>
    <w:rPr>
      <w:rFonts w:ascii="Tahoma" w:hAnsi="Tahoma" w:eastAsia="黑体"/>
      <w:b/>
      <w:sz w:val="32"/>
      <w:szCs w:val="20"/>
    </w:rPr>
  </w:style>
  <w:style w:type="paragraph" w:customStyle="1" w:styleId="831">
    <w:name w:val="Char Char Char Char Char Char Char Char Char Char Char Char Char Char Char Char Char Char Char Char Char Char Char Char"/>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832">
    <w:name w:val="Char Char Char Char Char Char1 Char Char Char Char1"/>
    <w:basedOn w:val="1"/>
    <w:qFormat/>
    <w:uiPriority w:val="0"/>
    <w:pPr>
      <w:adjustRightInd w:val="0"/>
      <w:snapToGrid w:val="0"/>
    </w:pPr>
    <w:rPr>
      <w:szCs w:val="24"/>
    </w:rPr>
  </w:style>
  <w:style w:type="paragraph" w:customStyle="1" w:styleId="833">
    <w:name w:val="样式 表格文字 + 五号"/>
    <w:basedOn w:val="31"/>
    <w:qFormat/>
    <w:uiPriority w:val="0"/>
    <w:pPr>
      <w:widowControl/>
      <w:autoSpaceDE w:val="0"/>
      <w:autoSpaceDN w:val="0"/>
      <w:adjustRightInd w:val="0"/>
      <w:snapToGrid w:val="0"/>
      <w:ind w:left="-120" w:leftChars="-50" w:right="-120" w:rightChars="-50"/>
      <w:jc w:val="center"/>
    </w:pPr>
    <w:rPr>
      <w:rFonts w:ascii="Times New Roman" w:hAnsi="Times New Roman"/>
    </w:rPr>
  </w:style>
  <w:style w:type="paragraph" w:customStyle="1" w:styleId="834">
    <w:name w:val="已访问的超级链接"/>
    <w:basedOn w:val="1"/>
    <w:next w:val="1"/>
    <w:qFormat/>
    <w:uiPriority w:val="0"/>
    <w:pPr>
      <w:adjustRightInd w:val="0"/>
      <w:snapToGrid w:val="0"/>
      <w:spacing w:line="360" w:lineRule="auto"/>
      <w:ind w:firstLine="200" w:firstLineChars="200"/>
    </w:pPr>
    <w:rPr>
      <w:sz w:val="28"/>
      <w:szCs w:val="21"/>
    </w:rPr>
  </w:style>
  <w:style w:type="paragraph" w:customStyle="1" w:styleId="835">
    <w:name w:val="纯文本11"/>
    <w:basedOn w:val="1"/>
    <w:qFormat/>
    <w:uiPriority w:val="0"/>
    <w:pPr>
      <w:suppressAutoHyphens/>
    </w:pPr>
    <w:rPr>
      <w:rFonts w:ascii="宋体" w:hAnsi="宋体"/>
      <w:kern w:val="1"/>
      <w:szCs w:val="20"/>
      <w:lang w:eastAsia="ar-SA"/>
    </w:rPr>
  </w:style>
  <w:style w:type="paragraph" w:customStyle="1" w:styleId="836">
    <w:name w:val="bg正文首行缩进"/>
    <w:basedOn w:val="1"/>
    <w:qFormat/>
    <w:uiPriority w:val="0"/>
    <w:pPr>
      <w:spacing w:line="400" w:lineRule="exact"/>
      <w:ind w:firstLine="482"/>
    </w:pPr>
    <w:rPr>
      <w:sz w:val="24"/>
      <w:szCs w:val="20"/>
    </w:rPr>
  </w:style>
  <w:style w:type="paragraph" w:customStyle="1" w:styleId="837">
    <w:name w:val="Char Char Char Char Char Char Char Char Char Char Char1 Char Char Char Char"/>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838">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firstLineChars="200"/>
    </w:pPr>
    <w:rPr>
      <w:rFonts w:ascii="仿宋_GB2312" w:hAnsi="Arial Narrow" w:eastAsia="仿宋_GB2312" w:cs="宋体"/>
      <w:color w:val="000000"/>
      <w:sz w:val="28"/>
      <w:szCs w:val="20"/>
    </w:rPr>
  </w:style>
  <w:style w:type="paragraph" w:customStyle="1" w:styleId="839">
    <w:name w:val="正文 20 磅"/>
    <w:basedOn w:val="1"/>
    <w:next w:val="1"/>
    <w:qFormat/>
    <w:uiPriority w:val="0"/>
    <w:pPr>
      <w:spacing w:line="400" w:lineRule="exact"/>
      <w:ind w:firstLine="480" w:firstLineChars="200"/>
    </w:pPr>
    <w:rPr>
      <w:rFonts w:ascii="宋体" w:hAnsi="宋体" w:cs="宋体"/>
      <w:sz w:val="24"/>
      <w:szCs w:val="20"/>
    </w:rPr>
  </w:style>
  <w:style w:type="paragraph" w:customStyle="1" w:styleId="840">
    <w:name w:val="样式 标题 2 + 红色 首行缩进:  0 厘米 段前: 12 磅 段后: 0 磅 行距: 1.5 倍行距"/>
    <w:basedOn w:val="4"/>
    <w:qFormat/>
    <w:uiPriority w:val="0"/>
    <w:pPr>
      <w:adjustRightInd w:val="0"/>
      <w:snapToGrid w:val="0"/>
      <w:spacing w:before="240" w:beforeLines="50" w:after="0" w:line="360" w:lineRule="auto"/>
      <w:ind w:firstLine="200" w:firstLineChars="200"/>
      <w:jc w:val="left"/>
    </w:pPr>
    <w:rPr>
      <w:rFonts w:ascii="Times New Roman" w:hAnsi="Times New Roman" w:cs="宋体"/>
      <w:bCs w:val="0"/>
      <w:color w:val="FF0000"/>
      <w:kern w:val="0"/>
      <w:sz w:val="28"/>
      <w:szCs w:val="20"/>
    </w:rPr>
  </w:style>
  <w:style w:type="paragraph" w:customStyle="1" w:styleId="841">
    <w:name w:val="样式 样式 标题 1 + 宋体 小二 居中 段前: 0.5 行 段后: 9.85 磅 行距: 1.5 倍行距 + 小二 黑色..."/>
    <w:basedOn w:val="742"/>
    <w:qFormat/>
    <w:uiPriority w:val="0"/>
    <w:pPr>
      <w:spacing w:before="50" w:after="50" w:afterLines="50"/>
      <w:ind w:firstLine="200" w:firstLineChars="200"/>
    </w:pPr>
    <w:rPr>
      <w:color w:val="000000"/>
    </w:rPr>
  </w:style>
  <w:style w:type="paragraph" w:customStyle="1" w:styleId="842">
    <w:name w:val="样式 标题 3 + 左 段前: 0 磅 段后: 0 磅 行距: 1.5 倍行距"/>
    <w:basedOn w:val="5"/>
    <w:qFormat/>
    <w:uiPriority w:val="0"/>
    <w:pPr>
      <w:spacing w:before="0" w:after="0" w:line="360" w:lineRule="auto"/>
      <w:ind w:firstLine="200" w:firstLineChars="200"/>
      <w:jc w:val="left"/>
    </w:pPr>
    <w:rPr>
      <w:rFonts w:cs="宋体"/>
      <w:kern w:val="0"/>
      <w:sz w:val="24"/>
      <w:szCs w:val="20"/>
    </w:rPr>
  </w:style>
  <w:style w:type="paragraph" w:customStyle="1" w:styleId="843">
    <w:name w:val="xl30"/>
    <w:basedOn w:val="1"/>
    <w:qFormat/>
    <w:uiPriority w:val="0"/>
    <w:pPr>
      <w:widowControl/>
      <w:spacing w:before="100" w:beforeAutospacing="1" w:after="100" w:afterAutospacing="1"/>
      <w:jc w:val="left"/>
      <w:textAlignment w:val="top"/>
    </w:pPr>
    <w:rPr>
      <w:rFonts w:ascii="宋体" w:hAnsi="宋体" w:cs="宋体"/>
      <w:b/>
      <w:bCs/>
      <w:kern w:val="0"/>
      <w:sz w:val="18"/>
      <w:szCs w:val="18"/>
    </w:rPr>
  </w:style>
  <w:style w:type="paragraph" w:customStyle="1" w:styleId="844">
    <w:name w:val="样式 仿宋_GB2312 四号 行距: 1.5 倍行距 首行缩进:  2 字符"/>
    <w:basedOn w:val="1"/>
    <w:qFormat/>
    <w:uiPriority w:val="0"/>
    <w:pPr>
      <w:widowControl/>
      <w:adjustRightInd w:val="0"/>
      <w:snapToGrid w:val="0"/>
      <w:spacing w:before="72" w:beforeLines="30" w:after="200" w:line="276" w:lineRule="auto"/>
      <w:ind w:firstLine="560" w:firstLineChars="200"/>
      <w:jc w:val="left"/>
    </w:pPr>
    <w:rPr>
      <w:rFonts w:ascii="仿宋_GB2312" w:hAnsi="Calibri" w:cs="仿宋_GB2312"/>
      <w:spacing w:val="6"/>
      <w:kern w:val="0"/>
      <w:sz w:val="22"/>
      <w:szCs w:val="28"/>
      <w:lang w:eastAsia="en-US" w:bidi="en-US"/>
    </w:rPr>
  </w:style>
  <w:style w:type="paragraph" w:customStyle="1" w:styleId="845">
    <w:name w:val="A正文"/>
    <w:basedOn w:val="1"/>
    <w:qFormat/>
    <w:uiPriority w:val="0"/>
    <w:pPr>
      <w:topLinePunct/>
      <w:spacing w:line="480" w:lineRule="auto"/>
      <w:ind w:firstLine="560" w:firstLineChars="200"/>
      <w:jc w:val="center"/>
    </w:pPr>
    <w:rPr>
      <w:rFonts w:ascii="宋体" w:hAnsi="宋体"/>
      <w:bCs/>
      <w:sz w:val="28"/>
      <w:szCs w:val="21"/>
    </w:rPr>
  </w:style>
  <w:style w:type="paragraph" w:customStyle="1" w:styleId="846">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847">
    <w:name w:val="xl50"/>
    <w:basedOn w:val="1"/>
    <w:qFormat/>
    <w:uiPriority w:val="0"/>
    <w:pPr>
      <w:widowControl/>
      <w:pBdr>
        <w:bottom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848">
    <w:name w:val="xl62"/>
    <w:basedOn w:val="1"/>
    <w:qFormat/>
    <w:uiPriority w:val="0"/>
    <w:pPr>
      <w:widowControl/>
      <w:pBdr>
        <w:top w:val="single" w:color="auto" w:sz="8" w:space="0"/>
        <w:left w:val="single" w:color="auto" w:sz="4" w:space="0"/>
      </w:pBdr>
      <w:spacing w:before="100" w:after="100" w:line="276" w:lineRule="auto"/>
      <w:ind w:firstLine="200" w:firstLineChars="200"/>
      <w:jc w:val="center"/>
      <w:textAlignment w:val="top"/>
    </w:pPr>
    <w:rPr>
      <w:rFonts w:ascii="Calibri" w:hAnsi="Calibri" w:cs="宋体"/>
      <w:spacing w:val="6"/>
      <w:kern w:val="0"/>
      <w:sz w:val="24"/>
      <w:szCs w:val="28"/>
      <w:lang w:eastAsia="en-US" w:bidi="en-US"/>
    </w:rPr>
  </w:style>
  <w:style w:type="paragraph" w:customStyle="1" w:styleId="849">
    <w:name w:val="正文+四号"/>
    <w:basedOn w:val="1"/>
    <w:qFormat/>
    <w:uiPriority w:val="0"/>
    <w:rPr>
      <w:sz w:val="28"/>
      <w:szCs w:val="21"/>
    </w:rPr>
  </w:style>
  <w:style w:type="paragraph" w:customStyle="1" w:styleId="850">
    <w:name w:val="xl3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851">
    <w:name w:val="样式 左 行距: 1.5 倍行距"/>
    <w:basedOn w:val="1"/>
    <w:qFormat/>
    <w:uiPriority w:val="0"/>
    <w:pPr>
      <w:spacing w:line="360" w:lineRule="auto"/>
      <w:ind w:firstLine="200" w:firstLineChars="200"/>
      <w:jc w:val="left"/>
    </w:pPr>
    <w:rPr>
      <w:rFonts w:cs="宋体"/>
      <w:sz w:val="24"/>
      <w:szCs w:val="20"/>
    </w:rPr>
  </w:style>
  <w:style w:type="paragraph" w:customStyle="1" w:styleId="852">
    <w:name w:val="样式 三 + 首行缩进:  2 字符 段前: 0.5 行 段后: 0.5 行"/>
    <w:basedOn w:val="1"/>
    <w:qFormat/>
    <w:uiPriority w:val="0"/>
    <w:pPr>
      <w:keepNext/>
      <w:keepLines/>
      <w:spacing w:before="120" w:beforeLines="50" w:after="120" w:afterLines="50" w:line="360" w:lineRule="auto"/>
      <w:ind w:firstLine="602" w:firstLineChars="200"/>
      <w:outlineLvl w:val="0"/>
    </w:pPr>
    <w:rPr>
      <w:rFonts w:cs="宋体"/>
      <w:b/>
      <w:bCs/>
      <w:kern w:val="44"/>
      <w:sz w:val="28"/>
      <w:szCs w:val="20"/>
    </w:rPr>
  </w:style>
  <w:style w:type="paragraph" w:customStyle="1" w:styleId="853">
    <w:name w:val="样式 标题 3 + 红色"/>
    <w:basedOn w:val="5"/>
    <w:qFormat/>
    <w:uiPriority w:val="0"/>
    <w:pPr>
      <w:adjustRightInd w:val="0"/>
      <w:snapToGrid w:val="0"/>
      <w:spacing w:before="0" w:after="0" w:line="360" w:lineRule="auto"/>
      <w:ind w:firstLine="602" w:firstLineChars="200"/>
    </w:pPr>
    <w:rPr>
      <w:color w:val="FF0000"/>
      <w:kern w:val="0"/>
    </w:rPr>
  </w:style>
  <w:style w:type="paragraph" w:customStyle="1" w:styleId="854">
    <w:name w:val="样式 标题 21.11.1标题 2三号宋体居中行距2倍标题2 + 四号"/>
    <w:basedOn w:val="4"/>
    <w:qFormat/>
    <w:uiPriority w:val="0"/>
    <w:pPr>
      <w:widowControl/>
      <w:spacing w:before="240" w:beforeLines="50" w:after="240" w:line="480" w:lineRule="auto"/>
      <w:jc w:val="left"/>
    </w:pPr>
    <w:rPr>
      <w:rFonts w:ascii="Arial" w:hAnsi="Arial" w:eastAsia="黑体"/>
      <w:b w:val="0"/>
      <w:kern w:val="0"/>
      <w:sz w:val="28"/>
      <w:lang w:bidi="en-US"/>
    </w:rPr>
  </w:style>
  <w:style w:type="paragraph" w:customStyle="1" w:styleId="855">
    <w:name w:val="xl51"/>
    <w:basedOn w:val="1"/>
    <w:qFormat/>
    <w:uiPriority w:val="0"/>
    <w:pPr>
      <w:widowControl/>
      <w:pBdr>
        <w:bottom w:val="single" w:color="auto" w:sz="4" w:space="0"/>
        <w:right w:val="single" w:color="auto" w:sz="4"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856">
    <w:name w:val="Char Char Char Char Char Char Char Char Char Char Char Char Char Char Char1 Char Char Char Char Char Char Char Char Char Char Char Char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sz w:val="24"/>
      <w:szCs w:val="24"/>
    </w:rPr>
  </w:style>
  <w:style w:type="paragraph" w:customStyle="1" w:styleId="857">
    <w:name w:val="Char41"/>
    <w:basedOn w:val="1"/>
    <w:qFormat/>
    <w:uiPriority w:val="0"/>
    <w:pPr>
      <w:spacing w:line="360" w:lineRule="auto"/>
      <w:ind w:firstLine="200" w:firstLineChars="200"/>
    </w:pPr>
    <w:rPr>
      <w:rFonts w:ascii="宋体" w:hAnsi="宋体" w:cs="宋体"/>
      <w:snapToGrid w:val="0"/>
      <w:sz w:val="24"/>
      <w:szCs w:val="24"/>
    </w:rPr>
  </w:style>
  <w:style w:type="paragraph" w:customStyle="1" w:styleId="858">
    <w:name w:val="小节标题"/>
    <w:basedOn w:val="1"/>
    <w:next w:val="1"/>
    <w:qFormat/>
    <w:uiPriority w:val="0"/>
    <w:pPr>
      <w:widowControl/>
      <w:spacing w:before="175" w:after="102" w:line="351" w:lineRule="atLeast"/>
      <w:ind w:firstLine="200" w:firstLineChars="200"/>
      <w:jc w:val="left"/>
      <w:textAlignment w:val="baseline"/>
    </w:pPr>
    <w:rPr>
      <w:rFonts w:ascii="Calibri" w:hAnsi="Calibri" w:eastAsia="黑体" w:cs="宋体"/>
      <w:color w:val="000000"/>
      <w:spacing w:val="6"/>
      <w:kern w:val="0"/>
      <w:sz w:val="24"/>
      <w:szCs w:val="20"/>
      <w:u w:color="000000"/>
      <w:lang w:eastAsia="en-US" w:bidi="en-US"/>
    </w:rPr>
  </w:style>
  <w:style w:type="paragraph" w:customStyle="1" w:styleId="859">
    <w:name w:val="样式 章标题 + 黑色 段前: 0.5 行 段后: 0.5 行 行距: 单倍行距"/>
    <w:basedOn w:val="1"/>
    <w:qFormat/>
    <w:uiPriority w:val="0"/>
    <w:pPr>
      <w:tabs>
        <w:tab w:val="left" w:pos="5327"/>
        <w:tab w:val="left" w:pos="6326"/>
        <w:tab w:val="left" w:pos="7230"/>
        <w:tab w:val="left" w:pos="9301"/>
      </w:tabs>
      <w:spacing w:before="156" w:beforeLines="50" w:after="156" w:afterLines="50" w:line="600" w:lineRule="exact"/>
      <w:jc w:val="left"/>
      <w:outlineLvl w:val="0"/>
    </w:pPr>
    <w:rPr>
      <w:rFonts w:ascii="Arial" w:hAnsi="Arial"/>
      <w:b/>
      <w:bCs/>
      <w:kern w:val="10"/>
      <w:sz w:val="36"/>
      <w:szCs w:val="20"/>
    </w:rPr>
  </w:style>
  <w:style w:type="paragraph" w:customStyle="1" w:styleId="860">
    <w:name w:val="样式 四号 行距: 固定值 33 磅"/>
    <w:basedOn w:val="1"/>
    <w:qFormat/>
    <w:uiPriority w:val="0"/>
    <w:pPr>
      <w:adjustRightInd w:val="0"/>
      <w:snapToGrid w:val="0"/>
      <w:spacing w:line="360" w:lineRule="auto"/>
      <w:ind w:firstLine="560" w:firstLineChars="200"/>
      <w:jc w:val="left"/>
    </w:pPr>
    <w:rPr>
      <w:rFonts w:cs="宋体"/>
      <w:color w:val="FF00FF"/>
      <w:sz w:val="28"/>
      <w:szCs w:val="20"/>
    </w:rPr>
  </w:style>
  <w:style w:type="paragraph" w:customStyle="1" w:styleId="861">
    <w:name w:val="文档正文"/>
    <w:basedOn w:val="1"/>
    <w:qFormat/>
    <w:uiPriority w:val="0"/>
    <w:pPr>
      <w:ind w:firstLine="200" w:firstLineChars="200"/>
    </w:pPr>
    <w:rPr>
      <w:sz w:val="24"/>
      <w:szCs w:val="24"/>
    </w:rPr>
  </w:style>
  <w:style w:type="paragraph" w:customStyle="1" w:styleId="862">
    <w:name w:val="xl60"/>
    <w:basedOn w:val="1"/>
    <w:qFormat/>
    <w:uiPriority w:val="0"/>
    <w:pPr>
      <w:widowControl/>
      <w:pBdr>
        <w:left w:val="single" w:color="auto" w:sz="8" w:space="0"/>
        <w:right w:val="single" w:color="auto" w:sz="4" w:space="0"/>
      </w:pBdr>
      <w:spacing w:before="100" w:after="100" w:line="276" w:lineRule="auto"/>
      <w:ind w:firstLine="200" w:firstLineChars="200"/>
      <w:jc w:val="center"/>
      <w:textAlignment w:val="top"/>
    </w:pPr>
    <w:rPr>
      <w:rFonts w:ascii="Calibri" w:hAnsi="Calibri" w:cs="宋体"/>
      <w:spacing w:val="6"/>
      <w:kern w:val="0"/>
      <w:sz w:val="24"/>
      <w:szCs w:val="28"/>
      <w:lang w:eastAsia="en-US" w:bidi="en-US"/>
    </w:rPr>
  </w:style>
  <w:style w:type="paragraph" w:customStyle="1" w:styleId="863">
    <w:name w:val="正文+四号+首行缩进+段前段后0"/>
    <w:basedOn w:val="56"/>
    <w:qFormat/>
    <w:uiPriority w:val="0"/>
    <w:pPr>
      <w:ind w:firstLine="560" w:firstLineChars="200"/>
    </w:pPr>
    <w:rPr>
      <w:color w:val="auto"/>
      <w:sz w:val="28"/>
      <w:szCs w:val="21"/>
    </w:rPr>
  </w:style>
  <w:style w:type="paragraph" w:customStyle="1" w:styleId="86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865">
    <w:name w:val="Char1 Char Char Char1"/>
    <w:basedOn w:val="1"/>
    <w:qFormat/>
    <w:uiPriority w:val="0"/>
    <w:pPr>
      <w:adjustRightInd w:val="0"/>
      <w:snapToGrid w:val="0"/>
    </w:pPr>
    <w:rPr>
      <w:szCs w:val="24"/>
    </w:rPr>
  </w:style>
  <w:style w:type="paragraph" w:customStyle="1" w:styleId="866">
    <w:name w:val="附录标识"/>
    <w:basedOn w:val="599"/>
    <w:qFormat/>
    <w:uiPriority w:val="0"/>
    <w:pPr>
      <w:tabs>
        <w:tab w:val="left" w:pos="6405"/>
      </w:tabs>
      <w:spacing w:after="200"/>
      <w:ind w:left="4620" w:firstLine="0"/>
    </w:pPr>
    <w:rPr>
      <w:sz w:val="21"/>
    </w:rPr>
  </w:style>
  <w:style w:type="paragraph" w:customStyle="1" w:styleId="867">
    <w:name w:val="样式 正文文本 + 四号 行距: 1.5 倍行距"/>
    <w:basedOn w:val="24"/>
    <w:qFormat/>
    <w:uiPriority w:val="0"/>
    <w:pPr>
      <w:spacing w:after="0" w:line="360" w:lineRule="auto"/>
      <w:ind w:firstLine="560" w:firstLineChars="200"/>
    </w:pPr>
    <w:rPr>
      <w:rFonts w:cs="宋体"/>
      <w:sz w:val="28"/>
    </w:rPr>
  </w:style>
  <w:style w:type="paragraph" w:customStyle="1" w:styleId="868">
    <w:name w:val="默认段落字体 Para Char Char Char Char Char Char Char Char Char Char"/>
    <w:basedOn w:val="1"/>
    <w:qFormat/>
    <w:uiPriority w:val="0"/>
    <w:rPr>
      <w:rFonts w:ascii="Arial" w:hAnsi="Arial" w:cs="Arial"/>
      <w:sz w:val="20"/>
      <w:szCs w:val="20"/>
    </w:rPr>
  </w:style>
  <w:style w:type="paragraph" w:customStyle="1" w:styleId="869">
    <w:name w:val="xl61"/>
    <w:basedOn w:val="1"/>
    <w:qFormat/>
    <w:uiPriority w:val="0"/>
    <w:pPr>
      <w:widowControl/>
      <w:pBdr>
        <w:left w:val="single" w:color="auto" w:sz="8" w:space="0"/>
        <w:bottom w:val="single" w:color="auto" w:sz="8" w:space="0"/>
        <w:right w:val="single" w:color="auto" w:sz="4" w:space="0"/>
      </w:pBdr>
      <w:spacing w:before="100" w:after="100" w:line="276" w:lineRule="auto"/>
      <w:ind w:firstLine="200" w:firstLineChars="200"/>
      <w:jc w:val="center"/>
      <w:textAlignment w:val="top"/>
    </w:pPr>
    <w:rPr>
      <w:rFonts w:ascii="Calibri" w:hAnsi="Calibri" w:cs="宋体"/>
      <w:spacing w:val="6"/>
      <w:kern w:val="0"/>
      <w:sz w:val="24"/>
      <w:szCs w:val="28"/>
      <w:lang w:eastAsia="en-US" w:bidi="en-US"/>
    </w:rPr>
  </w:style>
  <w:style w:type="paragraph" w:customStyle="1" w:styleId="870">
    <w:name w:val="Char Char Char Char Char Char Char Char Char Char Char Char Char Char Char Char Char Char"/>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871">
    <w:name w:val="Char Char Char Char Char Char Char Char Char Char Char Char Char Char"/>
    <w:qFormat/>
    <w:uiPriority w:val="0"/>
    <w:pPr>
      <w:widowControl w:val="0"/>
      <w:spacing w:after="200"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872">
    <w:name w:val="标题8"/>
    <w:basedOn w:val="1"/>
    <w:qFormat/>
    <w:uiPriority w:val="0"/>
    <w:pPr>
      <w:spacing w:line="300" w:lineRule="exact"/>
      <w:jc w:val="center"/>
    </w:pPr>
    <w:rPr>
      <w:rFonts w:ascii="宋体" w:hAnsi="宋体"/>
      <w:bCs/>
      <w:color w:val="000000"/>
      <w:kern w:val="0"/>
      <w:sz w:val="18"/>
      <w:szCs w:val="18"/>
    </w:rPr>
  </w:style>
  <w:style w:type="paragraph" w:customStyle="1" w:styleId="873">
    <w:name w:val="样式 样式 标题 3 + 首行缩进:  1.13 厘米 段前: 12 磅 段后: 12 磅 行距: 固定值 25 磅 + (中文..."/>
    <w:basedOn w:val="1"/>
    <w:qFormat/>
    <w:uiPriority w:val="0"/>
    <w:pPr>
      <w:keepNext/>
      <w:keepLines/>
      <w:spacing w:before="240" w:after="240" w:line="500" w:lineRule="exact"/>
      <w:jc w:val="left"/>
      <w:outlineLvl w:val="2"/>
    </w:pPr>
    <w:rPr>
      <w:rFonts w:eastAsia="黑体" w:cs="宋体"/>
      <w:b/>
      <w:bCs/>
      <w:sz w:val="30"/>
      <w:szCs w:val="20"/>
    </w:rPr>
  </w:style>
  <w:style w:type="paragraph" w:customStyle="1" w:styleId="874">
    <w:name w:val="正文(首行缩进)"/>
    <w:basedOn w:val="1"/>
    <w:qFormat/>
    <w:uiPriority w:val="0"/>
    <w:pPr>
      <w:widowControl/>
      <w:spacing w:after="200" w:line="276" w:lineRule="auto"/>
      <w:ind w:firstLine="540" w:firstLineChars="225"/>
      <w:jc w:val="left"/>
    </w:pPr>
    <w:rPr>
      <w:rFonts w:ascii="Calibri" w:hAnsi="Calibri" w:cs="宋体"/>
      <w:spacing w:val="6"/>
      <w:kern w:val="0"/>
      <w:sz w:val="24"/>
      <w:szCs w:val="28"/>
      <w:lang w:eastAsia="en-US" w:bidi="en-US"/>
    </w:rPr>
  </w:style>
  <w:style w:type="paragraph" w:customStyle="1" w:styleId="875">
    <w:name w:val="正文文字缩进"/>
    <w:basedOn w:val="1"/>
    <w:qFormat/>
    <w:uiPriority w:val="0"/>
    <w:pPr>
      <w:widowControl/>
      <w:adjustRightInd w:val="0"/>
      <w:snapToGrid w:val="0"/>
      <w:spacing w:line="640" w:lineRule="atLeast"/>
      <w:ind w:firstLine="566"/>
      <w:jc w:val="left"/>
      <w:textAlignment w:val="baseline"/>
    </w:pPr>
    <w:rPr>
      <w:color w:val="000000"/>
      <w:kern w:val="0"/>
      <w:sz w:val="28"/>
      <w:szCs w:val="20"/>
      <w:u w:color="000000"/>
    </w:rPr>
  </w:style>
  <w:style w:type="paragraph" w:customStyle="1" w:styleId="876">
    <w:name w:val="正文（小间距）"/>
    <w:basedOn w:val="1"/>
    <w:qFormat/>
    <w:uiPriority w:val="0"/>
    <w:pPr>
      <w:tabs>
        <w:tab w:val="left" w:pos="6327"/>
      </w:tabs>
      <w:snapToGrid w:val="0"/>
      <w:spacing w:line="440" w:lineRule="exact"/>
      <w:ind w:firstLine="480"/>
    </w:pPr>
    <w:rPr>
      <w:sz w:val="24"/>
      <w:szCs w:val="20"/>
    </w:rPr>
  </w:style>
  <w:style w:type="paragraph" w:customStyle="1" w:styleId="877">
    <w:name w:val="项目符号1"/>
    <w:basedOn w:val="1"/>
    <w:qFormat/>
    <w:uiPriority w:val="0"/>
    <w:pPr>
      <w:widowControl/>
      <w:snapToGrid w:val="0"/>
      <w:spacing w:before="120" w:after="120" w:line="312" w:lineRule="auto"/>
      <w:ind w:firstLine="200" w:firstLineChars="200"/>
      <w:jc w:val="left"/>
    </w:pPr>
    <w:rPr>
      <w:rFonts w:ascii="Arial" w:hAnsi="Arial" w:eastAsia="楷体_GB2312" w:cs="宋体"/>
      <w:b/>
      <w:spacing w:val="6"/>
      <w:kern w:val="0"/>
      <w:sz w:val="22"/>
      <w:szCs w:val="20"/>
      <w:lang w:eastAsia="en-US" w:bidi="en-US"/>
    </w:rPr>
  </w:style>
  <w:style w:type="paragraph" w:customStyle="1" w:styleId="878">
    <w:name w:val="et9"/>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879">
    <w:name w:val="xl55"/>
    <w:basedOn w:val="1"/>
    <w:qFormat/>
    <w:uiPriority w:val="0"/>
    <w:pPr>
      <w:widowControl/>
      <w:pBdr>
        <w:bottom w:val="single" w:color="auto" w:sz="4" w:space="0"/>
        <w:right w:val="single" w:color="auto" w:sz="8" w:space="0"/>
      </w:pBdr>
      <w:spacing w:before="100" w:after="100" w:line="276" w:lineRule="auto"/>
      <w:ind w:firstLine="200" w:firstLineChars="200"/>
      <w:jc w:val="center"/>
      <w:textAlignment w:val="center"/>
    </w:pPr>
    <w:rPr>
      <w:rFonts w:ascii="Calibri" w:hAnsi="Calibri" w:cs="宋体"/>
      <w:spacing w:val="6"/>
      <w:kern w:val="0"/>
      <w:sz w:val="22"/>
      <w:szCs w:val="28"/>
      <w:lang w:eastAsia="en-US" w:bidi="en-US"/>
    </w:rPr>
  </w:style>
  <w:style w:type="paragraph" w:customStyle="1" w:styleId="880">
    <w:name w:val="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1">
    <w:name w:val="Char Char Char Char Char Char Char Char Char 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882">
    <w:name w:val="样式 首行缩进:  2 字符1"/>
    <w:basedOn w:val="1"/>
    <w:qFormat/>
    <w:uiPriority w:val="0"/>
    <w:pPr>
      <w:spacing w:line="360" w:lineRule="auto"/>
      <w:ind w:firstLine="200" w:firstLineChars="200"/>
    </w:pPr>
    <w:rPr>
      <w:rFonts w:cs="宋体"/>
      <w:sz w:val="28"/>
      <w:szCs w:val="20"/>
    </w:rPr>
  </w:style>
  <w:style w:type="paragraph" w:customStyle="1" w:styleId="883">
    <w:name w:val="Char1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884">
    <w:name w:val="正文文本缩进 21"/>
    <w:basedOn w:val="1"/>
    <w:qFormat/>
    <w:uiPriority w:val="0"/>
    <w:pPr>
      <w:widowControl/>
      <w:adjustRightInd w:val="0"/>
      <w:spacing w:after="120" w:line="480" w:lineRule="auto"/>
      <w:ind w:left="420" w:leftChars="200" w:firstLine="560" w:firstLineChars="200"/>
    </w:pPr>
    <w:rPr>
      <w:rFonts w:ascii="Calibri" w:hAnsi="Calibri" w:eastAsia="仿宋_GB2312" w:cs="宋体"/>
      <w:sz w:val="28"/>
    </w:rPr>
  </w:style>
  <w:style w:type="paragraph" w:customStyle="1" w:styleId="885">
    <w:name w:val="Char Char Char Char Char Char Char Char1"/>
    <w:basedOn w:val="1"/>
    <w:qFormat/>
    <w:uiPriority w:val="0"/>
    <w:pPr>
      <w:widowControl/>
      <w:spacing w:after="160" w:line="240" w:lineRule="exact"/>
      <w:jc w:val="left"/>
    </w:pPr>
    <w:rPr>
      <w:szCs w:val="20"/>
    </w:rPr>
  </w:style>
  <w:style w:type="paragraph" w:customStyle="1" w:styleId="886">
    <w:name w:val="样式 一、 + 四号"/>
    <w:basedOn w:val="1"/>
    <w:qFormat/>
    <w:uiPriority w:val="0"/>
    <w:pPr>
      <w:tabs>
        <w:tab w:val="left" w:pos="5205"/>
      </w:tabs>
      <w:spacing w:line="300" w:lineRule="exact"/>
      <w:ind w:right="180" w:firstLine="403" w:firstLineChars="192"/>
      <w:jc w:val="center"/>
    </w:pPr>
    <w:rPr>
      <w:rFonts w:ascii="宋体" w:hAnsi="宋体"/>
      <w:color w:val="0000FF"/>
      <w:szCs w:val="21"/>
    </w:rPr>
  </w:style>
  <w:style w:type="paragraph" w:customStyle="1" w:styleId="887">
    <w:name w:val="报告标题"/>
    <w:basedOn w:val="18"/>
    <w:qFormat/>
    <w:uiPriority w:val="0"/>
    <w:pPr>
      <w:tabs>
        <w:tab w:val="left" w:pos="-140"/>
      </w:tabs>
      <w:topLinePunct/>
      <w:adjustRightInd w:val="0"/>
      <w:spacing w:before="152" w:after="160" w:line="560" w:lineRule="exact"/>
      <w:jc w:val="center"/>
    </w:pPr>
    <w:rPr>
      <w:rFonts w:eastAsia="宋体" w:cs="Times New Roman"/>
      <w:b/>
      <w:color w:val="000000"/>
      <w:spacing w:val="-10"/>
      <w:kern w:val="0"/>
      <w:sz w:val="52"/>
    </w:rPr>
  </w:style>
  <w:style w:type="paragraph" w:customStyle="1" w:styleId="888">
    <w:name w:val="Char Char Char1 Char Char Char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889">
    <w:name w:val="样式 左侧:  0 厘米 首行缩进:  0.85 厘米"/>
    <w:basedOn w:val="1"/>
    <w:qFormat/>
    <w:uiPriority w:val="0"/>
    <w:pPr>
      <w:ind w:firstLine="480"/>
    </w:pPr>
    <w:rPr>
      <w:rFonts w:cs="宋体"/>
      <w:sz w:val="28"/>
      <w:szCs w:val="20"/>
    </w:rPr>
  </w:style>
  <w:style w:type="paragraph" w:customStyle="1" w:styleId="890">
    <w:name w:val="样式 标题 2 + (西文) 宋体 小三 行距: 1.5 倍行距"/>
    <w:basedOn w:val="4"/>
    <w:qFormat/>
    <w:uiPriority w:val="0"/>
    <w:pPr>
      <w:spacing w:before="120" w:beforeLines="50" w:after="0" w:line="360" w:lineRule="auto"/>
      <w:jc w:val="left"/>
    </w:pPr>
    <w:rPr>
      <w:rFonts w:ascii="宋体" w:hAnsi="宋体" w:cs="宋体"/>
      <w:kern w:val="0"/>
      <w:sz w:val="30"/>
      <w:szCs w:val="20"/>
    </w:rPr>
  </w:style>
  <w:style w:type="paragraph" w:customStyle="1" w:styleId="891">
    <w:name w:val="辅助"/>
    <w:basedOn w:val="1"/>
    <w:qFormat/>
    <w:uiPriority w:val="0"/>
    <w:pPr>
      <w:spacing w:line="360" w:lineRule="auto"/>
      <w:jc w:val="center"/>
      <w:textAlignment w:val="center"/>
    </w:pPr>
    <w:rPr>
      <w:rFonts w:ascii="仿宋_GB2312" w:eastAsia="仿宋_GB2312"/>
      <w:outline/>
      <w:vanish/>
      <w:color w:val="FF6600"/>
      <w:kern w:val="0"/>
      <w:sz w:val="24"/>
      <w:szCs w:val="24"/>
      <w14:textOutline w14:w="9525" w14:cap="flat" w14:cmpd="sng" w14:algn="ctr">
        <w14:solidFill>
          <w14:srgbClr w14:val="FF6600"/>
        </w14:solidFill>
        <w14:prstDash w14:val="solid"/>
        <w14:round/>
      </w14:textOutline>
      <w14:textFill>
        <w14:noFill/>
      </w14:textFill>
    </w:rPr>
  </w:style>
  <w:style w:type="paragraph" w:customStyle="1" w:styleId="892">
    <w:name w:val="Char Char Char1 Char Char Char Char Char Char Char"/>
    <w:basedOn w:val="1"/>
    <w:qFormat/>
    <w:uiPriority w:val="0"/>
    <w:pPr>
      <w:snapToGrid w:val="0"/>
      <w:spacing w:line="360" w:lineRule="auto"/>
      <w:ind w:firstLine="200" w:firstLineChars="200"/>
    </w:pPr>
    <w:rPr>
      <w:sz w:val="24"/>
      <w:szCs w:val="20"/>
    </w:rPr>
  </w:style>
  <w:style w:type="paragraph" w:customStyle="1" w:styleId="893">
    <w:name w:val="样式 行距: 固定值 21 磅"/>
    <w:basedOn w:val="1"/>
    <w:qFormat/>
    <w:uiPriority w:val="0"/>
    <w:pPr>
      <w:widowControl/>
      <w:ind w:firstLine="200"/>
    </w:pPr>
    <w:rPr>
      <w:sz w:val="24"/>
      <w:szCs w:val="20"/>
    </w:rPr>
  </w:style>
  <w:style w:type="paragraph" w:customStyle="1" w:styleId="894">
    <w:name w:val="z标题4"/>
    <w:basedOn w:val="743"/>
    <w:next w:val="743"/>
    <w:qFormat/>
    <w:uiPriority w:val="0"/>
    <w:pPr>
      <w:spacing w:before="120" w:after="120"/>
      <w:jc w:val="left"/>
    </w:pPr>
    <w:rPr>
      <w:rFonts w:cs="Arial"/>
      <w:b/>
      <w:bCs/>
      <w:szCs w:val="32"/>
    </w:rPr>
  </w:style>
  <w:style w:type="paragraph" w:customStyle="1" w:styleId="895">
    <w:name w:val="aaaa"/>
    <w:basedOn w:val="1"/>
    <w:qFormat/>
    <w:uiPriority w:val="0"/>
    <w:pPr>
      <w:spacing w:line="560" w:lineRule="exact"/>
      <w:ind w:firstLine="560" w:firstLineChars="200"/>
    </w:pPr>
    <w:rPr>
      <w:rFonts w:ascii="宋体" w:hAnsi="宋体" w:cs="宋体"/>
      <w:color w:val="000000"/>
      <w:sz w:val="28"/>
      <w:szCs w:val="20"/>
    </w:rPr>
  </w:style>
  <w:style w:type="paragraph" w:customStyle="1" w:styleId="896">
    <w:name w:val="表样式"/>
    <w:basedOn w:val="1"/>
    <w:qFormat/>
    <w:uiPriority w:val="0"/>
    <w:pPr>
      <w:jc w:val="center"/>
    </w:pPr>
    <w:rPr>
      <w:rFonts w:ascii="仿宋_GB2312" w:eastAsia="黑体"/>
      <w:szCs w:val="24"/>
    </w:rPr>
  </w:style>
  <w:style w:type="paragraph" w:customStyle="1" w:styleId="897">
    <w:name w:val="正文4号缩进"/>
    <w:basedOn w:val="1"/>
    <w:qFormat/>
    <w:uiPriority w:val="0"/>
    <w:pPr>
      <w:spacing w:line="500" w:lineRule="exact"/>
      <w:ind w:firstLine="561"/>
    </w:pPr>
    <w:rPr>
      <w:color w:val="FF0000"/>
      <w:sz w:val="28"/>
      <w:szCs w:val="24"/>
    </w:rPr>
  </w:style>
  <w:style w:type="paragraph" w:customStyle="1" w:styleId="898">
    <w:name w:val="4号正文 Char Char Char Char Char Char Char"/>
    <w:basedOn w:val="1"/>
    <w:qFormat/>
    <w:uiPriority w:val="0"/>
    <w:pPr>
      <w:spacing w:line="360" w:lineRule="auto"/>
      <w:ind w:firstLine="480" w:firstLineChars="200"/>
    </w:pPr>
    <w:rPr>
      <w:color w:val="000000"/>
      <w:kern w:val="0"/>
      <w:sz w:val="24"/>
      <w:szCs w:val="24"/>
    </w:rPr>
  </w:style>
  <w:style w:type="paragraph" w:customStyle="1" w:styleId="899">
    <w:name w:val="表格2"/>
    <w:basedOn w:val="1"/>
    <w:qFormat/>
    <w:uiPriority w:val="0"/>
    <w:pPr>
      <w:autoSpaceDE w:val="0"/>
      <w:autoSpaceDN w:val="0"/>
      <w:adjustRightInd w:val="0"/>
      <w:spacing w:line="300" w:lineRule="exact"/>
      <w:jc w:val="center"/>
    </w:pPr>
    <w:rPr>
      <w:rFonts w:ascii="宋体" w:hAnsi="Dutch801 Rm BT"/>
      <w:color w:val="000000"/>
      <w:szCs w:val="20"/>
    </w:rPr>
  </w:style>
  <w:style w:type="paragraph" w:customStyle="1" w:styleId="900">
    <w:name w:val="样式 小五"/>
    <w:basedOn w:val="1"/>
    <w:qFormat/>
    <w:uiPriority w:val="0"/>
    <w:pPr>
      <w:tabs>
        <w:tab w:val="left" w:pos="7755"/>
      </w:tabs>
      <w:spacing w:line="360" w:lineRule="auto"/>
    </w:pPr>
    <w:rPr>
      <w:rFonts w:cs="宋体"/>
      <w:b/>
      <w:sz w:val="18"/>
      <w:szCs w:val="20"/>
    </w:rPr>
  </w:style>
  <w:style w:type="paragraph" w:customStyle="1" w:styleId="901">
    <w:name w:val="zw"/>
    <w:basedOn w:val="1"/>
    <w:qFormat/>
    <w:uiPriority w:val="0"/>
    <w:pPr>
      <w:snapToGrid w:val="0"/>
      <w:spacing w:line="360" w:lineRule="auto"/>
      <w:ind w:firstLine="560" w:firstLineChars="200"/>
    </w:pPr>
    <w:rPr>
      <w:sz w:val="28"/>
      <w:szCs w:val="24"/>
    </w:rPr>
  </w:style>
  <w:style w:type="paragraph" w:customStyle="1" w:styleId="902">
    <w:name w:val="表格单位"/>
    <w:basedOn w:val="1"/>
    <w:qFormat/>
    <w:uiPriority w:val="0"/>
    <w:pPr>
      <w:adjustRightInd w:val="0"/>
      <w:spacing w:before="162" w:line="280" w:lineRule="exact"/>
      <w:ind w:firstLine="240" w:firstLineChars="100"/>
    </w:pPr>
    <w:rPr>
      <w:color w:val="000000"/>
      <w:kern w:val="0"/>
      <w:sz w:val="24"/>
      <w:szCs w:val="20"/>
    </w:rPr>
  </w:style>
  <w:style w:type="paragraph" w:customStyle="1" w:styleId="903">
    <w:name w:val="样式 表格文字 + 8 磅"/>
    <w:basedOn w:val="31"/>
    <w:qFormat/>
    <w:uiPriority w:val="0"/>
    <w:pPr>
      <w:tabs>
        <w:tab w:val="left" w:pos="1148"/>
        <w:tab w:val="left" w:pos="12763"/>
      </w:tabs>
      <w:autoSpaceDE w:val="0"/>
      <w:autoSpaceDN w:val="0"/>
      <w:adjustRightInd w:val="0"/>
      <w:snapToGrid w:val="0"/>
      <w:ind w:left="-36" w:leftChars="-17" w:right="-120" w:rightChars="-50" w:hanging="84"/>
      <w:jc w:val="center"/>
    </w:pPr>
    <w:rPr>
      <w:rFonts w:ascii="Times New Roman" w:hAnsi="Times New Roman"/>
      <w:spacing w:val="7"/>
      <w:sz w:val="16"/>
      <w:szCs w:val="24"/>
    </w:rPr>
  </w:style>
  <w:style w:type="paragraph" w:customStyle="1" w:styleId="904">
    <w:name w:val="样式 表格文字 + 左侧:  -0.17 字符"/>
    <w:basedOn w:val="31"/>
    <w:qFormat/>
    <w:uiPriority w:val="0"/>
    <w:pPr>
      <w:tabs>
        <w:tab w:val="left" w:pos="1148"/>
        <w:tab w:val="left" w:pos="12763"/>
      </w:tabs>
      <w:autoSpaceDE w:val="0"/>
      <w:autoSpaceDN w:val="0"/>
      <w:adjustRightInd w:val="0"/>
      <w:snapToGrid w:val="0"/>
      <w:ind w:left="-17" w:leftChars="-17" w:right="-120" w:rightChars="-50"/>
      <w:jc w:val="center"/>
    </w:pPr>
    <w:rPr>
      <w:rFonts w:ascii="Times New Roman" w:hAnsi="Times New Roman"/>
      <w:spacing w:val="7"/>
      <w:sz w:val="24"/>
      <w:szCs w:val="24"/>
    </w:rPr>
  </w:style>
  <w:style w:type="paragraph" w:customStyle="1" w:styleId="905">
    <w:name w:val="bzw"/>
    <w:basedOn w:val="1"/>
    <w:qFormat/>
    <w:uiPriority w:val="0"/>
    <w:pPr>
      <w:spacing w:line="240" w:lineRule="atLeast"/>
      <w:jc w:val="center"/>
    </w:pPr>
    <w:rPr>
      <w:szCs w:val="24"/>
    </w:rPr>
  </w:style>
  <w:style w:type="paragraph" w:customStyle="1" w:styleId="906">
    <w:name w:val="MTDisplayEquation"/>
    <w:basedOn w:val="1"/>
    <w:next w:val="1"/>
    <w:qFormat/>
    <w:uiPriority w:val="0"/>
    <w:pPr>
      <w:tabs>
        <w:tab w:val="center" w:pos="4160"/>
        <w:tab w:val="right" w:pos="8300"/>
      </w:tabs>
      <w:spacing w:line="500" w:lineRule="exact"/>
      <w:ind w:firstLine="562" w:firstLineChars="200"/>
    </w:pPr>
    <w:rPr>
      <w:rFonts w:ascii="宋体" w:hAnsi="宋体"/>
      <w:b/>
      <w:color w:val="000000"/>
      <w:sz w:val="28"/>
      <w:szCs w:val="24"/>
    </w:rPr>
  </w:style>
  <w:style w:type="paragraph" w:customStyle="1" w:styleId="907">
    <w:name w:val="样式 标题4 + 段前: 0.5 行 段后: 0.5 行"/>
    <w:basedOn w:val="1"/>
    <w:qFormat/>
    <w:uiPriority w:val="0"/>
    <w:pPr>
      <w:spacing w:before="156" w:after="156" w:line="360" w:lineRule="auto"/>
    </w:pPr>
    <w:rPr>
      <w:rFonts w:eastAsia="黑体"/>
      <w:sz w:val="24"/>
      <w:szCs w:val="20"/>
    </w:rPr>
  </w:style>
  <w:style w:type="paragraph" w:customStyle="1" w:styleId="908">
    <w:name w:val="顺序"/>
    <w:basedOn w:val="1"/>
    <w:next w:val="1"/>
    <w:qFormat/>
    <w:uiPriority w:val="0"/>
    <w:rPr>
      <w:kern w:val="0"/>
      <w:sz w:val="24"/>
      <w:szCs w:val="24"/>
    </w:rPr>
  </w:style>
  <w:style w:type="paragraph" w:customStyle="1" w:styleId="909">
    <w:name w:val="公式变量"/>
    <w:basedOn w:val="1"/>
    <w:qFormat/>
    <w:uiPriority w:val="0"/>
    <w:pPr>
      <w:ind w:firstLine="1440"/>
    </w:pPr>
    <w:rPr>
      <w:rFonts w:ascii="宋体"/>
      <w:color w:val="000000"/>
      <w:sz w:val="24"/>
      <w:szCs w:val="20"/>
    </w:rPr>
  </w:style>
  <w:style w:type="paragraph" w:customStyle="1" w:styleId="910">
    <w:name w:val="院名"/>
    <w:basedOn w:val="1"/>
    <w:qFormat/>
    <w:uiPriority w:val="0"/>
    <w:pPr>
      <w:tabs>
        <w:tab w:val="left" w:pos="-140"/>
      </w:tabs>
      <w:topLinePunct/>
      <w:adjustRightInd w:val="0"/>
      <w:spacing w:line="600" w:lineRule="exact"/>
      <w:jc w:val="center"/>
    </w:pPr>
    <w:rPr>
      <w:rFonts w:ascii="宋体"/>
      <w:b/>
      <w:color w:val="000000"/>
      <w:sz w:val="32"/>
      <w:szCs w:val="20"/>
    </w:rPr>
  </w:style>
  <w:style w:type="paragraph" w:customStyle="1" w:styleId="911">
    <w:name w:val="样式 表格文字 + 右侧:  7.35 字符 段前: 7.8 磅 段后: 7.8 磅"/>
    <w:basedOn w:val="31"/>
    <w:qFormat/>
    <w:uiPriority w:val="0"/>
    <w:pPr>
      <w:widowControl/>
      <w:autoSpaceDE w:val="0"/>
      <w:autoSpaceDN w:val="0"/>
      <w:adjustRightInd w:val="0"/>
      <w:snapToGrid w:val="0"/>
      <w:ind w:left="-50" w:leftChars="-50" w:right="-50" w:rightChars="-50"/>
      <w:jc w:val="center"/>
    </w:pPr>
    <w:rPr>
      <w:rFonts w:ascii="Times New Roman" w:hAnsi="Times New Roman"/>
      <w:spacing w:val="7"/>
      <w:sz w:val="24"/>
      <w:szCs w:val="24"/>
    </w:rPr>
  </w:style>
  <w:style w:type="paragraph" w:customStyle="1" w:styleId="912">
    <w:name w:val="A版式正文 Char"/>
    <w:basedOn w:val="1"/>
    <w:qFormat/>
    <w:uiPriority w:val="0"/>
    <w:pPr>
      <w:tabs>
        <w:tab w:val="left" w:pos="540"/>
      </w:tabs>
      <w:spacing w:line="360" w:lineRule="auto"/>
      <w:ind w:firstLine="200" w:firstLineChars="200"/>
    </w:pPr>
    <w:rPr>
      <w:rFonts w:ascii="宋体" w:hAnsi="宋体"/>
      <w:sz w:val="28"/>
      <w:szCs w:val="24"/>
    </w:rPr>
  </w:style>
  <w:style w:type="paragraph" w:customStyle="1" w:styleId="913">
    <w:name w:val="样式 仿宋_GB2312"/>
    <w:basedOn w:val="1"/>
    <w:qFormat/>
    <w:uiPriority w:val="0"/>
    <w:pPr>
      <w:spacing w:line="360" w:lineRule="auto"/>
      <w:ind w:right="-686" w:rightChars="-286" w:firstLine="200" w:firstLineChars="200"/>
    </w:pPr>
    <w:rPr>
      <w:rFonts w:ascii="仿宋_GB2312" w:eastAsia="仿宋_GB2312" w:cs="宋体"/>
      <w:spacing w:val="-10"/>
      <w:kern w:val="0"/>
      <w:sz w:val="24"/>
      <w:szCs w:val="20"/>
    </w:rPr>
  </w:style>
  <w:style w:type="paragraph" w:customStyle="1" w:styleId="914">
    <w:name w:val="图表名称"/>
    <w:basedOn w:val="1"/>
    <w:qFormat/>
    <w:uiPriority w:val="0"/>
    <w:pPr>
      <w:jc w:val="center"/>
    </w:pPr>
    <w:rPr>
      <w:rFonts w:eastAsia="黑体"/>
      <w:sz w:val="24"/>
      <w:szCs w:val="20"/>
    </w:rPr>
  </w:style>
  <w:style w:type="paragraph" w:customStyle="1" w:styleId="915">
    <w:name w:val="设计日期"/>
    <w:basedOn w:val="1"/>
    <w:qFormat/>
    <w:uiPriority w:val="0"/>
    <w:pPr>
      <w:tabs>
        <w:tab w:val="left" w:pos="-140"/>
      </w:tabs>
      <w:topLinePunct/>
      <w:adjustRightInd w:val="0"/>
      <w:spacing w:line="600" w:lineRule="exact"/>
      <w:jc w:val="center"/>
    </w:pPr>
    <w:rPr>
      <w:rFonts w:ascii="宋体"/>
      <w:b/>
      <w:color w:val="000000"/>
      <w:sz w:val="28"/>
      <w:szCs w:val="20"/>
    </w:rPr>
  </w:style>
  <w:style w:type="paragraph" w:customStyle="1" w:styleId="916">
    <w:name w:val="Char Char Char2 Char"/>
    <w:basedOn w:val="1"/>
    <w:qFormat/>
    <w:uiPriority w:val="0"/>
    <w:pPr>
      <w:spacing w:line="360" w:lineRule="auto"/>
      <w:ind w:firstLine="200" w:firstLineChars="200"/>
    </w:pPr>
    <w:rPr>
      <w:rFonts w:ascii="宋体" w:hAnsi="宋体" w:cs="宋体"/>
      <w:sz w:val="24"/>
      <w:szCs w:val="24"/>
    </w:rPr>
  </w:style>
  <w:style w:type="paragraph" w:customStyle="1" w:styleId="917">
    <w:name w:val="默认段落字体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918">
    <w:name w:val="Char11"/>
    <w:basedOn w:val="1"/>
    <w:qFormat/>
    <w:uiPriority w:val="0"/>
    <w:pPr>
      <w:snapToGrid w:val="0"/>
      <w:spacing w:line="360" w:lineRule="auto"/>
      <w:ind w:firstLine="200" w:firstLineChars="200"/>
    </w:pPr>
    <w:rPr>
      <w:szCs w:val="24"/>
    </w:rPr>
  </w:style>
  <w:style w:type="paragraph" w:customStyle="1" w:styleId="919">
    <w:name w:val="正文样式1"/>
    <w:basedOn w:val="1"/>
    <w:qFormat/>
    <w:uiPriority w:val="0"/>
    <w:pPr>
      <w:spacing w:line="360" w:lineRule="auto"/>
      <w:ind w:firstLine="480" w:firstLineChars="200"/>
    </w:pPr>
    <w:rPr>
      <w:rFonts w:ascii="宋体"/>
      <w:sz w:val="24"/>
      <w:szCs w:val="24"/>
    </w:rPr>
  </w:style>
  <w:style w:type="paragraph" w:customStyle="1" w:styleId="920">
    <w:name w:val="表格文字+"/>
    <w:basedOn w:val="31"/>
    <w:next w:val="31"/>
    <w:qFormat/>
    <w:uiPriority w:val="0"/>
    <w:pPr>
      <w:tabs>
        <w:tab w:val="left" w:pos="1148"/>
        <w:tab w:val="left" w:pos="12763"/>
      </w:tabs>
      <w:autoSpaceDE w:val="0"/>
      <w:autoSpaceDN w:val="0"/>
      <w:adjustRightInd w:val="0"/>
      <w:snapToGrid w:val="0"/>
      <w:ind w:left="48" w:leftChars="-17" w:right="-120" w:rightChars="-50"/>
      <w:jc w:val="center"/>
    </w:pPr>
    <w:rPr>
      <w:rFonts w:ascii="Times New Roman" w:hAnsi="Times New Roman"/>
      <w:spacing w:val="7"/>
      <w:sz w:val="24"/>
      <w:szCs w:val="24"/>
    </w:rPr>
  </w:style>
  <w:style w:type="paragraph" w:customStyle="1" w:styleId="921">
    <w:name w:val="xl87"/>
    <w:basedOn w:val="1"/>
    <w:qFormat/>
    <w:uiPriority w:val="0"/>
    <w:pPr>
      <w:widowControl/>
      <w:spacing w:before="100" w:beforeAutospacing="1" w:after="100" w:afterAutospacing="1" w:line="360" w:lineRule="auto"/>
      <w:jc w:val="center"/>
      <w:textAlignment w:val="center"/>
    </w:pPr>
    <w:rPr>
      <w:rFonts w:ascii="Arial Unicode MS" w:hAnsi="Arial Unicode MS" w:eastAsia="Arial Unicode MS" w:cs="Arial Unicode MS"/>
      <w:b/>
      <w:bCs/>
      <w:kern w:val="0"/>
      <w:sz w:val="24"/>
      <w:szCs w:val="24"/>
    </w:rPr>
  </w:style>
  <w:style w:type="paragraph" w:customStyle="1" w:styleId="922">
    <w:name w:val="样式 标题03 + 段前: 1 磅 段后: 0 磅 行距: 1.5 倍行距"/>
    <w:basedOn w:val="1"/>
    <w:next w:val="1"/>
    <w:qFormat/>
    <w:uiPriority w:val="0"/>
    <w:pPr>
      <w:keepNext/>
      <w:keepLines/>
      <w:widowControl/>
      <w:spacing w:line="360" w:lineRule="auto"/>
      <w:jc w:val="left"/>
      <w:outlineLvl w:val="2"/>
    </w:pPr>
    <w:rPr>
      <w:rFonts w:eastAsia="黑体" w:cs="宋体"/>
      <w:bCs/>
      <w:kern w:val="0"/>
      <w:sz w:val="28"/>
      <w:szCs w:val="20"/>
    </w:rPr>
  </w:style>
  <w:style w:type="paragraph" w:customStyle="1" w:styleId="923">
    <w:name w:val="表头文字"/>
    <w:basedOn w:val="1"/>
    <w:qFormat/>
    <w:uiPriority w:val="0"/>
    <w:pPr>
      <w:widowControl/>
      <w:spacing w:line="805" w:lineRule="atLeast"/>
      <w:ind w:firstLine="600"/>
      <w:jc w:val="center"/>
      <w:textAlignment w:val="baseline"/>
    </w:pPr>
    <w:rPr>
      <w:rFonts w:ascii="黑体" w:eastAsia="黑体"/>
      <w:color w:val="000000"/>
      <w:kern w:val="0"/>
      <w:sz w:val="30"/>
      <w:szCs w:val="20"/>
      <w:u w:color="000000"/>
    </w:rPr>
  </w:style>
  <w:style w:type="paragraph" w:customStyle="1" w:styleId="924">
    <w:name w:val="Char1 Char Char2 Char"/>
    <w:basedOn w:val="1"/>
    <w:qFormat/>
    <w:uiPriority w:val="0"/>
    <w:pPr>
      <w:tabs>
        <w:tab w:val="left" w:pos="1280"/>
      </w:tabs>
      <w:snapToGrid w:val="0"/>
      <w:spacing w:line="360" w:lineRule="auto"/>
    </w:pPr>
    <w:rPr>
      <w:rFonts w:cs="宋体"/>
      <w:color w:val="000000"/>
      <w:sz w:val="24"/>
      <w:szCs w:val="24"/>
    </w:rPr>
  </w:style>
  <w:style w:type="paragraph" w:customStyle="1" w:styleId="925">
    <w:name w:val="报告落款"/>
    <w:basedOn w:val="1"/>
    <w:qFormat/>
    <w:uiPriority w:val="0"/>
    <w:pPr>
      <w:ind w:firstLine="560" w:firstLineChars="200"/>
      <w:jc w:val="center"/>
    </w:pPr>
    <w:rPr>
      <w:rFonts w:ascii="华文琥珀" w:eastAsia="华文琥珀"/>
      <w:kern w:val="0"/>
      <w:sz w:val="32"/>
      <w:szCs w:val="20"/>
    </w:rPr>
  </w:style>
  <w:style w:type="paragraph" w:customStyle="1" w:styleId="926">
    <w:name w:val="式中："/>
    <w:basedOn w:val="909"/>
    <w:qFormat/>
    <w:uiPriority w:val="0"/>
    <w:pPr>
      <w:ind w:firstLine="720" w:firstLineChars="300"/>
    </w:pPr>
  </w:style>
  <w:style w:type="paragraph" w:customStyle="1" w:styleId="927">
    <w:name w:val="样式 图表目录 + Times New Roman"/>
    <w:basedOn w:val="49"/>
    <w:qFormat/>
    <w:uiPriority w:val="0"/>
    <w:pPr>
      <w:spacing w:line="360" w:lineRule="auto"/>
      <w:ind w:left="0" w:leftChars="0" w:firstLine="0" w:firstLineChars="0"/>
    </w:pPr>
    <w:rPr>
      <w:rFonts w:eastAsia="仿宋_GB2312"/>
      <w:kern w:val="0"/>
      <w:szCs w:val="24"/>
    </w:rPr>
  </w:style>
  <w:style w:type="paragraph" w:customStyle="1" w:styleId="928">
    <w:name w:val="表注"/>
    <w:basedOn w:val="1"/>
    <w:qFormat/>
    <w:uiPriority w:val="0"/>
    <w:pPr>
      <w:adjustRightInd w:val="0"/>
      <w:snapToGrid w:val="0"/>
      <w:spacing w:line="360" w:lineRule="exact"/>
      <w:ind w:firstLine="420" w:firstLineChars="200"/>
    </w:pPr>
    <w:rPr>
      <w:szCs w:val="20"/>
    </w:rPr>
  </w:style>
  <w:style w:type="paragraph" w:customStyle="1" w:styleId="929">
    <w:name w:val="样式 标题 1 + 首行缩进:  0.45 字符"/>
    <w:basedOn w:val="3"/>
    <w:qFormat/>
    <w:uiPriority w:val="0"/>
    <w:pPr>
      <w:widowControl/>
      <w:spacing w:before="0" w:after="0" w:line="240" w:lineRule="auto"/>
      <w:jc w:val="center"/>
    </w:pPr>
    <w:rPr>
      <w:rFonts w:ascii="Times New Roman" w:hAnsi="Times New Roman"/>
      <w:bCs w:val="0"/>
      <w:color w:val="000000"/>
      <w:kern w:val="32"/>
      <w:sz w:val="32"/>
      <w:szCs w:val="20"/>
    </w:rPr>
  </w:style>
  <w:style w:type="paragraph" w:customStyle="1" w:styleId="930">
    <w:name w:val="样式 标题 2 + 首行缩进:  0.62 字符"/>
    <w:basedOn w:val="4"/>
    <w:qFormat/>
    <w:uiPriority w:val="0"/>
    <w:pPr>
      <w:widowControl/>
      <w:spacing w:before="120" w:beforeLines="50" w:after="120" w:line="413" w:lineRule="auto"/>
      <w:jc w:val="left"/>
    </w:pPr>
    <w:rPr>
      <w:rFonts w:ascii="宋体" w:hAnsi="宋体"/>
      <w:bCs w:val="0"/>
      <w:kern w:val="0"/>
      <w:sz w:val="30"/>
      <w:szCs w:val="20"/>
    </w:rPr>
  </w:style>
  <w:style w:type="paragraph" w:customStyle="1" w:styleId="931">
    <w:name w:val="马丽正文"/>
    <w:basedOn w:val="1"/>
    <w:qFormat/>
    <w:uiPriority w:val="0"/>
    <w:pPr>
      <w:spacing w:line="520" w:lineRule="exact"/>
      <w:ind w:firstLine="560"/>
    </w:pPr>
    <w:rPr>
      <w:rFonts w:ascii="宋体" w:hAnsi="宋体"/>
      <w:position w:val="-6"/>
      <w:sz w:val="28"/>
      <w:szCs w:val="20"/>
    </w:rPr>
  </w:style>
  <w:style w:type="paragraph" w:customStyle="1" w:styleId="932">
    <w:name w:val="_正文格式"/>
    <w:basedOn w:val="1"/>
    <w:qFormat/>
    <w:uiPriority w:val="0"/>
    <w:pPr>
      <w:spacing w:line="560" w:lineRule="exact"/>
      <w:ind w:firstLine="200" w:firstLineChars="200"/>
    </w:pPr>
    <w:rPr>
      <w:rFonts w:eastAsia="仿宋_GB2312"/>
      <w:sz w:val="28"/>
      <w:szCs w:val="24"/>
    </w:rPr>
  </w:style>
  <w:style w:type="paragraph" w:customStyle="1" w:styleId="933">
    <w:name w:val="标题 4."/>
    <w:basedOn w:val="6"/>
    <w:qFormat/>
    <w:uiPriority w:val="0"/>
    <w:pPr>
      <w:tabs>
        <w:tab w:val="left" w:pos="0"/>
      </w:tabs>
      <w:adjustRightInd w:val="0"/>
      <w:snapToGrid w:val="0"/>
      <w:spacing w:before="156" w:after="312" w:line="500" w:lineRule="exact"/>
      <w:jc w:val="left"/>
    </w:pPr>
    <w:rPr>
      <w:rFonts w:ascii="黑体" w:hAnsi="Times New Roman" w:eastAsia="黑体" w:cs="宋体"/>
      <w:b w:val="0"/>
      <w:color w:val="000000"/>
      <w:kern w:val="28"/>
      <w:szCs w:val="20"/>
    </w:rPr>
  </w:style>
  <w:style w:type="paragraph" w:customStyle="1" w:styleId="934">
    <w:name w:val="正文1 Char Char Char"/>
    <w:basedOn w:val="1"/>
    <w:qFormat/>
    <w:uiPriority w:val="0"/>
    <w:pPr>
      <w:spacing w:line="360" w:lineRule="auto"/>
      <w:ind w:firstLine="560" w:firstLineChars="200"/>
    </w:pPr>
    <w:rPr>
      <w:rFonts w:eastAsia="仿宋_GB2312"/>
      <w:sz w:val="28"/>
      <w:szCs w:val="28"/>
    </w:rPr>
  </w:style>
  <w:style w:type="paragraph" w:customStyle="1" w:styleId="935">
    <w:name w:val="Char Char Char1 Char Char Char Char Char Char Char Char Char Char1"/>
    <w:basedOn w:val="1"/>
    <w:next w:val="1"/>
    <w:qFormat/>
    <w:uiPriority w:val="0"/>
    <w:pPr>
      <w:spacing w:line="360" w:lineRule="auto"/>
      <w:ind w:firstLine="200" w:firstLineChars="200"/>
    </w:pPr>
    <w:rPr>
      <w:szCs w:val="24"/>
    </w:rPr>
  </w:style>
  <w:style w:type="paragraph" w:customStyle="1" w:styleId="936">
    <w:name w:val="简单回函地址"/>
    <w:basedOn w:val="1"/>
    <w:qFormat/>
    <w:uiPriority w:val="0"/>
    <w:rPr>
      <w:szCs w:val="24"/>
    </w:rPr>
  </w:style>
  <w:style w:type="paragraph" w:customStyle="1" w:styleId="937">
    <w:name w:val="样式 标题03 + 段前: 12 磅 段后: 0 磅 行距: 1.5 倍行距"/>
    <w:basedOn w:val="1"/>
    <w:next w:val="922"/>
    <w:qFormat/>
    <w:uiPriority w:val="0"/>
    <w:pPr>
      <w:keepNext/>
      <w:keepLines/>
      <w:widowControl/>
      <w:spacing w:before="240" w:line="360" w:lineRule="auto"/>
      <w:jc w:val="left"/>
      <w:outlineLvl w:val="2"/>
    </w:pPr>
    <w:rPr>
      <w:rFonts w:eastAsia="黑体" w:cs="宋体"/>
      <w:bCs/>
      <w:kern w:val="0"/>
      <w:sz w:val="28"/>
      <w:szCs w:val="20"/>
    </w:rPr>
  </w:style>
  <w:style w:type="paragraph" w:customStyle="1" w:styleId="938">
    <w:name w:val="审稿意见"/>
    <w:basedOn w:val="419"/>
    <w:qFormat/>
    <w:uiPriority w:val="0"/>
    <w:rPr>
      <w:rFonts w:ascii="仿宋_GB2312" w:hAnsi="仿宋_GB2312" w:eastAsia="仿宋_GB2312"/>
    </w:rPr>
  </w:style>
  <w:style w:type="paragraph" w:customStyle="1" w:styleId="939">
    <w:name w:val="样式 标题 3 + Times New Roman"/>
    <w:basedOn w:val="5"/>
    <w:qFormat/>
    <w:uiPriority w:val="0"/>
    <w:pPr>
      <w:tabs>
        <w:tab w:val="left" w:pos="0"/>
      </w:tabs>
      <w:adjustRightInd w:val="0"/>
      <w:snapToGrid w:val="0"/>
      <w:spacing w:before="120" w:after="120" w:line="500" w:lineRule="exact"/>
    </w:pPr>
    <w:rPr>
      <w:rFonts w:ascii="宋体" w:hAnsi="宋体"/>
      <w:color w:val="000000"/>
      <w:kern w:val="44"/>
      <w:sz w:val="28"/>
      <w:szCs w:val="24"/>
    </w:rPr>
  </w:style>
  <w:style w:type="paragraph" w:customStyle="1" w:styleId="940">
    <w:name w:val="图表后"/>
    <w:basedOn w:val="1"/>
    <w:qFormat/>
    <w:uiPriority w:val="0"/>
    <w:rPr>
      <w:sz w:val="18"/>
      <w:szCs w:val="24"/>
    </w:rPr>
  </w:style>
  <w:style w:type="paragraph" w:customStyle="1" w:styleId="941">
    <w:name w:val="A正文 Char"/>
    <w:basedOn w:val="1"/>
    <w:qFormat/>
    <w:uiPriority w:val="0"/>
    <w:pPr>
      <w:topLinePunct/>
      <w:spacing w:line="360" w:lineRule="auto"/>
      <w:ind w:firstLine="480" w:firstLineChars="200"/>
    </w:pPr>
    <w:rPr>
      <w:rFonts w:ascii="宋体" w:hAnsi="宋体"/>
      <w:bCs/>
      <w:sz w:val="24"/>
      <w:szCs w:val="24"/>
    </w:rPr>
  </w:style>
  <w:style w:type="character" w:customStyle="1" w:styleId="942">
    <w:name w:val="Char Char13"/>
    <w:qFormat/>
    <w:uiPriority w:val="0"/>
    <w:rPr>
      <w:rFonts w:ascii="宋体" w:hAnsi="宋体" w:eastAsia="宋体"/>
      <w:b/>
      <w:bCs/>
      <w:kern w:val="2"/>
      <w:sz w:val="24"/>
      <w:szCs w:val="24"/>
      <w:lang w:val="en-US" w:eastAsia="zh-CN" w:bidi="ar-SA"/>
    </w:rPr>
  </w:style>
  <w:style w:type="paragraph" w:customStyle="1" w:styleId="943">
    <w:name w:val="正文4"/>
    <w:qFormat/>
    <w:uiPriority w:val="0"/>
    <w:pPr>
      <w:spacing w:line="360" w:lineRule="auto"/>
    </w:pPr>
    <w:rPr>
      <w:rFonts w:ascii="Times New Roman" w:hAnsi="Times New Roman" w:eastAsia="宋体" w:cs="Times New Roman"/>
      <w:sz w:val="24"/>
      <w:lang w:val="en-US" w:eastAsia="zh-CN" w:bidi="ar-SA"/>
    </w:rPr>
  </w:style>
  <w:style w:type="paragraph" w:customStyle="1" w:styleId="944">
    <w:name w:val="Char1 Char Char Char Char Char Char Char Char Char4"/>
    <w:basedOn w:val="1"/>
    <w:link w:val="945"/>
    <w:qFormat/>
    <w:uiPriority w:val="0"/>
    <w:pPr>
      <w:spacing w:line="360" w:lineRule="auto"/>
      <w:ind w:firstLine="200" w:firstLineChars="200"/>
    </w:pPr>
    <w:rPr>
      <w:rFonts w:ascii="宋体" w:hAnsi="宋体"/>
      <w:sz w:val="24"/>
      <w:szCs w:val="24"/>
    </w:rPr>
  </w:style>
  <w:style w:type="character" w:customStyle="1" w:styleId="945">
    <w:name w:val="Char1 Char Char Char Char Char Char Char Char Char Char4"/>
    <w:link w:val="944"/>
    <w:qFormat/>
    <w:uiPriority w:val="0"/>
    <w:rPr>
      <w:rFonts w:ascii="宋体" w:hAnsi="宋体"/>
      <w:kern w:val="2"/>
      <w:sz w:val="24"/>
      <w:szCs w:val="24"/>
    </w:rPr>
  </w:style>
  <w:style w:type="paragraph" w:customStyle="1" w:styleId="946">
    <w:name w:val="Char Char Char"/>
    <w:basedOn w:val="1"/>
    <w:qFormat/>
    <w:uiPriority w:val="0"/>
    <w:rPr>
      <w:szCs w:val="24"/>
    </w:rPr>
  </w:style>
  <w:style w:type="paragraph" w:customStyle="1" w:styleId="947">
    <w:name w:val="！WBL0正文"/>
    <w:basedOn w:val="1"/>
    <w:qFormat/>
    <w:uiPriority w:val="0"/>
    <w:pPr>
      <w:widowControl/>
      <w:snapToGrid w:val="0"/>
      <w:spacing w:line="480" w:lineRule="exact"/>
      <w:ind w:firstLine="200" w:firstLineChars="200"/>
      <w:jc w:val="left"/>
      <w:textAlignment w:val="center"/>
    </w:pPr>
    <w:rPr>
      <w:rFonts w:ascii="宋体" w:hAnsi="宋体" w:cs="宋体"/>
      <w:kern w:val="0"/>
      <w:sz w:val="28"/>
      <w:szCs w:val="28"/>
    </w:rPr>
  </w:style>
  <w:style w:type="paragraph" w:customStyle="1" w:styleId="948">
    <w:name w:val="表头2：样式 五号 加粗 居中 行距: 多倍行距 1.15 字行 首行缩进:  0 字符"/>
    <w:basedOn w:val="1"/>
    <w:qFormat/>
    <w:uiPriority w:val="0"/>
    <w:pPr>
      <w:spacing w:line="276" w:lineRule="auto"/>
      <w:jc w:val="center"/>
    </w:pPr>
    <w:rPr>
      <w:rFonts w:cs="宋体"/>
      <w:b/>
      <w:bCs/>
      <w:szCs w:val="20"/>
    </w:rPr>
  </w:style>
  <w:style w:type="character" w:customStyle="1" w:styleId="949">
    <w:name w:val="段落4 Char"/>
    <w:link w:val="950"/>
    <w:qFormat/>
    <w:uiPriority w:val="0"/>
    <w:rPr>
      <w:rFonts w:cs="Courier New"/>
      <w:kern w:val="2"/>
      <w:sz w:val="28"/>
      <w:szCs w:val="21"/>
    </w:rPr>
  </w:style>
  <w:style w:type="paragraph" w:customStyle="1" w:styleId="950">
    <w:name w:val="段落4"/>
    <w:basedOn w:val="31"/>
    <w:link w:val="949"/>
    <w:qFormat/>
    <w:uiPriority w:val="0"/>
    <w:pPr>
      <w:widowControl/>
      <w:spacing w:line="360" w:lineRule="auto"/>
      <w:jc w:val="left"/>
    </w:pPr>
    <w:rPr>
      <w:rFonts w:ascii="Times New Roman" w:hAnsi="Times New Roman" w:cs="Courier New"/>
      <w:sz w:val="28"/>
    </w:rPr>
  </w:style>
  <w:style w:type="character" w:customStyle="1" w:styleId="951">
    <w:name w:val="Char1 Char Char Char Char Char Char Char Char Char Char111"/>
    <w:link w:val="952"/>
    <w:qFormat/>
    <w:uiPriority w:val="0"/>
    <w:rPr>
      <w:rFonts w:ascii="宋体" w:hAnsi="宋体" w:cs="宋体"/>
      <w:kern w:val="2"/>
      <w:sz w:val="24"/>
      <w:szCs w:val="24"/>
    </w:rPr>
  </w:style>
  <w:style w:type="paragraph" w:customStyle="1" w:styleId="952">
    <w:name w:val="Char1 Char Char Char Char Char Char Char Char Char111"/>
    <w:basedOn w:val="1"/>
    <w:link w:val="951"/>
    <w:qFormat/>
    <w:uiPriority w:val="0"/>
    <w:pPr>
      <w:widowControl/>
      <w:spacing w:line="360" w:lineRule="auto"/>
      <w:ind w:firstLine="200" w:firstLineChars="200"/>
      <w:jc w:val="left"/>
    </w:pPr>
    <w:rPr>
      <w:rFonts w:ascii="宋体" w:hAnsi="宋体" w:cs="宋体"/>
      <w:sz w:val="24"/>
      <w:szCs w:val="24"/>
    </w:rPr>
  </w:style>
  <w:style w:type="paragraph" w:customStyle="1" w:styleId="953">
    <w:name w:val="表头：样式 五号 加粗 居中 行距: 多倍行距 1.15 字行 首行缩进:  0 字符"/>
    <w:basedOn w:val="1"/>
    <w:qFormat/>
    <w:uiPriority w:val="0"/>
    <w:pPr>
      <w:widowControl/>
      <w:spacing w:line="276" w:lineRule="auto"/>
      <w:jc w:val="center"/>
    </w:pPr>
    <w:rPr>
      <w:rFonts w:cs="宋体"/>
      <w:b/>
      <w:bCs/>
      <w:kern w:val="0"/>
      <w:sz w:val="24"/>
      <w:szCs w:val="20"/>
    </w:rPr>
  </w:style>
  <w:style w:type="character" w:customStyle="1" w:styleId="954">
    <w:name w:val="description"/>
    <w:qFormat/>
    <w:uiPriority w:val="0"/>
  </w:style>
  <w:style w:type="paragraph" w:customStyle="1" w:styleId="9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56">
    <w:name w:val="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7">
    <w:name w:val="5"/>
    <w:next w:val="1"/>
    <w:qFormat/>
    <w:uiPriority w:val="99"/>
    <w:rPr>
      <w:rFonts w:ascii="宋体" w:hAnsi="宋体" w:eastAsia="宋体" w:cs="宋体"/>
      <w:sz w:val="24"/>
      <w:szCs w:val="24"/>
      <w:lang w:val="en-US" w:eastAsia="zh-CN" w:bidi="ar-SA"/>
    </w:rPr>
  </w:style>
  <w:style w:type="paragraph" w:customStyle="1" w:styleId="958">
    <w:name w:val="xl13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rPr>
  </w:style>
  <w:style w:type="paragraph" w:customStyle="1" w:styleId="959">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rPr>
  </w:style>
  <w:style w:type="character" w:customStyle="1" w:styleId="960">
    <w:name w:val="项标题(1) Char Char"/>
    <w:qFormat/>
    <w:uiPriority w:val="0"/>
    <w:rPr>
      <w:rFonts w:ascii="Times New Roman" w:hAnsi="Times New Roman" w:eastAsia="宋体" w:cs="Times New Roman"/>
      <w:b/>
      <w:bCs/>
      <w:sz w:val="24"/>
      <w:szCs w:val="24"/>
    </w:rPr>
  </w:style>
  <w:style w:type="character" w:customStyle="1" w:styleId="961">
    <w:name w:val="目标题 1) Char Char"/>
    <w:qFormat/>
    <w:uiPriority w:val="0"/>
    <w:rPr>
      <w:rFonts w:ascii="Arial" w:hAnsi="Arial" w:eastAsia="黑体" w:cs="Times New Roman"/>
      <w:sz w:val="24"/>
      <w:szCs w:val="24"/>
    </w:rPr>
  </w:style>
  <w:style w:type="character" w:customStyle="1" w:styleId="962">
    <w:name w:val="正文文字缩进 3 Char Char1"/>
    <w:qFormat/>
    <w:uiPriority w:val="0"/>
    <w:rPr>
      <w:rFonts w:ascii="Times New Roman" w:hAnsi="Times New Roman" w:eastAsia="宋体" w:cs="Times New Roman"/>
      <w:sz w:val="16"/>
      <w:szCs w:val="16"/>
    </w:rPr>
  </w:style>
  <w:style w:type="character" w:customStyle="1" w:styleId="963">
    <w:name w:val="正文文字缩进 2 Char Char1"/>
    <w:qFormat/>
    <w:uiPriority w:val="0"/>
    <w:rPr>
      <w:rFonts w:ascii="Times New Roman" w:hAnsi="Times New Roman" w:eastAsia="宋体" w:cs="Times New Roman"/>
      <w:szCs w:val="24"/>
    </w:rPr>
  </w:style>
  <w:style w:type="character" w:customStyle="1" w:styleId="964">
    <w:name w:val="正文文字 3 Char Char1"/>
    <w:qFormat/>
    <w:uiPriority w:val="0"/>
    <w:rPr>
      <w:rFonts w:ascii="Times New Roman" w:hAnsi="Times New Roman" w:eastAsia="宋体" w:cs="Times New Roman"/>
      <w:sz w:val="16"/>
      <w:szCs w:val="16"/>
    </w:rPr>
  </w:style>
  <w:style w:type="paragraph" w:customStyle="1" w:styleId="965">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66">
    <w:name w:val="Char Char421"/>
    <w:qFormat/>
    <w:uiPriority w:val="0"/>
    <w:rPr>
      <w:rFonts w:ascii="Arial" w:hAnsi="Arial" w:eastAsia="黑体"/>
      <w:b/>
      <w:bCs/>
      <w:kern w:val="2"/>
      <w:sz w:val="24"/>
      <w:szCs w:val="24"/>
      <w:lang w:val="en-US" w:eastAsia="zh-CN" w:bidi="ar-SA"/>
    </w:rPr>
  </w:style>
  <w:style w:type="character" w:customStyle="1" w:styleId="967">
    <w:name w:val="Char Char241"/>
    <w:qFormat/>
    <w:uiPriority w:val="0"/>
    <w:rPr>
      <w:rFonts w:ascii="Cambria" w:hAnsi="Cambria"/>
      <w:b/>
      <w:bCs/>
      <w:kern w:val="2"/>
      <w:sz w:val="32"/>
      <w:szCs w:val="32"/>
    </w:rPr>
  </w:style>
  <w:style w:type="character" w:customStyle="1" w:styleId="968">
    <w:name w:val="Char Char301"/>
    <w:qFormat/>
    <w:uiPriority w:val="0"/>
    <w:rPr>
      <w:rFonts w:eastAsia="宋体"/>
      <w:kern w:val="2"/>
      <w:sz w:val="18"/>
      <w:szCs w:val="18"/>
      <w:lang w:val="en-US" w:eastAsia="zh-CN" w:bidi="ar-SA"/>
    </w:rPr>
  </w:style>
  <w:style w:type="character" w:customStyle="1" w:styleId="969">
    <w:name w:val="Char Char371"/>
    <w:qFormat/>
    <w:uiPriority w:val="0"/>
    <w:rPr>
      <w:rFonts w:ascii="Arial" w:hAnsi="Arial" w:eastAsia="黑体"/>
      <w:b/>
      <w:bCs/>
      <w:kern w:val="2"/>
      <w:sz w:val="28"/>
      <w:szCs w:val="28"/>
    </w:rPr>
  </w:style>
  <w:style w:type="character" w:customStyle="1" w:styleId="970">
    <w:name w:val="Char Char381"/>
    <w:qFormat/>
    <w:uiPriority w:val="0"/>
    <w:rPr>
      <w:rFonts w:eastAsia="宋体"/>
      <w:b/>
      <w:bCs/>
      <w:kern w:val="2"/>
      <w:sz w:val="32"/>
      <w:szCs w:val="32"/>
      <w:lang w:val="en-US" w:eastAsia="zh-CN" w:bidi="ar-SA"/>
    </w:rPr>
  </w:style>
  <w:style w:type="character" w:customStyle="1" w:styleId="971">
    <w:name w:val="Char Char271"/>
    <w:qFormat/>
    <w:uiPriority w:val="0"/>
    <w:rPr>
      <w:kern w:val="2"/>
      <w:sz w:val="18"/>
      <w:szCs w:val="18"/>
    </w:rPr>
  </w:style>
  <w:style w:type="character" w:customStyle="1" w:styleId="972">
    <w:name w:val="Char Char401"/>
    <w:qFormat/>
    <w:uiPriority w:val="0"/>
    <w:rPr>
      <w:rFonts w:ascii="Arial" w:hAnsi="Arial" w:eastAsia="黑体"/>
      <w:bCs/>
      <w:kern w:val="2"/>
      <w:sz w:val="24"/>
      <w:szCs w:val="24"/>
      <w:lang w:val="en-US" w:eastAsia="zh-CN" w:bidi="ar-SA"/>
    </w:rPr>
  </w:style>
  <w:style w:type="character" w:customStyle="1" w:styleId="973">
    <w:name w:val="Char Char341"/>
    <w:qFormat/>
    <w:uiPriority w:val="0"/>
    <w:rPr>
      <w:rFonts w:eastAsia="仿宋_GB2312"/>
      <w:b/>
      <w:bCs/>
      <w:kern w:val="2"/>
      <w:sz w:val="24"/>
      <w:szCs w:val="24"/>
    </w:rPr>
  </w:style>
  <w:style w:type="character" w:customStyle="1" w:styleId="974">
    <w:name w:val="Char Char321"/>
    <w:qFormat/>
    <w:uiPriority w:val="0"/>
    <w:rPr>
      <w:rFonts w:ascii="Arial" w:hAnsi="Arial" w:eastAsia="黑体"/>
      <w:bCs/>
      <w:kern w:val="2"/>
      <w:sz w:val="21"/>
      <w:szCs w:val="21"/>
    </w:rPr>
  </w:style>
  <w:style w:type="character" w:customStyle="1" w:styleId="975">
    <w:name w:val="Char Char231"/>
    <w:qFormat/>
    <w:locked/>
    <w:uiPriority w:val="0"/>
    <w:rPr>
      <w:kern w:val="2"/>
      <w:sz w:val="18"/>
      <w:szCs w:val="18"/>
    </w:rPr>
  </w:style>
  <w:style w:type="character" w:customStyle="1" w:styleId="976">
    <w:name w:val="Char Char261"/>
    <w:qFormat/>
    <w:uiPriority w:val="0"/>
    <w:rPr>
      <w:kern w:val="2"/>
      <w:sz w:val="21"/>
      <w:szCs w:val="24"/>
      <w:shd w:val="clear" w:color="auto" w:fill="000080"/>
    </w:rPr>
  </w:style>
  <w:style w:type="character" w:customStyle="1" w:styleId="977">
    <w:name w:val="Char Char311"/>
    <w:qFormat/>
    <w:uiPriority w:val="0"/>
    <w:rPr>
      <w:rFonts w:eastAsia="宋体"/>
      <w:kern w:val="2"/>
      <w:sz w:val="21"/>
      <w:szCs w:val="24"/>
      <w:lang w:val="en-US" w:eastAsia="zh-CN" w:bidi="ar-SA"/>
    </w:rPr>
  </w:style>
  <w:style w:type="character" w:customStyle="1" w:styleId="978">
    <w:name w:val="Char Char361"/>
    <w:qFormat/>
    <w:uiPriority w:val="0"/>
    <w:rPr>
      <w:b/>
      <w:bCs/>
      <w:kern w:val="2"/>
      <w:sz w:val="28"/>
      <w:szCs w:val="28"/>
    </w:rPr>
  </w:style>
  <w:style w:type="character" w:customStyle="1" w:styleId="979">
    <w:name w:val="Char Char351"/>
    <w:qFormat/>
    <w:uiPriority w:val="0"/>
    <w:rPr>
      <w:rFonts w:ascii="Arial" w:hAnsi="Arial" w:eastAsia="黑体"/>
      <w:b/>
      <w:bCs/>
      <w:kern w:val="2"/>
      <w:sz w:val="24"/>
      <w:szCs w:val="24"/>
    </w:rPr>
  </w:style>
  <w:style w:type="character" w:customStyle="1" w:styleId="980">
    <w:name w:val="Char Char331"/>
    <w:qFormat/>
    <w:uiPriority w:val="0"/>
    <w:rPr>
      <w:rFonts w:ascii="Arial" w:hAnsi="Arial" w:eastAsia="黑体"/>
      <w:bCs/>
      <w:kern w:val="2"/>
      <w:sz w:val="24"/>
      <w:szCs w:val="24"/>
    </w:rPr>
  </w:style>
  <w:style w:type="character" w:customStyle="1" w:styleId="981">
    <w:name w:val="Char Char251"/>
    <w:qFormat/>
    <w:uiPriority w:val="0"/>
    <w:rPr>
      <w:kern w:val="2"/>
      <w:sz w:val="21"/>
      <w:szCs w:val="24"/>
    </w:rPr>
  </w:style>
  <w:style w:type="character" w:customStyle="1" w:styleId="982">
    <w:name w:val="Char Char281"/>
    <w:qFormat/>
    <w:uiPriority w:val="0"/>
    <w:rPr>
      <w:rFonts w:ascii="Arial" w:hAnsi="Arial" w:cs="Arial"/>
      <w:sz w:val="21"/>
      <w:szCs w:val="21"/>
    </w:rPr>
  </w:style>
  <w:style w:type="character" w:customStyle="1" w:styleId="983">
    <w:name w:val="Char Char441"/>
    <w:qFormat/>
    <w:uiPriority w:val="0"/>
    <w:rPr>
      <w:rFonts w:ascii="Arial" w:hAnsi="Arial" w:eastAsia="黑体"/>
      <w:b/>
      <w:bCs/>
      <w:kern w:val="2"/>
      <w:sz w:val="28"/>
      <w:szCs w:val="28"/>
      <w:lang w:val="en-US" w:eastAsia="zh-CN" w:bidi="ar-SA"/>
    </w:rPr>
  </w:style>
  <w:style w:type="character" w:customStyle="1" w:styleId="984">
    <w:name w:val="Char Char431"/>
    <w:qFormat/>
    <w:uiPriority w:val="0"/>
    <w:rPr>
      <w:rFonts w:eastAsia="宋体"/>
      <w:b/>
      <w:bCs/>
      <w:kern w:val="2"/>
      <w:sz w:val="28"/>
      <w:szCs w:val="28"/>
      <w:lang w:val="en-US" w:eastAsia="zh-CN" w:bidi="ar-SA"/>
    </w:rPr>
  </w:style>
  <w:style w:type="character" w:customStyle="1" w:styleId="985">
    <w:name w:val="Char Char411"/>
    <w:qFormat/>
    <w:uiPriority w:val="0"/>
    <w:rPr>
      <w:rFonts w:eastAsia="仿宋_GB2312"/>
      <w:b/>
      <w:bCs/>
      <w:kern w:val="2"/>
      <w:sz w:val="24"/>
      <w:szCs w:val="24"/>
      <w:lang w:val="en-US" w:eastAsia="zh-CN" w:bidi="ar-SA"/>
    </w:rPr>
  </w:style>
  <w:style w:type="character" w:customStyle="1" w:styleId="986">
    <w:name w:val="Char Char391"/>
    <w:qFormat/>
    <w:uiPriority w:val="0"/>
    <w:rPr>
      <w:rFonts w:ascii="Arial" w:hAnsi="Arial" w:eastAsia="黑体"/>
      <w:bCs/>
      <w:kern w:val="2"/>
      <w:sz w:val="21"/>
      <w:szCs w:val="21"/>
      <w:lang w:val="en-US" w:eastAsia="zh-CN" w:bidi="ar-SA"/>
    </w:rPr>
  </w:style>
  <w:style w:type="paragraph" w:customStyle="1" w:styleId="987">
    <w:name w:val="正文文本 311"/>
    <w:basedOn w:val="1"/>
    <w:qFormat/>
    <w:uiPriority w:val="0"/>
    <w:pPr>
      <w:adjustRightInd w:val="0"/>
      <w:textAlignment w:val="baseline"/>
    </w:pPr>
    <w:rPr>
      <w:sz w:val="28"/>
      <w:szCs w:val="20"/>
    </w:rPr>
  </w:style>
  <w:style w:type="paragraph" w:customStyle="1" w:styleId="988">
    <w:name w:val="Char Char Char Char Char Char1 Char Char Char1"/>
    <w:basedOn w:val="1"/>
    <w:qFormat/>
    <w:uiPriority w:val="0"/>
    <w:pPr>
      <w:widowControl/>
      <w:jc w:val="left"/>
    </w:pPr>
    <w:rPr>
      <w:rFonts w:ascii="宋体" w:hAnsi="宋体" w:cs="宋体"/>
      <w:color w:val="000000"/>
      <w:kern w:val="0"/>
      <w:sz w:val="24"/>
      <w:szCs w:val="21"/>
      <w:lang w:val="zh-CN"/>
    </w:rPr>
  </w:style>
  <w:style w:type="paragraph" w:customStyle="1" w:styleId="989">
    <w:name w:val="Char Char Char Char Char Char Char Char Char Char Char Char Char Char Char Char Char1"/>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990">
    <w:name w:val="Char1 Char Char Char Char Char Char Char Char Char Char Char Char1"/>
    <w:basedOn w:val="1"/>
    <w:qFormat/>
    <w:uiPriority w:val="0"/>
    <w:pPr>
      <w:spacing w:line="360" w:lineRule="auto"/>
      <w:ind w:firstLine="200" w:firstLineChars="200"/>
    </w:pPr>
    <w:rPr>
      <w:szCs w:val="20"/>
    </w:rPr>
  </w:style>
  <w:style w:type="paragraph" w:customStyle="1" w:styleId="991">
    <w:name w:val="正文文本 211"/>
    <w:basedOn w:val="1"/>
    <w:qFormat/>
    <w:uiPriority w:val="0"/>
    <w:pPr>
      <w:widowControl/>
      <w:overflowPunct w:val="0"/>
      <w:autoSpaceDE w:val="0"/>
      <w:autoSpaceDN w:val="0"/>
      <w:adjustRightInd w:val="0"/>
      <w:spacing w:after="120" w:line="276" w:lineRule="auto"/>
      <w:ind w:firstLine="200" w:firstLineChars="200"/>
      <w:jc w:val="left"/>
      <w:textAlignment w:val="baseline"/>
    </w:pPr>
    <w:rPr>
      <w:rFonts w:ascii="Calibri" w:hAnsi="Calibri" w:cs="宋体"/>
      <w:spacing w:val="6"/>
      <w:kern w:val="0"/>
      <w:sz w:val="24"/>
      <w:szCs w:val="20"/>
      <w:lang w:eastAsia="en-US" w:bidi="en-US"/>
    </w:rPr>
  </w:style>
  <w:style w:type="paragraph" w:customStyle="1" w:styleId="992">
    <w:name w:val="Char Char Char Char Char Char Char Char Char Char Char Char Char Char Char Char Char Char Char Char Char Char Char Char1"/>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993">
    <w:name w:val="Char Char Char Char Char Char Char Char Char Char Char1 Char Char Char Char1"/>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994">
    <w:name w:val="Char Char Char Char Char Char Char Char Char Char Char Char Char Char Char Char Char Char1"/>
    <w:basedOn w:val="1"/>
    <w:qFormat/>
    <w:uiPriority w:val="0"/>
    <w:pPr>
      <w:widowControl/>
      <w:spacing w:after="200" w:line="276" w:lineRule="auto"/>
      <w:ind w:firstLine="200" w:firstLineChars="200"/>
      <w:jc w:val="left"/>
    </w:pPr>
    <w:rPr>
      <w:rFonts w:ascii="Calibri" w:hAnsi="Calibri" w:cs="宋体"/>
      <w:spacing w:val="6"/>
      <w:kern w:val="0"/>
      <w:sz w:val="24"/>
      <w:szCs w:val="28"/>
      <w:lang w:eastAsia="en-US" w:bidi="en-US"/>
    </w:rPr>
  </w:style>
  <w:style w:type="paragraph" w:customStyle="1" w:styleId="995">
    <w:name w:val="正文文本缩进 211"/>
    <w:basedOn w:val="1"/>
    <w:qFormat/>
    <w:uiPriority w:val="0"/>
    <w:pPr>
      <w:widowControl/>
      <w:adjustRightInd w:val="0"/>
      <w:spacing w:after="120" w:line="480" w:lineRule="auto"/>
      <w:ind w:left="420" w:leftChars="200" w:firstLine="560" w:firstLineChars="200"/>
    </w:pPr>
    <w:rPr>
      <w:rFonts w:ascii="Calibri" w:hAnsi="Calibri" w:eastAsia="仿宋_GB2312" w:cs="宋体"/>
      <w:sz w:val="28"/>
    </w:rPr>
  </w:style>
  <w:style w:type="paragraph" w:customStyle="1" w:styleId="996">
    <w:name w:val="Char Char Char1 Char Char Char Char1"/>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997">
    <w:name w:val="Char Char Char2 Char1"/>
    <w:basedOn w:val="1"/>
    <w:qFormat/>
    <w:uiPriority w:val="0"/>
    <w:pPr>
      <w:spacing w:line="360" w:lineRule="auto"/>
      <w:ind w:firstLine="200" w:firstLineChars="200"/>
    </w:pPr>
    <w:rPr>
      <w:rFonts w:ascii="宋体" w:hAnsi="宋体" w:cs="宋体"/>
      <w:sz w:val="24"/>
      <w:szCs w:val="24"/>
    </w:rPr>
  </w:style>
  <w:style w:type="character" w:customStyle="1" w:styleId="998">
    <w:name w:val="Char Char131"/>
    <w:qFormat/>
    <w:uiPriority w:val="0"/>
    <w:rPr>
      <w:rFonts w:ascii="宋体" w:hAnsi="宋体" w:eastAsia="宋体"/>
      <w:b/>
      <w:bCs/>
      <w:kern w:val="2"/>
      <w:sz w:val="24"/>
      <w:szCs w:val="24"/>
      <w:lang w:val="en-US" w:eastAsia="zh-CN" w:bidi="ar-SA"/>
    </w:rPr>
  </w:style>
  <w:style w:type="paragraph" w:customStyle="1" w:styleId="999">
    <w:name w:val="Char Char Char1"/>
    <w:basedOn w:val="1"/>
    <w:qFormat/>
    <w:uiPriority w:val="0"/>
    <w:rPr>
      <w:szCs w:val="24"/>
    </w:rPr>
  </w:style>
  <w:style w:type="character" w:styleId="1000">
    <w:name w:val="Placeholder Text"/>
    <w:unhideWhenUsed/>
    <w:qFormat/>
    <w:uiPriority w:val="99"/>
    <w:rPr>
      <w:color w:val="808080"/>
    </w:rPr>
  </w:style>
  <w:style w:type="character" w:customStyle="1" w:styleId="1001">
    <w:name w:val="show-img-bd3"/>
    <w:qFormat/>
    <w:uiPriority w:val="0"/>
  </w:style>
  <w:style w:type="character" w:customStyle="1" w:styleId="1002">
    <w:name w:val="样式 无间隔 + (西文) 宋体 (中文) 仿宋_GB2312 四号 Char Char"/>
    <w:link w:val="1003"/>
    <w:qFormat/>
    <w:locked/>
    <w:uiPriority w:val="99"/>
    <w:rPr>
      <w:rFonts w:ascii="仿宋_GB2312" w:hAnsi="仿宋_GB2312" w:eastAsia="仿宋_GB2312"/>
      <w:sz w:val="24"/>
    </w:rPr>
  </w:style>
  <w:style w:type="paragraph" w:customStyle="1" w:styleId="1003">
    <w:name w:val="样式 无间隔 + (西文) 宋体 (中文) 仿宋_GB2312 四号"/>
    <w:basedOn w:val="1"/>
    <w:link w:val="1002"/>
    <w:qFormat/>
    <w:uiPriority w:val="99"/>
    <w:pPr>
      <w:snapToGrid w:val="0"/>
      <w:spacing w:line="360" w:lineRule="auto"/>
      <w:ind w:firstLine="560" w:firstLineChars="200"/>
      <w:jc w:val="left"/>
    </w:pPr>
    <w:rPr>
      <w:rFonts w:ascii="仿宋_GB2312" w:hAnsi="仿宋_GB2312" w:eastAsia="仿宋_GB2312"/>
      <w:kern w:val="0"/>
      <w:sz w:val="24"/>
      <w:szCs w:val="20"/>
    </w:rPr>
  </w:style>
  <w:style w:type="character" w:customStyle="1" w:styleId="1004">
    <w:name w:val="wj样式 Char"/>
    <w:link w:val="1005"/>
    <w:qFormat/>
    <w:uiPriority w:val="0"/>
    <w:rPr>
      <w:spacing w:val="14"/>
      <w:kern w:val="2"/>
      <w:sz w:val="24"/>
      <w:szCs w:val="24"/>
    </w:rPr>
  </w:style>
  <w:style w:type="paragraph" w:customStyle="1" w:styleId="1005">
    <w:name w:val="wj样式"/>
    <w:basedOn w:val="1"/>
    <w:next w:val="1"/>
    <w:link w:val="1004"/>
    <w:qFormat/>
    <w:uiPriority w:val="0"/>
    <w:pPr>
      <w:spacing w:before="50" w:beforeLines="50" w:after="50" w:afterLines="50" w:line="360" w:lineRule="auto"/>
      <w:ind w:firstLine="200" w:firstLineChars="200"/>
    </w:pPr>
    <w:rPr>
      <w:spacing w:val="14"/>
      <w:sz w:val="24"/>
      <w:szCs w:val="24"/>
    </w:rPr>
  </w:style>
  <w:style w:type="character" w:customStyle="1" w:styleId="1006">
    <w:name w:val="ypy正文 Char"/>
    <w:link w:val="1007"/>
    <w:qFormat/>
    <w:uiPriority w:val="0"/>
    <w:rPr>
      <w:kern w:val="2"/>
      <w:sz w:val="24"/>
      <w:szCs w:val="24"/>
    </w:rPr>
  </w:style>
  <w:style w:type="paragraph" w:customStyle="1" w:styleId="1007">
    <w:name w:val="ypy正文"/>
    <w:basedOn w:val="1"/>
    <w:link w:val="1006"/>
    <w:qFormat/>
    <w:uiPriority w:val="0"/>
    <w:pPr>
      <w:spacing w:line="360" w:lineRule="auto"/>
      <w:ind w:firstLine="200" w:firstLineChars="200"/>
    </w:pPr>
    <w:rPr>
      <w:sz w:val="24"/>
      <w:szCs w:val="24"/>
    </w:rPr>
  </w:style>
  <w:style w:type="paragraph" w:customStyle="1" w:styleId="1008">
    <w:name w:val="Char Char Char Char Char Char Char Char1 Char Char Char Char Char Char Char"/>
    <w:basedOn w:val="1"/>
    <w:qFormat/>
    <w:uiPriority w:val="0"/>
    <w:rPr>
      <w:rFonts w:cs="Arial"/>
      <w:bCs/>
      <w:color w:val="000000"/>
      <w:kern w:val="0"/>
      <w:sz w:val="24"/>
      <w:szCs w:val="24"/>
    </w:rPr>
  </w:style>
  <w:style w:type="paragraph" w:customStyle="1" w:styleId="1009">
    <w:name w:val="cardlist-nam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10">
    <w:name w:val="ref"/>
    <w:qFormat/>
    <w:uiPriority w:val="0"/>
  </w:style>
  <w:style w:type="character" w:customStyle="1" w:styleId="1011">
    <w:name w:val="正文文本首行缩进 2 字符"/>
    <w:link w:val="63"/>
    <w:qFormat/>
    <w:uiPriority w:val="0"/>
    <w:rPr>
      <w:rFonts w:ascii="Times New Roman" w:hAnsi="Times New Roman"/>
      <w:kern w:val="2"/>
      <w:sz w:val="21"/>
      <w:szCs w:val="22"/>
    </w:rPr>
  </w:style>
  <w:style w:type="paragraph" w:customStyle="1" w:styleId="1012">
    <w:name w:val="3"/>
    <w:basedOn w:val="1"/>
    <w:next w:val="272"/>
    <w:qFormat/>
    <w:uiPriority w:val="0"/>
    <w:pPr>
      <w:widowControl/>
      <w:ind w:firstLine="420" w:firstLineChars="200"/>
      <w:jc w:val="left"/>
    </w:pPr>
    <w:rPr>
      <w:rFonts w:ascii="宋体" w:hAnsi="宋体" w:cs="宋体"/>
      <w:kern w:val="0"/>
      <w:sz w:val="24"/>
      <w:szCs w:val="24"/>
    </w:rPr>
  </w:style>
  <w:style w:type="paragraph" w:customStyle="1" w:styleId="1013">
    <w:name w:val="样式 标题 1 + (西文) Times New Roman (中文) 黑体 三号 非加粗 居中 段前: 0 磅 段..."/>
    <w:basedOn w:val="3"/>
    <w:autoRedefine/>
    <w:qFormat/>
    <w:uiPriority w:val="0"/>
    <w:pPr>
      <w:spacing w:before="50" w:beforeLines="50" w:after="50" w:afterLines="50" w:line="360" w:lineRule="auto"/>
      <w:jc w:val="center"/>
    </w:pPr>
    <w:rPr>
      <w:rFonts w:ascii="Times New Roman" w:hAnsi="Times New Roman" w:eastAsia="黑体" w:cs="宋体"/>
      <w:b w:val="0"/>
      <w:bCs w:val="0"/>
      <w:sz w:val="32"/>
      <w:szCs w:val="20"/>
    </w:rPr>
  </w:style>
  <w:style w:type="paragraph" w:customStyle="1" w:styleId="1014">
    <w:name w:val="样式 样式 标题 1 + (西文) Times New Roman (中文) 黑体 三号 非加粗 居中 段前: 0 磅 段......"/>
    <w:basedOn w:val="1013"/>
    <w:autoRedefine/>
    <w:qFormat/>
    <w:uiPriority w:val="0"/>
    <w:pPr>
      <w:spacing w:before="120" w:after="120" w:line="460" w:lineRule="exact"/>
    </w:pPr>
    <w:rPr>
      <w:rFonts w:ascii="黑体" w:hAnsi="黑体"/>
    </w:rPr>
  </w:style>
  <w:style w:type="paragraph" w:customStyle="1" w:styleId="1015">
    <w:name w:val="样式 标题 1 + (西文) Times New Roman (中文) 仿宋 小四 居中 段前: 0 磅 段后: 0 ..."/>
    <w:basedOn w:val="3"/>
    <w:link w:val="1022"/>
    <w:autoRedefine/>
    <w:qFormat/>
    <w:uiPriority w:val="0"/>
    <w:pPr>
      <w:spacing w:before="120" w:beforeLines="50" w:after="120" w:afterLines="50" w:line="360" w:lineRule="auto"/>
      <w:jc w:val="center"/>
    </w:pPr>
    <w:rPr>
      <w:rFonts w:ascii="黑体" w:hAnsi="黑体" w:eastAsia="黑体"/>
      <w:b w:val="0"/>
      <w:sz w:val="32"/>
      <w:szCs w:val="20"/>
    </w:rPr>
  </w:style>
  <w:style w:type="paragraph" w:customStyle="1" w:styleId="1016">
    <w:name w:val="样式 样式 标题 2 + (西文) 宋体 + (西文) Times New Roman (中文) 黑体 小三 非加粗 段..."/>
    <w:basedOn w:val="202"/>
    <w:autoRedefine/>
    <w:qFormat/>
    <w:uiPriority w:val="0"/>
    <w:pPr>
      <w:spacing w:before="0" w:after="0" w:line="360" w:lineRule="auto"/>
    </w:pPr>
    <w:rPr>
      <w:rFonts w:ascii="Times New Roman" w:hAnsi="Times New Roman" w:eastAsia="黑体" w:cs="宋体"/>
      <w:b w:val="0"/>
      <w:bCs w:val="0"/>
      <w:sz w:val="30"/>
      <w:szCs w:val="20"/>
    </w:rPr>
  </w:style>
  <w:style w:type="paragraph" w:customStyle="1" w:styleId="1017">
    <w:name w:val="样式 样式 标题 2 + (西文) 宋体 + (西文) Times New Roman (中文) 仿宋 小四 段前: 0 ..."/>
    <w:basedOn w:val="202"/>
    <w:autoRedefine/>
    <w:qFormat/>
    <w:uiPriority w:val="0"/>
    <w:pPr>
      <w:spacing w:before="0" w:after="0" w:line="360" w:lineRule="auto"/>
    </w:pPr>
    <w:rPr>
      <w:rFonts w:ascii="黑体" w:hAnsi="黑体" w:eastAsia="黑体"/>
      <w:b w:val="0"/>
      <w:sz w:val="30"/>
      <w:szCs w:val="30"/>
    </w:rPr>
  </w:style>
  <w:style w:type="paragraph" w:customStyle="1" w:styleId="1018">
    <w:name w:val="样式 样式 标题 3 + (西文) 宋体 小三 行距: 单倍行距 + (西文) Times New Roman (中文) 仿宋..."/>
    <w:basedOn w:val="197"/>
    <w:autoRedefine/>
    <w:qFormat/>
    <w:uiPriority w:val="0"/>
    <w:pPr>
      <w:spacing w:before="0" w:after="0" w:line="360" w:lineRule="auto"/>
    </w:pPr>
    <w:rPr>
      <w:rFonts w:ascii="黑体" w:hAnsi="黑体" w:eastAsia="黑体" w:cs="Times New Roman"/>
      <w:b w:val="0"/>
      <w:sz w:val="28"/>
    </w:rPr>
  </w:style>
  <w:style w:type="character" w:customStyle="1" w:styleId="1019">
    <w:name w:val="Unresolved Mention"/>
    <w:semiHidden/>
    <w:unhideWhenUsed/>
    <w:qFormat/>
    <w:uiPriority w:val="99"/>
    <w:rPr>
      <w:color w:val="605E5C"/>
      <w:shd w:val="clear" w:color="auto" w:fill="E1DFDD"/>
    </w:rPr>
  </w:style>
  <w:style w:type="paragraph" w:customStyle="1" w:styleId="1020">
    <w:name w:val="21bc9c4b-6a32-43e5-beaa-fd2d792c5735"/>
    <w:basedOn w:val="3"/>
    <w:next w:val="1021"/>
    <w:link w:val="1023"/>
    <w:qFormat/>
    <w:uiPriority w:val="0"/>
    <w:pPr>
      <w:adjustRightInd w:val="0"/>
      <w:spacing w:before="0" w:after="0" w:line="288" w:lineRule="auto"/>
      <w:jc w:val="left"/>
    </w:pPr>
    <w:rPr>
      <w:rFonts w:ascii="微软雅黑" w:hAnsi="微软雅黑" w:eastAsia="微软雅黑"/>
      <w:color w:val="000000"/>
      <w:sz w:val="32"/>
    </w:rPr>
  </w:style>
  <w:style w:type="paragraph" w:customStyle="1" w:styleId="1021">
    <w:name w:val="acbfdd8b-e11b-4d36-88ff-6049b138f862"/>
    <w:basedOn w:val="24"/>
    <w:link w:val="1024"/>
    <w:qFormat/>
    <w:uiPriority w:val="0"/>
    <w:pPr>
      <w:adjustRightInd w:val="0"/>
      <w:spacing w:after="0" w:line="288" w:lineRule="auto"/>
      <w:jc w:val="left"/>
    </w:pPr>
    <w:rPr>
      <w:rFonts w:ascii="微软雅黑" w:hAnsi="微软雅黑" w:eastAsia="微软雅黑"/>
      <w:color w:val="000000"/>
      <w:sz w:val="22"/>
      <w:szCs w:val="44"/>
    </w:rPr>
  </w:style>
  <w:style w:type="character" w:customStyle="1" w:styleId="1022">
    <w:name w:val="样式 标题 1 + (西文) Times New Roman (中文) 仿宋 小四 居中 段前: 0 磅 段后: 0 ... 字符"/>
    <w:basedOn w:val="93"/>
    <w:link w:val="1015"/>
    <w:qFormat/>
    <w:uiPriority w:val="0"/>
    <w:rPr>
      <w:rFonts w:ascii="黑体" w:hAnsi="黑体" w:eastAsia="黑体"/>
      <w:b w:val="0"/>
      <w:kern w:val="44"/>
      <w:sz w:val="32"/>
      <w:szCs w:val="44"/>
    </w:rPr>
  </w:style>
  <w:style w:type="character" w:customStyle="1" w:styleId="1023">
    <w:name w:val="21bc9c4b-6a32-43e5-beaa-fd2d792c5735 字符"/>
    <w:basedOn w:val="1022"/>
    <w:link w:val="1020"/>
    <w:qFormat/>
    <w:uiPriority w:val="0"/>
    <w:rPr>
      <w:rFonts w:ascii="微软雅黑" w:hAnsi="微软雅黑" w:eastAsia="微软雅黑"/>
      <w:bCs w:val="0"/>
      <w:color w:val="000000"/>
      <w:kern w:val="44"/>
      <w:sz w:val="32"/>
      <w:szCs w:val="44"/>
    </w:rPr>
  </w:style>
  <w:style w:type="character" w:customStyle="1" w:styleId="1024">
    <w:name w:val="acbfdd8b-e11b-4d36-88ff-6049b138f862 字符"/>
    <w:basedOn w:val="1022"/>
    <w:link w:val="1021"/>
    <w:qFormat/>
    <w:uiPriority w:val="0"/>
    <w:rPr>
      <w:rFonts w:ascii="微软雅黑" w:hAnsi="微软雅黑" w:eastAsia="微软雅黑"/>
      <w:b/>
      <w:color w:val="000000"/>
      <w:kern w:val="2"/>
      <w:sz w:val="22"/>
      <w:szCs w:val="44"/>
    </w:rPr>
  </w:style>
  <w:style w:type="paragraph" w:customStyle="1" w:styleId="1025">
    <w:name w:val="71e7dc79-1ff7-45e8-997d-0ebda3762b91"/>
    <w:basedOn w:val="4"/>
    <w:next w:val="1021"/>
    <w:link w:val="1026"/>
    <w:qFormat/>
    <w:uiPriority w:val="0"/>
    <w:pPr>
      <w:adjustRightInd w:val="0"/>
      <w:spacing w:before="0" w:after="0" w:line="288" w:lineRule="auto"/>
      <w:jc w:val="left"/>
    </w:pPr>
    <w:rPr>
      <w:rFonts w:ascii="微软雅黑" w:hAnsi="微软雅黑" w:eastAsia="微软雅黑"/>
      <w:color w:val="000000"/>
      <w:sz w:val="28"/>
    </w:rPr>
  </w:style>
  <w:style w:type="character" w:customStyle="1" w:styleId="1026">
    <w:name w:val="71e7dc79-1ff7-45e8-997d-0ebda3762b91 字符"/>
    <w:basedOn w:val="1023"/>
    <w:link w:val="1025"/>
    <w:qFormat/>
    <w:uiPriority w:val="0"/>
    <w:rPr>
      <w:rFonts w:ascii="微软雅黑" w:hAnsi="微软雅黑" w:eastAsia="微软雅黑"/>
      <w:color w:val="000000"/>
      <w:kern w:val="2"/>
      <w:sz w:val="28"/>
      <w:szCs w:val="32"/>
    </w:rPr>
  </w:style>
  <w:style w:type="paragraph" w:customStyle="1" w:styleId="1027">
    <w:name w:val="17babae4-54f0-44fa-a444-1068224df0ac"/>
    <w:basedOn w:val="60"/>
    <w:next w:val="1021"/>
    <w:link w:val="1028"/>
    <w:qFormat/>
    <w:uiPriority w:val="0"/>
    <w:pPr>
      <w:adjustRightInd w:val="0"/>
      <w:spacing w:before="0" w:after="0" w:line="288" w:lineRule="auto"/>
      <w:jc w:val="center"/>
      <w:outlineLvl w:val="0"/>
    </w:pPr>
    <w:rPr>
      <w:rFonts w:ascii="微软雅黑" w:hAnsi="微软雅黑" w:eastAsia="微软雅黑"/>
      <w:color w:val="000000"/>
      <w:sz w:val="40"/>
    </w:rPr>
  </w:style>
  <w:style w:type="character" w:customStyle="1" w:styleId="1028">
    <w:name w:val="17babae4-54f0-44fa-a444-1068224df0ac 字符"/>
    <w:basedOn w:val="1023"/>
    <w:link w:val="1027"/>
    <w:qFormat/>
    <w:uiPriority w:val="0"/>
    <w:rPr>
      <w:rFonts w:ascii="微软雅黑" w:hAnsi="微软雅黑" w:eastAsia="微软雅黑"/>
      <w:color w:val="000000"/>
      <w:kern w:val="2"/>
      <w:sz w:val="40"/>
      <w:szCs w:val="28"/>
    </w:rPr>
  </w:style>
  <w:style w:type="character" w:customStyle="1" w:styleId="1029">
    <w:name w:val="font112"/>
    <w:basedOn w:val="6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05CC-F475-403D-B16B-840D0A32B366}">
  <ds:schemaRefs/>
</ds:datastoreItem>
</file>

<file path=docProps/app.xml><?xml version="1.0" encoding="utf-8"?>
<Properties xmlns="http://schemas.openxmlformats.org/officeDocument/2006/extended-properties" xmlns:vt="http://schemas.openxmlformats.org/officeDocument/2006/docPropsVTypes">
  <Template>Normal.dotm</Template>
  <Company>gtzx</Company>
  <Pages>10</Pages>
  <Words>2082</Words>
  <Characters>2151</Characters>
  <Lines>903</Lines>
  <Paragraphs>254</Paragraphs>
  <TotalTime>31</TotalTime>
  <ScaleCrop>false</ScaleCrop>
  <LinksUpToDate>false</LinksUpToDate>
  <CharactersWithSpaces>2155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2024-09-30T14:40:00Z</dcterms:created>
  <dc:creator>liqiangjun</dc:creator>
  <cp:lastModifiedBy>陈思宇</cp:lastModifiedBy>
  <cp:lastPrinted>2024-10-08T01:38:00Z</cp:lastPrinted>
  <dcterms:modified xsi:type="dcterms:W3CDTF">2025-09-18T09:03:23Z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eyJoZGlkIjoiNjJmZDQyOWNlZGMzM2FkMjM3YzI0OTVhODdjZDEzNTMifQ==</vt:lpwstr>
  </property>
  <property fmtid="{D5CDD505-2E9C-101B-9397-08002B2CF9AE}" pid="4" name="ICV">
    <vt:lpwstr>94D14A00301947069FCFFCE5936448D9_13</vt:lpwstr>
  </property>
</Properties>
</file>