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3CA05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eastAsia="zh-CN"/>
        </w:rPr>
        <w:t>起草说明</w:t>
      </w:r>
    </w:p>
    <w:p w14:paraId="1B27BF75">
      <w:pPr>
        <w:tabs>
          <w:tab w:val="left" w:pos="1170"/>
        </w:tabs>
        <w:ind w:firstLine="640" w:firstLineChars="200"/>
        <w:jc w:val="both"/>
        <w:rPr>
          <w:rFonts w:hint="eastAsia" w:ascii="国标仿宋" w:hAnsi="国标仿宋" w:eastAsia="国标仿宋" w:cs="国标仿宋"/>
          <w:sz w:val="32"/>
          <w:szCs w:val="32"/>
          <w:lang w:eastAsia="zh-CN"/>
        </w:rPr>
      </w:pPr>
      <w:r>
        <w:rPr>
          <w:rFonts w:hint="eastAsia" w:ascii="国标仿宋" w:hAnsi="国标仿宋" w:eastAsia="国标仿宋" w:cs="国标仿宋"/>
          <w:sz w:val="32"/>
          <w:szCs w:val="32"/>
          <w:lang w:eastAsia="zh-CN"/>
        </w:rPr>
        <w:t>为进一步加强烟草专卖零售许可证的管理，规范烟草制品零售市场经营秩序，合理配置市场资源，依法维护烟草制品经营者和消费者的合法权益。根据《中华人民共和国行政许可法》《中华人民共和国未成年人保护法》《中华人民共和国烟草专卖法》《中华人民共和国烟草专卖法实施条例》《烟草专卖许可证管理办法》《烟草专卖许可证管理办法实施细则》等法律、法规、规章和国家烟草专卖局的有关规范性文件，云南省寻甸回族彝族自治县烟草专卖局起草了《云南省昆明市寻甸回族彝族自治县烟草制品零售点合理布局规划（征求意见稿）》，现向社会公开征求意见。</w:t>
      </w:r>
    </w:p>
    <w:p w14:paraId="69CCDFAE">
      <w:pPr>
        <w:tabs>
          <w:tab w:val="left" w:pos="1170"/>
        </w:tabs>
        <w:ind w:firstLine="640" w:firstLineChars="200"/>
        <w:jc w:val="both"/>
        <w:rPr>
          <w:rFonts w:hint="eastAsia" w:ascii="国标仿宋" w:hAnsi="国标仿宋" w:eastAsia="国标仿宋" w:cs="国标仿宋"/>
          <w:sz w:val="32"/>
          <w:szCs w:val="32"/>
          <w:lang w:eastAsia="zh-CN"/>
        </w:rPr>
      </w:pPr>
      <w:r>
        <w:rPr>
          <w:rFonts w:hint="eastAsia" w:ascii="国标仿宋" w:hAnsi="国标仿宋" w:eastAsia="国标仿宋" w:cs="国标仿宋"/>
          <w:sz w:val="32"/>
          <w:szCs w:val="32"/>
          <w:lang w:eastAsia="zh-CN"/>
        </w:rPr>
        <w:t>按照《云南省重大行政决策程序规定》的相关要求，为确保卷烟零售点布局更加科学合理，现面向社会公开征求意见，如有意见和建议，可在公示期内向寻甸回族彝族自治县烟草专卖局来电、来函反映。</w:t>
      </w:r>
    </w:p>
    <w:p w14:paraId="56466322">
      <w:pPr>
        <w:jc w:val="both"/>
        <w:rPr>
          <w:rFonts w:hint="eastAsia" w:ascii="国标仿宋" w:hAnsi="国标仿宋" w:eastAsia="国标仿宋" w:cs="国标仿宋"/>
          <w:b w:val="0"/>
          <w:bCs w:val="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88700C"/>
    <w:rsid w:val="7D79AB0A"/>
    <w:rsid w:val="7DEFC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346</Characters>
  <Lines>0</Lines>
  <Paragraphs>0</Paragraphs>
  <TotalTime>0</TotalTime>
  <ScaleCrop>false</ScaleCrop>
  <LinksUpToDate>false</LinksUpToDate>
  <CharactersWithSpaces>346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2026-08-10T17:02:00Z</dcterms:created>
  <dc:creator>user</dc:creator>
  <cp:lastModifiedBy>脚步声</cp:lastModifiedBy>
  <dcterms:modified xsi:type="dcterms:W3CDTF">2026-08-10T09:11:07Z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EDB8453C527E402A953B358B2E775896_13</vt:lpwstr>
  </property>
</Properties>
</file>